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4C8C" w:rsidRPr="005B3F23" w:rsidRDefault="00E64C8C" w:rsidP="00401AEA">
      <w:pPr>
        <w:pStyle w:val="37"/>
        <w:spacing w:after="0" w:line="240" w:lineRule="auto"/>
        <w:ind w:left="5103" w:right="-143"/>
        <w:rPr>
          <w:rFonts w:ascii="Times New Roman" w:hAnsi="Times New Roman"/>
          <w:sz w:val="24"/>
          <w:szCs w:val="24"/>
        </w:rPr>
      </w:pPr>
      <w:r w:rsidRPr="00557D5E">
        <w:rPr>
          <w:rFonts w:ascii="Times New Roman" w:hAnsi="Times New Roman"/>
          <w:sz w:val="24"/>
          <w:szCs w:val="24"/>
        </w:rPr>
        <w:t xml:space="preserve">Приложение к решению </w:t>
      </w:r>
      <w:proofErr w:type="spellStart"/>
      <w:r w:rsidR="008F2F57">
        <w:rPr>
          <w:rFonts w:ascii="Times New Roman" w:hAnsi="Times New Roman"/>
          <w:sz w:val="24"/>
          <w:szCs w:val="24"/>
        </w:rPr>
        <w:t>В</w:t>
      </w:r>
      <w:r>
        <w:rPr>
          <w:rFonts w:ascii="Times New Roman" w:hAnsi="Times New Roman"/>
          <w:sz w:val="24"/>
          <w:szCs w:val="24"/>
        </w:rPr>
        <w:t>ерхнестярлин</w:t>
      </w:r>
      <w:r w:rsidRPr="00557D5E">
        <w:rPr>
          <w:rFonts w:ascii="Times New Roman" w:hAnsi="Times New Roman"/>
          <w:sz w:val="24"/>
          <w:szCs w:val="24"/>
        </w:rPr>
        <w:t>ского</w:t>
      </w:r>
      <w:proofErr w:type="spellEnd"/>
      <w:r w:rsidRPr="00557D5E">
        <w:rPr>
          <w:rFonts w:ascii="Times New Roman" w:hAnsi="Times New Roman"/>
          <w:sz w:val="24"/>
          <w:szCs w:val="24"/>
        </w:rPr>
        <w:t xml:space="preserve"> Совета сельского поселения Азнакаевского муниципального района Республики Татарстан</w:t>
      </w:r>
      <w:r w:rsidR="008F2F57">
        <w:rPr>
          <w:rFonts w:ascii="Times New Roman" w:hAnsi="Times New Roman"/>
          <w:sz w:val="24"/>
          <w:szCs w:val="24"/>
        </w:rPr>
        <w:t xml:space="preserve"> </w:t>
      </w:r>
      <w:r>
        <w:rPr>
          <w:rFonts w:ascii="Times New Roman" w:hAnsi="Times New Roman"/>
          <w:sz w:val="24"/>
          <w:szCs w:val="24"/>
        </w:rPr>
        <w:t>о</w:t>
      </w:r>
      <w:r w:rsidRPr="001558D4">
        <w:rPr>
          <w:rFonts w:ascii="Times New Roman" w:hAnsi="Times New Roman"/>
          <w:sz w:val="24"/>
          <w:szCs w:val="24"/>
        </w:rPr>
        <w:t>т</w:t>
      </w:r>
      <w:r>
        <w:rPr>
          <w:rFonts w:ascii="Times New Roman" w:hAnsi="Times New Roman"/>
          <w:sz w:val="24"/>
          <w:szCs w:val="24"/>
        </w:rPr>
        <w:t xml:space="preserve"> </w:t>
      </w:r>
      <w:r w:rsidRPr="00CA6E2D">
        <w:rPr>
          <w:rFonts w:ascii="Times New Roman" w:hAnsi="Times New Roman"/>
          <w:sz w:val="24"/>
          <w:szCs w:val="24"/>
        </w:rPr>
        <w:t>24.02.2014 №82</w:t>
      </w:r>
      <w:r w:rsidRPr="000D78ED">
        <w:rPr>
          <w:rFonts w:ascii="Times New Roman" w:hAnsi="Times New Roman"/>
          <w:b/>
          <w:sz w:val="24"/>
          <w:szCs w:val="24"/>
        </w:rPr>
        <w:t xml:space="preserve"> </w:t>
      </w:r>
      <w:r w:rsidR="008F2F57" w:rsidRPr="008F2F57">
        <w:rPr>
          <w:rFonts w:ascii="Times New Roman" w:hAnsi="Times New Roman"/>
          <w:sz w:val="24"/>
          <w:szCs w:val="24"/>
        </w:rPr>
        <w:t xml:space="preserve">(в редакции решений от </w:t>
      </w:r>
      <w:r w:rsidR="008F2F57" w:rsidRPr="00CA6E2D">
        <w:rPr>
          <w:rFonts w:ascii="Times New Roman" w:hAnsi="Times New Roman"/>
          <w:sz w:val="24"/>
          <w:szCs w:val="24"/>
        </w:rPr>
        <w:t>15.11.2016 №44-26</w:t>
      </w:r>
      <w:r w:rsidR="008F2F57">
        <w:rPr>
          <w:rFonts w:ascii="Times New Roman" w:hAnsi="Times New Roman"/>
          <w:sz w:val="24"/>
          <w:szCs w:val="24"/>
        </w:rPr>
        <w:t xml:space="preserve">, 04.09.2017 </w:t>
      </w:r>
      <w:r w:rsidR="008F2F57" w:rsidRPr="008F2F57">
        <w:rPr>
          <w:rFonts w:ascii="Times New Roman" w:hAnsi="Times New Roman"/>
          <w:sz w:val="24"/>
          <w:szCs w:val="24"/>
        </w:rPr>
        <w:t xml:space="preserve">№62-38, </w:t>
      </w:r>
      <w:r w:rsidR="008F2F57">
        <w:rPr>
          <w:rFonts w:ascii="Times New Roman" w:hAnsi="Times New Roman"/>
          <w:sz w:val="24"/>
          <w:szCs w:val="24"/>
        </w:rPr>
        <w:t>02</w:t>
      </w:r>
      <w:r w:rsidR="008F2F57" w:rsidRPr="008F2F57">
        <w:rPr>
          <w:rFonts w:ascii="Times New Roman" w:hAnsi="Times New Roman"/>
          <w:sz w:val="24"/>
          <w:szCs w:val="24"/>
        </w:rPr>
        <w:t>.07.2018 №10</w:t>
      </w:r>
      <w:r w:rsidR="008F2F57">
        <w:rPr>
          <w:rFonts w:ascii="Times New Roman" w:hAnsi="Times New Roman"/>
          <w:sz w:val="24"/>
          <w:szCs w:val="24"/>
        </w:rPr>
        <w:t>1</w:t>
      </w:r>
      <w:r w:rsidR="008F2F57" w:rsidRPr="008F2F57">
        <w:rPr>
          <w:rFonts w:ascii="Times New Roman" w:hAnsi="Times New Roman"/>
          <w:sz w:val="24"/>
          <w:szCs w:val="24"/>
        </w:rPr>
        <w:t>-</w:t>
      </w:r>
      <w:r w:rsidR="008F2F57">
        <w:rPr>
          <w:rFonts w:ascii="Times New Roman" w:hAnsi="Times New Roman"/>
          <w:sz w:val="24"/>
          <w:szCs w:val="24"/>
        </w:rPr>
        <w:t>6</w:t>
      </w:r>
      <w:r w:rsidR="008F2F57" w:rsidRPr="008F2F57">
        <w:rPr>
          <w:rFonts w:ascii="Times New Roman" w:hAnsi="Times New Roman"/>
          <w:sz w:val="24"/>
          <w:szCs w:val="24"/>
        </w:rPr>
        <w:t xml:space="preserve">4, </w:t>
      </w:r>
      <w:r w:rsidR="008F2F57">
        <w:rPr>
          <w:rFonts w:ascii="Times New Roman" w:hAnsi="Times New Roman"/>
          <w:sz w:val="24"/>
          <w:szCs w:val="24"/>
        </w:rPr>
        <w:t>22</w:t>
      </w:r>
      <w:r w:rsidR="008F2F57" w:rsidRPr="008F2F57">
        <w:rPr>
          <w:rFonts w:ascii="Times New Roman" w:hAnsi="Times New Roman"/>
          <w:sz w:val="24"/>
          <w:szCs w:val="24"/>
        </w:rPr>
        <w:t>.03.2019 №12</w:t>
      </w:r>
      <w:r w:rsidR="008F2F57">
        <w:rPr>
          <w:rFonts w:ascii="Times New Roman" w:hAnsi="Times New Roman"/>
          <w:sz w:val="24"/>
          <w:szCs w:val="24"/>
        </w:rPr>
        <w:t>9</w:t>
      </w:r>
      <w:r w:rsidR="008F2F57" w:rsidRPr="008F2F57">
        <w:rPr>
          <w:rFonts w:ascii="Times New Roman" w:hAnsi="Times New Roman"/>
          <w:sz w:val="24"/>
          <w:szCs w:val="24"/>
        </w:rPr>
        <w:t>-</w:t>
      </w:r>
      <w:r w:rsidR="008F2F57">
        <w:rPr>
          <w:rFonts w:ascii="Times New Roman" w:hAnsi="Times New Roman"/>
          <w:sz w:val="24"/>
          <w:szCs w:val="24"/>
        </w:rPr>
        <w:t>82</w:t>
      </w:r>
      <w:r w:rsidR="008F2F57" w:rsidRPr="008F2F57">
        <w:rPr>
          <w:rFonts w:ascii="Times New Roman" w:hAnsi="Times New Roman"/>
          <w:sz w:val="24"/>
          <w:szCs w:val="24"/>
        </w:rPr>
        <w:t>, 18.02.2020 №16</w:t>
      </w:r>
      <w:r w:rsidR="008F2F57">
        <w:rPr>
          <w:rFonts w:ascii="Times New Roman" w:hAnsi="Times New Roman"/>
          <w:sz w:val="24"/>
          <w:szCs w:val="24"/>
        </w:rPr>
        <w:t>1</w:t>
      </w:r>
      <w:r w:rsidR="008F2F57" w:rsidRPr="008F2F57">
        <w:rPr>
          <w:rFonts w:ascii="Times New Roman" w:hAnsi="Times New Roman"/>
          <w:sz w:val="24"/>
          <w:szCs w:val="24"/>
        </w:rPr>
        <w:t>-</w:t>
      </w:r>
      <w:r w:rsidR="008F2F57">
        <w:rPr>
          <w:rFonts w:ascii="Times New Roman" w:hAnsi="Times New Roman"/>
          <w:sz w:val="24"/>
          <w:szCs w:val="24"/>
        </w:rPr>
        <w:t>98</w:t>
      </w:r>
      <w:r w:rsidR="005B3F23" w:rsidRPr="005B3F23">
        <w:rPr>
          <w:rFonts w:ascii="Times New Roman" w:hAnsi="Times New Roman"/>
          <w:sz w:val="24"/>
          <w:szCs w:val="24"/>
        </w:rPr>
        <w:t>, 12.08.2021 №32-20</w:t>
      </w:r>
      <w:r w:rsidR="002A2F05" w:rsidRPr="002A2F05">
        <w:rPr>
          <w:rFonts w:ascii="Times New Roman" w:hAnsi="Times New Roman"/>
          <w:sz w:val="24"/>
          <w:szCs w:val="24"/>
        </w:rPr>
        <w:t xml:space="preserve">, </w:t>
      </w:r>
      <w:r w:rsidR="00401AEA" w:rsidRPr="00401AEA">
        <w:rPr>
          <w:rFonts w:ascii="Times New Roman" w:hAnsi="Times New Roman"/>
          <w:sz w:val="24"/>
          <w:szCs w:val="24"/>
        </w:rPr>
        <w:t>06.07.2022 №60-36</w:t>
      </w:r>
      <w:r w:rsidR="00401AEA">
        <w:rPr>
          <w:rFonts w:ascii="Times New Roman" w:hAnsi="Times New Roman"/>
          <w:sz w:val="24"/>
          <w:szCs w:val="24"/>
        </w:rPr>
        <w:t xml:space="preserve">, </w:t>
      </w:r>
      <w:r w:rsidR="00401AEA" w:rsidRPr="00401AEA">
        <w:rPr>
          <w:rFonts w:ascii="Times New Roman" w:hAnsi="Times New Roman"/>
          <w:sz w:val="24"/>
          <w:szCs w:val="24"/>
        </w:rPr>
        <w:t>22.12.2022 №76-47</w:t>
      </w:r>
      <w:r w:rsidR="00401AEA">
        <w:rPr>
          <w:rFonts w:ascii="Times New Roman" w:hAnsi="Times New Roman"/>
          <w:sz w:val="24"/>
          <w:szCs w:val="24"/>
        </w:rPr>
        <w:t xml:space="preserve">, </w:t>
      </w:r>
      <w:r w:rsidR="00401AEA" w:rsidRPr="00401AEA">
        <w:rPr>
          <w:rFonts w:ascii="Times New Roman" w:hAnsi="Times New Roman"/>
          <w:sz w:val="24"/>
          <w:szCs w:val="24"/>
        </w:rPr>
        <w:t>24.07.2023 №92-59</w:t>
      </w:r>
      <w:r w:rsidR="002A2F05" w:rsidRPr="002A2F05">
        <w:rPr>
          <w:rFonts w:ascii="Times New Roman" w:hAnsi="Times New Roman"/>
          <w:sz w:val="24"/>
          <w:szCs w:val="24"/>
        </w:rPr>
        <w:t>)</w:t>
      </w:r>
    </w:p>
    <w:p w:rsidR="00E64C8C" w:rsidRDefault="00E64C8C" w:rsidP="00E64C8C">
      <w:pPr>
        <w:spacing w:after="0" w:line="240" w:lineRule="auto"/>
        <w:ind w:firstLine="709"/>
        <w:jc w:val="center"/>
        <w:rPr>
          <w:rFonts w:ascii="Times New Roman" w:eastAsia="Times New Roman" w:hAnsi="Times New Roman" w:cs="Times New Roman"/>
          <w:sz w:val="36"/>
          <w:szCs w:val="36"/>
          <w:lang w:eastAsia="ru-RU"/>
        </w:rPr>
      </w:pPr>
    </w:p>
    <w:p w:rsidR="00E64C8C" w:rsidRDefault="00E64C8C" w:rsidP="00E64C8C">
      <w:pPr>
        <w:spacing w:after="0" w:line="240" w:lineRule="auto"/>
        <w:ind w:firstLine="709"/>
        <w:jc w:val="center"/>
        <w:rPr>
          <w:rFonts w:ascii="Times New Roman" w:eastAsia="Times New Roman" w:hAnsi="Times New Roman" w:cs="Times New Roman"/>
          <w:sz w:val="36"/>
          <w:szCs w:val="36"/>
          <w:lang w:eastAsia="ru-RU"/>
        </w:rPr>
      </w:pPr>
    </w:p>
    <w:p w:rsidR="00E64C8C" w:rsidRDefault="00E64C8C" w:rsidP="00E64C8C">
      <w:pPr>
        <w:spacing w:after="0" w:line="240" w:lineRule="auto"/>
        <w:ind w:firstLine="709"/>
        <w:jc w:val="center"/>
        <w:rPr>
          <w:rFonts w:ascii="Times New Roman" w:eastAsia="Times New Roman" w:hAnsi="Times New Roman" w:cs="Times New Roman"/>
          <w:sz w:val="36"/>
          <w:szCs w:val="36"/>
          <w:lang w:eastAsia="ru-RU"/>
        </w:rPr>
      </w:pPr>
    </w:p>
    <w:p w:rsidR="00E64C8C" w:rsidRDefault="00E64C8C" w:rsidP="00E64C8C">
      <w:pPr>
        <w:spacing w:after="0" w:line="240" w:lineRule="auto"/>
        <w:ind w:firstLine="709"/>
        <w:jc w:val="center"/>
        <w:rPr>
          <w:rFonts w:ascii="Times New Roman" w:eastAsia="Times New Roman" w:hAnsi="Times New Roman" w:cs="Times New Roman"/>
          <w:sz w:val="36"/>
          <w:szCs w:val="36"/>
          <w:lang w:eastAsia="ru-RU"/>
        </w:rPr>
      </w:pPr>
    </w:p>
    <w:p w:rsidR="00E64C8C" w:rsidRDefault="00E64C8C" w:rsidP="00E64C8C">
      <w:pPr>
        <w:spacing w:after="0" w:line="240" w:lineRule="auto"/>
        <w:ind w:firstLine="709"/>
        <w:jc w:val="center"/>
        <w:rPr>
          <w:rFonts w:ascii="Times New Roman" w:eastAsia="Times New Roman" w:hAnsi="Times New Roman" w:cs="Times New Roman"/>
          <w:sz w:val="36"/>
          <w:szCs w:val="36"/>
          <w:lang w:eastAsia="ru-RU"/>
        </w:rPr>
      </w:pPr>
    </w:p>
    <w:p w:rsidR="00E64C8C" w:rsidRDefault="00E64C8C" w:rsidP="00E64C8C">
      <w:pPr>
        <w:spacing w:after="0" w:line="240" w:lineRule="auto"/>
        <w:ind w:firstLine="709"/>
        <w:jc w:val="center"/>
        <w:rPr>
          <w:rFonts w:ascii="Times New Roman" w:eastAsia="Times New Roman" w:hAnsi="Times New Roman" w:cs="Times New Roman"/>
          <w:sz w:val="36"/>
          <w:szCs w:val="36"/>
          <w:lang w:eastAsia="ru-RU"/>
        </w:rPr>
      </w:pPr>
    </w:p>
    <w:p w:rsidR="00E64C8C" w:rsidRDefault="00E64C8C" w:rsidP="00E64C8C">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ПРАВИЛА</w:t>
      </w:r>
    </w:p>
    <w:p w:rsidR="00E64C8C" w:rsidRDefault="00E64C8C" w:rsidP="00E64C8C">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ЗЕМЛЕПОЛЬЗОВАНИЯ И ЗАСТРОЙКИ</w:t>
      </w:r>
    </w:p>
    <w:p w:rsidR="00E64C8C" w:rsidRDefault="00E64C8C" w:rsidP="00E64C8C">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МУНИЦИПАЛЬНОГО ОБРАЗОВАНИЯ</w:t>
      </w:r>
    </w:p>
    <w:p w:rsidR="00E64C8C" w:rsidRDefault="00E64C8C" w:rsidP="00E64C8C">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«ВЕРХНЕСТЯРЛИНСКОЕ СЕЛЬСКОЕ ПОСЕЛЕНИЕ»</w:t>
      </w:r>
    </w:p>
    <w:p w:rsidR="00E64C8C" w:rsidRDefault="00401AEA" w:rsidP="00401AEA">
      <w:pPr>
        <w:tabs>
          <w:tab w:val="center" w:pos="5032"/>
          <w:tab w:val="left" w:pos="7320"/>
        </w:tabs>
        <w:spacing w:after="0" w:line="240" w:lineRule="auto"/>
        <w:ind w:firstLine="709"/>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ab/>
      </w:r>
      <w:r w:rsidR="00E64C8C">
        <w:rPr>
          <w:rFonts w:ascii="Times New Roman" w:eastAsia="Times New Roman" w:hAnsi="Times New Roman" w:cs="Times New Roman"/>
          <w:sz w:val="36"/>
          <w:szCs w:val="36"/>
          <w:lang w:eastAsia="ru-RU"/>
        </w:rPr>
        <w:t>АЗНАКАЕВСКОГО МУНИЦИПАЛЬНОГО РАЙОНА</w:t>
      </w:r>
    </w:p>
    <w:p w:rsidR="00E64C8C" w:rsidRDefault="00E64C8C" w:rsidP="00E64C8C">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РЕСПУБЛИКИ ТАТАРСТАН</w:t>
      </w:r>
    </w:p>
    <w:p w:rsidR="00E64C8C" w:rsidRDefault="00E64C8C" w:rsidP="00E64C8C">
      <w:pPr>
        <w:spacing w:after="0" w:line="240" w:lineRule="auto"/>
        <w:ind w:firstLine="709"/>
        <w:jc w:val="both"/>
        <w:rPr>
          <w:rFonts w:ascii="Times New Roman" w:eastAsia="Times New Roman" w:hAnsi="Times New Roman" w:cs="Times New Roman"/>
          <w:sz w:val="24"/>
          <w:szCs w:val="24"/>
          <w:lang w:eastAsia="ru-RU"/>
        </w:rPr>
      </w:pPr>
    </w:p>
    <w:p w:rsidR="00E64C8C" w:rsidRDefault="00E64C8C" w:rsidP="00E64C8C">
      <w:pPr>
        <w:spacing w:after="0" w:line="240" w:lineRule="auto"/>
        <w:ind w:firstLine="709"/>
        <w:jc w:val="both"/>
        <w:rPr>
          <w:rFonts w:ascii="Times New Roman" w:eastAsia="Times New Roman" w:hAnsi="Times New Roman" w:cs="Times New Roman"/>
          <w:sz w:val="24"/>
          <w:szCs w:val="24"/>
          <w:lang w:eastAsia="ru-RU"/>
        </w:rPr>
      </w:pPr>
    </w:p>
    <w:p w:rsidR="00E64C8C" w:rsidRDefault="00E64C8C" w:rsidP="00E64C8C">
      <w:pPr>
        <w:spacing w:after="0" w:line="240" w:lineRule="auto"/>
        <w:ind w:firstLine="709"/>
        <w:jc w:val="both"/>
        <w:rPr>
          <w:rFonts w:ascii="Times New Roman" w:eastAsia="Times New Roman" w:hAnsi="Times New Roman" w:cs="Times New Roman"/>
          <w:sz w:val="24"/>
          <w:szCs w:val="24"/>
          <w:lang w:eastAsia="ru-RU"/>
        </w:rPr>
      </w:pPr>
    </w:p>
    <w:p w:rsidR="00E64C8C" w:rsidRDefault="00E64C8C" w:rsidP="00E64C8C">
      <w:pPr>
        <w:spacing w:after="0" w:line="240" w:lineRule="auto"/>
        <w:ind w:firstLine="709"/>
        <w:jc w:val="both"/>
        <w:rPr>
          <w:rFonts w:ascii="Times New Roman" w:eastAsia="Times New Roman" w:hAnsi="Times New Roman" w:cs="Times New Roman"/>
          <w:sz w:val="24"/>
          <w:szCs w:val="24"/>
          <w:lang w:eastAsia="ru-RU"/>
        </w:rPr>
      </w:pPr>
    </w:p>
    <w:p w:rsidR="00E64C8C" w:rsidRDefault="00E64C8C" w:rsidP="00E64C8C">
      <w:pPr>
        <w:spacing w:after="0" w:line="240" w:lineRule="auto"/>
        <w:ind w:firstLine="709"/>
        <w:jc w:val="both"/>
        <w:rPr>
          <w:rFonts w:ascii="Times New Roman" w:eastAsia="Times New Roman" w:hAnsi="Times New Roman" w:cs="Times New Roman"/>
          <w:sz w:val="24"/>
          <w:szCs w:val="24"/>
          <w:lang w:eastAsia="ru-RU"/>
        </w:rPr>
      </w:pPr>
    </w:p>
    <w:p w:rsidR="00E64C8C" w:rsidRDefault="00E64C8C" w:rsidP="00E64C8C">
      <w:pPr>
        <w:spacing w:after="0" w:line="240" w:lineRule="auto"/>
        <w:ind w:firstLine="709"/>
        <w:jc w:val="both"/>
        <w:rPr>
          <w:rFonts w:ascii="Times New Roman" w:eastAsia="Times New Roman" w:hAnsi="Times New Roman" w:cs="Times New Roman"/>
          <w:sz w:val="24"/>
          <w:szCs w:val="24"/>
          <w:lang w:eastAsia="ru-RU"/>
        </w:rPr>
      </w:pPr>
    </w:p>
    <w:p w:rsidR="00E64C8C" w:rsidRDefault="00E64C8C" w:rsidP="00E64C8C">
      <w:pPr>
        <w:spacing w:after="0" w:line="240" w:lineRule="auto"/>
        <w:ind w:firstLine="709"/>
        <w:jc w:val="both"/>
        <w:rPr>
          <w:rFonts w:ascii="Times New Roman" w:eastAsia="Times New Roman" w:hAnsi="Times New Roman" w:cs="Times New Roman"/>
          <w:sz w:val="24"/>
          <w:szCs w:val="24"/>
          <w:lang w:eastAsia="ru-RU"/>
        </w:rPr>
      </w:pPr>
    </w:p>
    <w:p w:rsidR="00E64C8C" w:rsidRDefault="00E64C8C" w:rsidP="00E64C8C">
      <w:pPr>
        <w:spacing w:after="0" w:line="240" w:lineRule="auto"/>
        <w:ind w:firstLine="709"/>
        <w:jc w:val="both"/>
        <w:rPr>
          <w:rFonts w:ascii="Times New Roman" w:eastAsia="Times New Roman" w:hAnsi="Times New Roman" w:cs="Times New Roman"/>
          <w:sz w:val="24"/>
          <w:szCs w:val="24"/>
          <w:lang w:eastAsia="ru-RU"/>
        </w:rPr>
      </w:pPr>
    </w:p>
    <w:p w:rsidR="00E64C8C" w:rsidRDefault="00E64C8C" w:rsidP="00E64C8C">
      <w:pPr>
        <w:spacing w:after="0" w:line="240" w:lineRule="auto"/>
        <w:ind w:firstLine="709"/>
        <w:jc w:val="both"/>
        <w:rPr>
          <w:rFonts w:ascii="Times New Roman" w:eastAsia="Times New Roman" w:hAnsi="Times New Roman" w:cs="Times New Roman"/>
          <w:sz w:val="24"/>
          <w:szCs w:val="24"/>
          <w:lang w:eastAsia="ru-RU"/>
        </w:rPr>
      </w:pPr>
    </w:p>
    <w:p w:rsidR="00E64C8C" w:rsidRDefault="00E64C8C" w:rsidP="00E64C8C">
      <w:pPr>
        <w:spacing w:after="0" w:line="240" w:lineRule="auto"/>
        <w:ind w:firstLine="709"/>
        <w:jc w:val="both"/>
        <w:rPr>
          <w:rFonts w:ascii="Times New Roman" w:eastAsia="Times New Roman" w:hAnsi="Times New Roman" w:cs="Times New Roman"/>
          <w:sz w:val="24"/>
          <w:szCs w:val="24"/>
          <w:lang w:eastAsia="ru-RU"/>
        </w:rPr>
      </w:pPr>
    </w:p>
    <w:p w:rsidR="00E64C8C" w:rsidRDefault="00E64C8C" w:rsidP="00E64C8C">
      <w:pPr>
        <w:spacing w:after="0" w:line="240" w:lineRule="auto"/>
        <w:ind w:firstLine="709"/>
        <w:jc w:val="both"/>
        <w:rPr>
          <w:rFonts w:ascii="Times New Roman" w:eastAsia="Times New Roman" w:hAnsi="Times New Roman" w:cs="Times New Roman"/>
          <w:sz w:val="24"/>
          <w:szCs w:val="24"/>
          <w:lang w:eastAsia="ru-RU"/>
        </w:rPr>
      </w:pPr>
    </w:p>
    <w:p w:rsidR="00E64C8C" w:rsidRDefault="00E64C8C" w:rsidP="00E64C8C">
      <w:pPr>
        <w:spacing w:after="0" w:line="240" w:lineRule="auto"/>
        <w:ind w:firstLine="709"/>
        <w:jc w:val="both"/>
        <w:rPr>
          <w:rFonts w:ascii="Times New Roman" w:eastAsia="Times New Roman" w:hAnsi="Times New Roman" w:cs="Times New Roman"/>
          <w:sz w:val="24"/>
          <w:szCs w:val="24"/>
          <w:lang w:eastAsia="ru-RU"/>
        </w:rPr>
      </w:pPr>
    </w:p>
    <w:p w:rsidR="00E64C8C" w:rsidRDefault="00E64C8C" w:rsidP="00E64C8C">
      <w:pPr>
        <w:spacing w:after="0" w:line="240" w:lineRule="auto"/>
        <w:ind w:firstLine="709"/>
        <w:jc w:val="both"/>
        <w:rPr>
          <w:rFonts w:ascii="Times New Roman" w:eastAsia="Times New Roman" w:hAnsi="Times New Roman" w:cs="Times New Roman"/>
          <w:sz w:val="24"/>
          <w:szCs w:val="24"/>
          <w:lang w:eastAsia="ru-RU"/>
        </w:rPr>
      </w:pPr>
    </w:p>
    <w:p w:rsidR="00E64C8C" w:rsidRDefault="00E64C8C" w:rsidP="00E64C8C">
      <w:pPr>
        <w:spacing w:after="0" w:line="240" w:lineRule="auto"/>
        <w:ind w:firstLine="709"/>
        <w:jc w:val="both"/>
        <w:rPr>
          <w:rFonts w:ascii="Times New Roman" w:eastAsia="Times New Roman" w:hAnsi="Times New Roman" w:cs="Times New Roman"/>
          <w:sz w:val="24"/>
          <w:szCs w:val="24"/>
          <w:lang w:eastAsia="ru-RU"/>
        </w:rPr>
      </w:pPr>
    </w:p>
    <w:p w:rsidR="00E64C8C" w:rsidRDefault="00E64C8C" w:rsidP="00E64C8C">
      <w:pPr>
        <w:spacing w:after="0" w:line="240" w:lineRule="auto"/>
        <w:ind w:firstLine="709"/>
        <w:jc w:val="both"/>
        <w:rPr>
          <w:rFonts w:ascii="Times New Roman" w:eastAsia="Times New Roman" w:hAnsi="Times New Roman" w:cs="Times New Roman"/>
          <w:sz w:val="24"/>
          <w:szCs w:val="24"/>
          <w:lang w:eastAsia="ru-RU"/>
        </w:rPr>
      </w:pPr>
    </w:p>
    <w:p w:rsidR="00E64C8C" w:rsidRDefault="00E64C8C" w:rsidP="00E64C8C">
      <w:pPr>
        <w:spacing w:after="0" w:line="240" w:lineRule="auto"/>
        <w:ind w:firstLine="709"/>
        <w:jc w:val="both"/>
        <w:rPr>
          <w:rFonts w:ascii="Times New Roman" w:eastAsia="Times New Roman" w:hAnsi="Times New Roman" w:cs="Times New Roman"/>
          <w:sz w:val="24"/>
          <w:szCs w:val="24"/>
          <w:lang w:eastAsia="ru-RU"/>
        </w:rPr>
      </w:pPr>
    </w:p>
    <w:p w:rsidR="00E64C8C" w:rsidRDefault="00E64C8C" w:rsidP="00E64C8C">
      <w:pPr>
        <w:spacing w:after="0" w:line="240" w:lineRule="auto"/>
        <w:ind w:firstLine="709"/>
        <w:jc w:val="both"/>
        <w:rPr>
          <w:rFonts w:ascii="Times New Roman" w:eastAsia="Times New Roman" w:hAnsi="Times New Roman" w:cs="Times New Roman"/>
          <w:sz w:val="24"/>
          <w:szCs w:val="24"/>
          <w:lang w:eastAsia="ru-RU"/>
        </w:rPr>
      </w:pPr>
    </w:p>
    <w:p w:rsidR="006E371A" w:rsidRDefault="00D473B2" w:rsidP="00045605">
      <w:pPr>
        <w:spacing w:after="0" w:line="240" w:lineRule="auto"/>
        <w:ind w:firstLine="142"/>
        <w:jc w:val="center"/>
        <w:rPr>
          <w:rFonts w:ascii="Times New Roman" w:eastAsia="Times New Roman" w:hAnsi="Times New Roman" w:cs="Times New Roman"/>
          <w:sz w:val="36"/>
          <w:szCs w:val="36"/>
          <w:lang w:eastAsia="ru-RU"/>
        </w:rPr>
      </w:pPr>
      <w:r>
        <w:rPr>
          <w:rFonts w:ascii="Times New Roman" w:eastAsia="Times New Roman" w:hAnsi="Times New Roman" w:cs="Times New Roman"/>
          <w:noProof/>
          <w:sz w:val="36"/>
          <w:szCs w:val="36"/>
          <w:lang w:eastAsia="ru-RU"/>
        </w:rPr>
        <w:lastRenderedPageBreak/>
        <w:drawing>
          <wp:inline distT="0" distB="0" distL="0" distR="0">
            <wp:extent cx="5940425" cy="853630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8536305"/>
                    </a:xfrm>
                    <a:prstGeom prst="rect">
                      <a:avLst/>
                    </a:prstGeom>
                  </pic:spPr>
                </pic:pic>
              </a:graphicData>
            </a:graphic>
          </wp:inline>
        </w:drawing>
      </w:r>
    </w:p>
    <w:p w:rsidR="006E371A" w:rsidRDefault="006E371A" w:rsidP="006E371A">
      <w:pPr>
        <w:spacing w:after="0" w:line="240" w:lineRule="auto"/>
        <w:ind w:firstLine="709"/>
        <w:jc w:val="center"/>
        <w:rPr>
          <w:rFonts w:ascii="Times New Roman" w:eastAsia="Times New Roman" w:hAnsi="Times New Roman" w:cs="Times New Roman"/>
          <w:sz w:val="36"/>
          <w:szCs w:val="36"/>
          <w:lang w:eastAsia="ru-RU"/>
        </w:rPr>
      </w:pPr>
    </w:p>
    <w:p w:rsidR="006E371A" w:rsidRDefault="006E371A" w:rsidP="006E371A">
      <w:pPr>
        <w:spacing w:after="0" w:line="240" w:lineRule="auto"/>
        <w:ind w:firstLine="709"/>
        <w:jc w:val="center"/>
        <w:rPr>
          <w:rFonts w:ascii="Times New Roman" w:eastAsia="Times New Roman" w:hAnsi="Times New Roman" w:cs="Times New Roman"/>
          <w:sz w:val="36"/>
          <w:szCs w:val="36"/>
          <w:lang w:eastAsia="ru-RU"/>
        </w:rPr>
      </w:pPr>
    </w:p>
    <w:p w:rsidR="00045605" w:rsidRDefault="00D473B2" w:rsidP="00D473B2">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noProof/>
          <w:sz w:val="36"/>
          <w:szCs w:val="36"/>
          <w:lang w:eastAsia="ru-RU"/>
        </w:rPr>
        <w:lastRenderedPageBreak/>
        <w:drawing>
          <wp:inline distT="0" distB="0" distL="0" distR="0">
            <wp:extent cx="5940425" cy="8722360"/>
            <wp:effectExtent l="0" t="0" r="317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8722360"/>
                    </a:xfrm>
                    <a:prstGeom prst="rect">
                      <a:avLst/>
                    </a:prstGeom>
                  </pic:spPr>
                </pic:pic>
              </a:graphicData>
            </a:graphic>
          </wp:inline>
        </w:drawing>
      </w:r>
    </w:p>
    <w:p w:rsidR="00D473B2" w:rsidRDefault="00D473B2" w:rsidP="00D473B2">
      <w:pPr>
        <w:spacing w:after="0" w:line="240" w:lineRule="auto"/>
        <w:jc w:val="center"/>
        <w:rPr>
          <w:rFonts w:ascii="Times New Roman" w:eastAsia="Times New Roman" w:hAnsi="Times New Roman" w:cs="Times New Roman"/>
          <w:sz w:val="36"/>
          <w:szCs w:val="36"/>
          <w:lang w:eastAsia="ru-RU"/>
        </w:rPr>
      </w:pPr>
    </w:p>
    <w:p w:rsidR="00D473B2" w:rsidRDefault="00D473B2" w:rsidP="00D473B2">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noProof/>
          <w:sz w:val="36"/>
          <w:szCs w:val="36"/>
          <w:lang w:eastAsia="ru-RU"/>
        </w:rPr>
        <w:lastRenderedPageBreak/>
        <w:drawing>
          <wp:inline distT="0" distB="0" distL="0" distR="0">
            <wp:extent cx="5915660" cy="9251950"/>
            <wp:effectExtent l="0" t="0" r="889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работчики.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15660" cy="9251950"/>
                    </a:xfrm>
                    <a:prstGeom prst="rect">
                      <a:avLst/>
                    </a:prstGeom>
                  </pic:spPr>
                </pic:pic>
              </a:graphicData>
            </a:graphic>
          </wp:inline>
        </w:drawing>
      </w:r>
    </w:p>
    <w:p w:rsidR="00D473B2" w:rsidRDefault="00D473B2" w:rsidP="00D473B2">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noProof/>
          <w:sz w:val="36"/>
          <w:szCs w:val="36"/>
          <w:lang w:eastAsia="ru-RU"/>
        </w:rPr>
        <w:lastRenderedPageBreak/>
        <w:drawing>
          <wp:inline distT="0" distB="0" distL="0" distR="0">
            <wp:extent cx="5940425" cy="8641080"/>
            <wp:effectExtent l="0" t="0" r="317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став.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8641080"/>
                    </a:xfrm>
                    <a:prstGeom prst="rect">
                      <a:avLst/>
                    </a:prstGeom>
                  </pic:spPr>
                </pic:pic>
              </a:graphicData>
            </a:graphic>
          </wp:inline>
        </w:drawing>
      </w:r>
    </w:p>
    <w:p w:rsidR="00045605" w:rsidRDefault="00045605" w:rsidP="006E371A">
      <w:pPr>
        <w:spacing w:after="0" w:line="240" w:lineRule="auto"/>
        <w:ind w:firstLine="709"/>
        <w:jc w:val="center"/>
        <w:rPr>
          <w:rFonts w:ascii="Times New Roman" w:eastAsia="Times New Roman" w:hAnsi="Times New Roman" w:cs="Times New Roman"/>
          <w:sz w:val="36"/>
          <w:szCs w:val="36"/>
          <w:lang w:eastAsia="ru-RU"/>
        </w:rPr>
      </w:pPr>
    </w:p>
    <w:p w:rsidR="00E64C8C" w:rsidRDefault="00E64C8C" w:rsidP="006E371A">
      <w:pPr>
        <w:spacing w:after="0" w:line="240" w:lineRule="auto"/>
        <w:ind w:firstLine="700"/>
        <w:jc w:val="center"/>
        <w:rPr>
          <w:rFonts w:ascii="Times New Roman" w:eastAsia="Times New Roman" w:hAnsi="Times New Roman" w:cs="Times New Roman"/>
          <w:b/>
          <w:sz w:val="24"/>
          <w:szCs w:val="24"/>
          <w:lang w:eastAsia="ru-RU"/>
        </w:rPr>
      </w:pPr>
    </w:p>
    <w:p w:rsidR="006E371A" w:rsidRDefault="006E371A" w:rsidP="006E371A">
      <w:pPr>
        <w:spacing w:after="0" w:line="240" w:lineRule="auto"/>
        <w:ind w:firstLine="70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СОДЕРЖАНИЕ</w:t>
      </w:r>
    </w:p>
    <w:bookmarkStart w:id="0" w:name="_Toc292202002"/>
    <w:bookmarkStart w:id="1" w:name="_Toc292201928"/>
    <w:bookmarkStart w:id="2" w:name="_Toc292201848"/>
    <w:bookmarkStart w:id="3" w:name="_Toc292201095"/>
    <w:bookmarkStart w:id="4" w:name="_Toc260476324"/>
    <w:p w:rsidR="00B4032C" w:rsidRDefault="002E14E3">
      <w:pPr>
        <w:pStyle w:val="11"/>
        <w:tabs>
          <w:tab w:val="right" w:leader="dot" w:pos="9345"/>
        </w:tabs>
        <w:rPr>
          <w:rFonts w:asciiTheme="minorHAnsi" w:eastAsiaTheme="minorEastAsia" w:hAnsiTheme="minorHAnsi" w:cstheme="minorBidi"/>
          <w:b w:val="0"/>
          <w:bCs w:val="0"/>
          <w:caps w:val="0"/>
          <w:noProof/>
          <w:sz w:val="22"/>
          <w:szCs w:val="22"/>
        </w:rPr>
      </w:pPr>
      <w:r>
        <w:fldChar w:fldCharType="begin"/>
      </w:r>
      <w:r w:rsidR="006E371A">
        <w:rPr>
          <w:sz w:val="24"/>
          <w:szCs w:val="24"/>
        </w:rPr>
        <w:instrText xml:space="preserve"> TOC \o "1-3" \h \z \u </w:instrText>
      </w:r>
      <w:r>
        <w:fldChar w:fldCharType="separate"/>
      </w:r>
      <w:hyperlink w:anchor="_Toc375665754" w:history="1">
        <w:r w:rsidR="00B4032C" w:rsidRPr="00CD5E86">
          <w:rPr>
            <w:rStyle w:val="ac"/>
            <w:noProof/>
            <w:kern w:val="32"/>
          </w:rPr>
          <w:t>ВВЕДЕНИЕ</w:t>
        </w:r>
        <w:r w:rsidR="00B4032C">
          <w:rPr>
            <w:noProof/>
            <w:webHidden/>
          </w:rPr>
          <w:tab/>
        </w:r>
        <w:r>
          <w:rPr>
            <w:noProof/>
            <w:webHidden/>
          </w:rPr>
          <w:fldChar w:fldCharType="begin"/>
        </w:r>
        <w:r w:rsidR="00B4032C">
          <w:rPr>
            <w:noProof/>
            <w:webHidden/>
          </w:rPr>
          <w:instrText xml:space="preserve"> PAGEREF _Toc375665754 \h </w:instrText>
        </w:r>
        <w:r>
          <w:rPr>
            <w:noProof/>
            <w:webHidden/>
          </w:rPr>
        </w:r>
        <w:r>
          <w:rPr>
            <w:noProof/>
            <w:webHidden/>
          </w:rPr>
          <w:fldChar w:fldCharType="separate"/>
        </w:r>
        <w:r w:rsidR="00E64C8C">
          <w:rPr>
            <w:noProof/>
            <w:webHidden/>
          </w:rPr>
          <w:t>7</w:t>
        </w:r>
        <w:r>
          <w:rPr>
            <w:noProof/>
            <w:webHidden/>
          </w:rPr>
          <w:fldChar w:fldCharType="end"/>
        </w:r>
      </w:hyperlink>
    </w:p>
    <w:p w:rsidR="00B4032C" w:rsidRDefault="00401AEA">
      <w:pPr>
        <w:pStyle w:val="11"/>
        <w:tabs>
          <w:tab w:val="right" w:leader="dot" w:pos="9345"/>
        </w:tabs>
        <w:rPr>
          <w:rFonts w:asciiTheme="minorHAnsi" w:eastAsiaTheme="minorEastAsia" w:hAnsiTheme="minorHAnsi" w:cstheme="minorBidi"/>
          <w:b w:val="0"/>
          <w:bCs w:val="0"/>
          <w:caps w:val="0"/>
          <w:noProof/>
          <w:sz w:val="22"/>
          <w:szCs w:val="22"/>
        </w:rPr>
      </w:pPr>
      <w:hyperlink w:anchor="_Toc375665755" w:history="1">
        <w:r w:rsidR="00B4032C" w:rsidRPr="00CD5E86">
          <w:rPr>
            <w:rStyle w:val="ac"/>
            <w:noProof/>
          </w:rPr>
          <w:t>ЧАСТЬ I. ПОРЯДОК РЕГУЛИРОВАНИЯ ЗЕМЛЕПОЛЬЗОВАНИЯ И ЗАСТРОЙКИ НА ОСНОВЕ ГРАДОСТРОИТЕЛЬНОГО ЗОНИРОВАНИЯ</w:t>
        </w:r>
        <w:r w:rsidR="00B4032C">
          <w:rPr>
            <w:noProof/>
            <w:webHidden/>
          </w:rPr>
          <w:tab/>
        </w:r>
        <w:r w:rsidR="002E14E3">
          <w:rPr>
            <w:noProof/>
            <w:webHidden/>
          </w:rPr>
          <w:fldChar w:fldCharType="begin"/>
        </w:r>
        <w:r w:rsidR="00B4032C">
          <w:rPr>
            <w:noProof/>
            <w:webHidden/>
          </w:rPr>
          <w:instrText xml:space="preserve"> PAGEREF _Toc375665755 \h </w:instrText>
        </w:r>
        <w:r w:rsidR="002E14E3">
          <w:rPr>
            <w:noProof/>
            <w:webHidden/>
          </w:rPr>
        </w:r>
        <w:r w:rsidR="002E14E3">
          <w:rPr>
            <w:noProof/>
            <w:webHidden/>
          </w:rPr>
          <w:fldChar w:fldCharType="separate"/>
        </w:r>
        <w:r w:rsidR="00E64C8C">
          <w:rPr>
            <w:noProof/>
            <w:webHidden/>
          </w:rPr>
          <w:t>7</w:t>
        </w:r>
        <w:r w:rsidR="002E14E3">
          <w:rPr>
            <w:noProof/>
            <w:webHidden/>
          </w:rPr>
          <w:fldChar w:fldCharType="end"/>
        </w:r>
      </w:hyperlink>
    </w:p>
    <w:p w:rsidR="00B4032C" w:rsidRDefault="00401AEA">
      <w:pPr>
        <w:pStyle w:val="22"/>
        <w:tabs>
          <w:tab w:val="right" w:leader="dot" w:pos="9345"/>
        </w:tabs>
        <w:rPr>
          <w:rFonts w:asciiTheme="minorHAnsi" w:eastAsiaTheme="minorEastAsia" w:hAnsiTheme="minorHAnsi" w:cstheme="minorBidi"/>
          <w:smallCaps w:val="0"/>
          <w:noProof/>
          <w:sz w:val="22"/>
          <w:szCs w:val="22"/>
        </w:rPr>
      </w:pPr>
      <w:hyperlink w:anchor="_Toc375665756" w:history="1">
        <w:r w:rsidR="00B4032C" w:rsidRPr="00CD5E86">
          <w:rPr>
            <w:rStyle w:val="ac"/>
            <w:b/>
            <w:bCs/>
            <w:noProof/>
          </w:rPr>
          <w:t>Глава 1. Общие положения</w:t>
        </w:r>
        <w:r w:rsidR="00B4032C">
          <w:rPr>
            <w:noProof/>
            <w:webHidden/>
          </w:rPr>
          <w:tab/>
        </w:r>
        <w:r w:rsidR="002E14E3">
          <w:rPr>
            <w:noProof/>
            <w:webHidden/>
          </w:rPr>
          <w:fldChar w:fldCharType="begin"/>
        </w:r>
        <w:r w:rsidR="00B4032C">
          <w:rPr>
            <w:noProof/>
            <w:webHidden/>
          </w:rPr>
          <w:instrText xml:space="preserve"> PAGEREF _Toc375665756 \h </w:instrText>
        </w:r>
        <w:r w:rsidR="002E14E3">
          <w:rPr>
            <w:noProof/>
            <w:webHidden/>
          </w:rPr>
        </w:r>
        <w:r w:rsidR="002E14E3">
          <w:rPr>
            <w:noProof/>
            <w:webHidden/>
          </w:rPr>
          <w:fldChar w:fldCharType="separate"/>
        </w:r>
        <w:r w:rsidR="00E64C8C">
          <w:rPr>
            <w:noProof/>
            <w:webHidden/>
          </w:rPr>
          <w:t>7</w:t>
        </w:r>
        <w:r w:rsidR="002E14E3">
          <w:rPr>
            <w:noProof/>
            <w:webHidden/>
          </w:rPr>
          <w:fldChar w:fldCharType="end"/>
        </w:r>
      </w:hyperlink>
    </w:p>
    <w:p w:rsidR="00B4032C" w:rsidRDefault="00401AEA">
      <w:pPr>
        <w:pStyle w:val="31"/>
        <w:tabs>
          <w:tab w:val="right" w:leader="dot" w:pos="9345"/>
        </w:tabs>
        <w:rPr>
          <w:rFonts w:asciiTheme="minorHAnsi" w:eastAsiaTheme="minorEastAsia" w:hAnsiTheme="minorHAnsi" w:cstheme="minorBidi"/>
          <w:i w:val="0"/>
          <w:iCs w:val="0"/>
          <w:noProof/>
          <w:sz w:val="22"/>
          <w:szCs w:val="22"/>
        </w:rPr>
      </w:pPr>
      <w:hyperlink w:anchor="_Toc375665757" w:history="1">
        <w:r w:rsidR="00B4032C" w:rsidRPr="00CD5E86">
          <w:rPr>
            <w:rStyle w:val="ac"/>
            <w:b/>
            <w:bCs/>
            <w:noProof/>
          </w:rPr>
          <w:t>Статья 1. Основные понятия, используемые в настоящих Правилах</w:t>
        </w:r>
        <w:r w:rsidR="00B4032C">
          <w:rPr>
            <w:noProof/>
            <w:webHidden/>
          </w:rPr>
          <w:tab/>
        </w:r>
        <w:r w:rsidR="002E14E3">
          <w:rPr>
            <w:noProof/>
            <w:webHidden/>
          </w:rPr>
          <w:fldChar w:fldCharType="begin"/>
        </w:r>
        <w:r w:rsidR="00B4032C">
          <w:rPr>
            <w:noProof/>
            <w:webHidden/>
          </w:rPr>
          <w:instrText xml:space="preserve"> PAGEREF _Toc375665757 \h </w:instrText>
        </w:r>
        <w:r w:rsidR="002E14E3">
          <w:rPr>
            <w:noProof/>
            <w:webHidden/>
          </w:rPr>
        </w:r>
        <w:r w:rsidR="002E14E3">
          <w:rPr>
            <w:noProof/>
            <w:webHidden/>
          </w:rPr>
          <w:fldChar w:fldCharType="separate"/>
        </w:r>
        <w:r w:rsidR="00E64C8C">
          <w:rPr>
            <w:noProof/>
            <w:webHidden/>
          </w:rPr>
          <w:t>7</w:t>
        </w:r>
        <w:r w:rsidR="002E14E3">
          <w:rPr>
            <w:noProof/>
            <w:webHidden/>
          </w:rPr>
          <w:fldChar w:fldCharType="end"/>
        </w:r>
      </w:hyperlink>
    </w:p>
    <w:p w:rsidR="00B4032C" w:rsidRDefault="00401AEA">
      <w:pPr>
        <w:pStyle w:val="31"/>
        <w:tabs>
          <w:tab w:val="right" w:leader="dot" w:pos="9345"/>
        </w:tabs>
        <w:rPr>
          <w:rFonts w:asciiTheme="minorHAnsi" w:eastAsiaTheme="minorEastAsia" w:hAnsiTheme="minorHAnsi" w:cstheme="minorBidi"/>
          <w:i w:val="0"/>
          <w:iCs w:val="0"/>
          <w:noProof/>
          <w:sz w:val="22"/>
          <w:szCs w:val="22"/>
        </w:rPr>
      </w:pPr>
      <w:hyperlink w:anchor="_Toc375665758" w:history="1">
        <w:r w:rsidR="00B4032C" w:rsidRPr="00CD5E86">
          <w:rPr>
            <w:rStyle w:val="ac"/>
            <w:b/>
            <w:bCs/>
            <w:noProof/>
          </w:rPr>
          <w:t>Статья 2. Основания введения, назначение и состав Правил</w:t>
        </w:r>
        <w:r w:rsidR="00B4032C">
          <w:rPr>
            <w:noProof/>
            <w:webHidden/>
          </w:rPr>
          <w:tab/>
        </w:r>
        <w:r w:rsidR="002E14E3">
          <w:rPr>
            <w:noProof/>
            <w:webHidden/>
          </w:rPr>
          <w:fldChar w:fldCharType="begin"/>
        </w:r>
        <w:r w:rsidR="00B4032C">
          <w:rPr>
            <w:noProof/>
            <w:webHidden/>
          </w:rPr>
          <w:instrText xml:space="preserve"> PAGEREF _Toc375665758 \h </w:instrText>
        </w:r>
        <w:r w:rsidR="002E14E3">
          <w:rPr>
            <w:noProof/>
            <w:webHidden/>
          </w:rPr>
        </w:r>
        <w:r w:rsidR="002E14E3">
          <w:rPr>
            <w:noProof/>
            <w:webHidden/>
          </w:rPr>
          <w:fldChar w:fldCharType="separate"/>
        </w:r>
        <w:r w:rsidR="00E64C8C">
          <w:rPr>
            <w:noProof/>
            <w:webHidden/>
          </w:rPr>
          <w:t>10</w:t>
        </w:r>
        <w:r w:rsidR="002E14E3">
          <w:rPr>
            <w:noProof/>
            <w:webHidden/>
          </w:rPr>
          <w:fldChar w:fldCharType="end"/>
        </w:r>
      </w:hyperlink>
    </w:p>
    <w:p w:rsidR="00B4032C" w:rsidRDefault="00401AEA">
      <w:pPr>
        <w:pStyle w:val="31"/>
        <w:tabs>
          <w:tab w:val="right" w:leader="dot" w:pos="9345"/>
        </w:tabs>
        <w:rPr>
          <w:rFonts w:asciiTheme="minorHAnsi" w:eastAsiaTheme="minorEastAsia" w:hAnsiTheme="minorHAnsi" w:cstheme="minorBidi"/>
          <w:i w:val="0"/>
          <w:iCs w:val="0"/>
          <w:noProof/>
          <w:sz w:val="22"/>
          <w:szCs w:val="22"/>
        </w:rPr>
      </w:pPr>
      <w:hyperlink w:anchor="_Toc375665759" w:history="1">
        <w:r w:rsidR="00B4032C" w:rsidRPr="00CD5E86">
          <w:rPr>
            <w:rStyle w:val="ac"/>
            <w:b/>
            <w:bCs/>
            <w:noProof/>
          </w:rPr>
          <w:t>Статья 3. Линии градостроительного регулирования</w:t>
        </w:r>
        <w:r w:rsidR="00B4032C">
          <w:rPr>
            <w:noProof/>
            <w:webHidden/>
          </w:rPr>
          <w:tab/>
        </w:r>
        <w:r w:rsidR="002E14E3">
          <w:rPr>
            <w:noProof/>
            <w:webHidden/>
          </w:rPr>
          <w:fldChar w:fldCharType="begin"/>
        </w:r>
        <w:r w:rsidR="00B4032C">
          <w:rPr>
            <w:noProof/>
            <w:webHidden/>
          </w:rPr>
          <w:instrText xml:space="preserve"> PAGEREF _Toc375665759 \h </w:instrText>
        </w:r>
        <w:r w:rsidR="002E14E3">
          <w:rPr>
            <w:noProof/>
            <w:webHidden/>
          </w:rPr>
        </w:r>
        <w:r w:rsidR="002E14E3">
          <w:rPr>
            <w:noProof/>
            <w:webHidden/>
          </w:rPr>
          <w:fldChar w:fldCharType="separate"/>
        </w:r>
        <w:r w:rsidR="00E64C8C">
          <w:rPr>
            <w:noProof/>
            <w:webHidden/>
          </w:rPr>
          <w:t>11</w:t>
        </w:r>
        <w:r w:rsidR="002E14E3">
          <w:rPr>
            <w:noProof/>
            <w:webHidden/>
          </w:rPr>
          <w:fldChar w:fldCharType="end"/>
        </w:r>
      </w:hyperlink>
    </w:p>
    <w:p w:rsidR="00B4032C" w:rsidRDefault="00401AEA">
      <w:pPr>
        <w:pStyle w:val="31"/>
        <w:tabs>
          <w:tab w:val="right" w:leader="dot" w:pos="9345"/>
        </w:tabs>
        <w:rPr>
          <w:rFonts w:asciiTheme="minorHAnsi" w:eastAsiaTheme="minorEastAsia" w:hAnsiTheme="minorHAnsi" w:cstheme="minorBidi"/>
          <w:i w:val="0"/>
          <w:iCs w:val="0"/>
          <w:noProof/>
          <w:sz w:val="22"/>
          <w:szCs w:val="22"/>
        </w:rPr>
      </w:pPr>
      <w:hyperlink w:anchor="_Toc375665760" w:history="1">
        <w:r w:rsidR="00B4032C" w:rsidRPr="00CD5E86">
          <w:rPr>
            <w:rStyle w:val="ac"/>
            <w:b/>
            <w:bCs/>
            <w:noProof/>
          </w:rPr>
          <w:t>Статья 4. Градостроительные регламенты и их применение</w:t>
        </w:r>
        <w:r w:rsidR="00B4032C">
          <w:rPr>
            <w:noProof/>
            <w:webHidden/>
          </w:rPr>
          <w:tab/>
        </w:r>
        <w:r w:rsidR="002E14E3">
          <w:rPr>
            <w:noProof/>
            <w:webHidden/>
          </w:rPr>
          <w:fldChar w:fldCharType="begin"/>
        </w:r>
        <w:r w:rsidR="00B4032C">
          <w:rPr>
            <w:noProof/>
            <w:webHidden/>
          </w:rPr>
          <w:instrText xml:space="preserve"> PAGEREF _Toc375665760 \h </w:instrText>
        </w:r>
        <w:r w:rsidR="002E14E3">
          <w:rPr>
            <w:noProof/>
            <w:webHidden/>
          </w:rPr>
        </w:r>
        <w:r w:rsidR="002E14E3">
          <w:rPr>
            <w:noProof/>
            <w:webHidden/>
          </w:rPr>
          <w:fldChar w:fldCharType="separate"/>
        </w:r>
        <w:r w:rsidR="00E64C8C">
          <w:rPr>
            <w:noProof/>
            <w:webHidden/>
          </w:rPr>
          <w:t>12</w:t>
        </w:r>
        <w:r w:rsidR="002E14E3">
          <w:rPr>
            <w:noProof/>
            <w:webHidden/>
          </w:rPr>
          <w:fldChar w:fldCharType="end"/>
        </w:r>
      </w:hyperlink>
    </w:p>
    <w:p w:rsidR="00B4032C" w:rsidRDefault="00401AEA">
      <w:pPr>
        <w:pStyle w:val="31"/>
        <w:tabs>
          <w:tab w:val="right" w:leader="dot" w:pos="9345"/>
        </w:tabs>
        <w:rPr>
          <w:rFonts w:asciiTheme="minorHAnsi" w:eastAsiaTheme="minorEastAsia" w:hAnsiTheme="minorHAnsi" w:cstheme="minorBidi"/>
          <w:i w:val="0"/>
          <w:iCs w:val="0"/>
          <w:noProof/>
          <w:sz w:val="22"/>
          <w:szCs w:val="22"/>
        </w:rPr>
      </w:pPr>
      <w:hyperlink w:anchor="_Toc375665761" w:history="1">
        <w:r w:rsidR="00B4032C" w:rsidRPr="00CD5E86">
          <w:rPr>
            <w:rStyle w:val="ac"/>
            <w:b/>
            <w:bCs/>
            <w:noProof/>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r w:rsidR="00B4032C">
          <w:rPr>
            <w:noProof/>
            <w:webHidden/>
          </w:rPr>
          <w:tab/>
        </w:r>
        <w:r w:rsidR="002E14E3">
          <w:rPr>
            <w:noProof/>
            <w:webHidden/>
          </w:rPr>
          <w:fldChar w:fldCharType="begin"/>
        </w:r>
        <w:r w:rsidR="00B4032C">
          <w:rPr>
            <w:noProof/>
            <w:webHidden/>
          </w:rPr>
          <w:instrText xml:space="preserve"> PAGEREF _Toc375665761 \h </w:instrText>
        </w:r>
        <w:r w:rsidR="002E14E3">
          <w:rPr>
            <w:noProof/>
            <w:webHidden/>
          </w:rPr>
        </w:r>
        <w:r w:rsidR="002E14E3">
          <w:rPr>
            <w:noProof/>
            <w:webHidden/>
          </w:rPr>
          <w:fldChar w:fldCharType="separate"/>
        </w:r>
        <w:r w:rsidR="00E64C8C">
          <w:rPr>
            <w:noProof/>
            <w:webHidden/>
          </w:rPr>
          <w:t>14</w:t>
        </w:r>
        <w:r w:rsidR="002E14E3">
          <w:rPr>
            <w:noProof/>
            <w:webHidden/>
          </w:rPr>
          <w:fldChar w:fldCharType="end"/>
        </w:r>
      </w:hyperlink>
    </w:p>
    <w:p w:rsidR="00B4032C" w:rsidRDefault="00401AEA">
      <w:pPr>
        <w:pStyle w:val="31"/>
        <w:tabs>
          <w:tab w:val="right" w:leader="dot" w:pos="9345"/>
        </w:tabs>
        <w:rPr>
          <w:rFonts w:asciiTheme="minorHAnsi" w:eastAsiaTheme="minorEastAsia" w:hAnsiTheme="minorHAnsi" w:cstheme="minorBidi"/>
          <w:i w:val="0"/>
          <w:iCs w:val="0"/>
          <w:noProof/>
          <w:sz w:val="22"/>
          <w:szCs w:val="22"/>
        </w:rPr>
      </w:pPr>
      <w:hyperlink w:anchor="_Toc375665762" w:history="1">
        <w:r w:rsidR="00B4032C" w:rsidRPr="00CD5E86">
          <w:rPr>
            <w:rStyle w:val="ac"/>
            <w:b/>
            <w:bCs/>
            <w:noProof/>
          </w:rPr>
          <w:t>Статья 6. Ответственность за нарушения Правил</w:t>
        </w:r>
        <w:r w:rsidR="00B4032C">
          <w:rPr>
            <w:noProof/>
            <w:webHidden/>
          </w:rPr>
          <w:tab/>
        </w:r>
        <w:r w:rsidR="002E14E3">
          <w:rPr>
            <w:noProof/>
            <w:webHidden/>
          </w:rPr>
          <w:fldChar w:fldCharType="begin"/>
        </w:r>
        <w:r w:rsidR="00B4032C">
          <w:rPr>
            <w:noProof/>
            <w:webHidden/>
          </w:rPr>
          <w:instrText xml:space="preserve"> PAGEREF _Toc375665762 \h </w:instrText>
        </w:r>
        <w:r w:rsidR="002E14E3">
          <w:rPr>
            <w:noProof/>
            <w:webHidden/>
          </w:rPr>
        </w:r>
        <w:r w:rsidR="002E14E3">
          <w:rPr>
            <w:noProof/>
            <w:webHidden/>
          </w:rPr>
          <w:fldChar w:fldCharType="separate"/>
        </w:r>
        <w:r w:rsidR="00E64C8C">
          <w:rPr>
            <w:noProof/>
            <w:webHidden/>
          </w:rPr>
          <w:t>15</w:t>
        </w:r>
        <w:r w:rsidR="002E14E3">
          <w:rPr>
            <w:noProof/>
            <w:webHidden/>
          </w:rPr>
          <w:fldChar w:fldCharType="end"/>
        </w:r>
      </w:hyperlink>
    </w:p>
    <w:p w:rsidR="00B4032C" w:rsidRDefault="00401AEA">
      <w:pPr>
        <w:pStyle w:val="22"/>
        <w:tabs>
          <w:tab w:val="right" w:leader="dot" w:pos="9345"/>
        </w:tabs>
        <w:rPr>
          <w:rFonts w:asciiTheme="minorHAnsi" w:eastAsiaTheme="minorEastAsia" w:hAnsiTheme="minorHAnsi" w:cstheme="minorBidi"/>
          <w:smallCaps w:val="0"/>
          <w:noProof/>
          <w:sz w:val="22"/>
          <w:szCs w:val="22"/>
        </w:rPr>
      </w:pPr>
      <w:hyperlink w:anchor="_Toc375665763" w:history="1">
        <w:r w:rsidR="00B4032C" w:rsidRPr="00CD5E86">
          <w:rPr>
            <w:rStyle w:val="ac"/>
            <w:b/>
            <w:bCs/>
            <w:noProof/>
          </w:rPr>
          <w:t>Глава 2. Участники отношений, возникающих по поводу  землепользования и застройки</w:t>
        </w:r>
        <w:r w:rsidR="00B4032C">
          <w:rPr>
            <w:noProof/>
            <w:webHidden/>
          </w:rPr>
          <w:tab/>
        </w:r>
        <w:r w:rsidR="002E14E3">
          <w:rPr>
            <w:noProof/>
            <w:webHidden/>
          </w:rPr>
          <w:fldChar w:fldCharType="begin"/>
        </w:r>
        <w:r w:rsidR="00B4032C">
          <w:rPr>
            <w:noProof/>
            <w:webHidden/>
          </w:rPr>
          <w:instrText xml:space="preserve"> PAGEREF _Toc375665763 \h </w:instrText>
        </w:r>
        <w:r w:rsidR="002E14E3">
          <w:rPr>
            <w:noProof/>
            <w:webHidden/>
          </w:rPr>
        </w:r>
        <w:r w:rsidR="002E14E3">
          <w:rPr>
            <w:noProof/>
            <w:webHidden/>
          </w:rPr>
          <w:fldChar w:fldCharType="separate"/>
        </w:r>
        <w:r w:rsidR="00E64C8C">
          <w:rPr>
            <w:noProof/>
            <w:webHidden/>
          </w:rPr>
          <w:t>15</w:t>
        </w:r>
        <w:r w:rsidR="002E14E3">
          <w:rPr>
            <w:noProof/>
            <w:webHidden/>
          </w:rPr>
          <w:fldChar w:fldCharType="end"/>
        </w:r>
      </w:hyperlink>
    </w:p>
    <w:p w:rsidR="00B4032C" w:rsidRDefault="00401AEA">
      <w:pPr>
        <w:pStyle w:val="31"/>
        <w:tabs>
          <w:tab w:val="right" w:leader="dot" w:pos="9345"/>
        </w:tabs>
        <w:rPr>
          <w:rFonts w:asciiTheme="minorHAnsi" w:eastAsiaTheme="minorEastAsia" w:hAnsiTheme="minorHAnsi" w:cstheme="minorBidi"/>
          <w:i w:val="0"/>
          <w:iCs w:val="0"/>
          <w:noProof/>
          <w:sz w:val="22"/>
          <w:szCs w:val="22"/>
        </w:rPr>
      </w:pPr>
      <w:hyperlink w:anchor="_Toc375665764" w:history="1">
        <w:r w:rsidR="00B4032C" w:rsidRPr="00CD5E86">
          <w:rPr>
            <w:rStyle w:val="ac"/>
            <w:b/>
            <w:bCs/>
            <w:noProof/>
          </w:rPr>
          <w:t>Статья 7. Объекты и субъекты градостроительных отношений</w:t>
        </w:r>
        <w:r w:rsidR="00B4032C">
          <w:rPr>
            <w:noProof/>
            <w:webHidden/>
          </w:rPr>
          <w:tab/>
        </w:r>
        <w:r w:rsidR="002E14E3">
          <w:rPr>
            <w:noProof/>
            <w:webHidden/>
          </w:rPr>
          <w:fldChar w:fldCharType="begin"/>
        </w:r>
        <w:r w:rsidR="00B4032C">
          <w:rPr>
            <w:noProof/>
            <w:webHidden/>
          </w:rPr>
          <w:instrText xml:space="preserve"> PAGEREF _Toc375665764 \h </w:instrText>
        </w:r>
        <w:r w:rsidR="002E14E3">
          <w:rPr>
            <w:noProof/>
            <w:webHidden/>
          </w:rPr>
        </w:r>
        <w:r w:rsidR="002E14E3">
          <w:rPr>
            <w:noProof/>
            <w:webHidden/>
          </w:rPr>
          <w:fldChar w:fldCharType="separate"/>
        </w:r>
        <w:r w:rsidR="00E64C8C">
          <w:rPr>
            <w:noProof/>
            <w:webHidden/>
          </w:rPr>
          <w:t>15</w:t>
        </w:r>
        <w:r w:rsidR="002E14E3">
          <w:rPr>
            <w:noProof/>
            <w:webHidden/>
          </w:rPr>
          <w:fldChar w:fldCharType="end"/>
        </w:r>
      </w:hyperlink>
    </w:p>
    <w:p w:rsidR="00B4032C" w:rsidRDefault="00401AEA">
      <w:pPr>
        <w:pStyle w:val="31"/>
        <w:tabs>
          <w:tab w:val="right" w:leader="dot" w:pos="9345"/>
        </w:tabs>
        <w:rPr>
          <w:rFonts w:asciiTheme="minorHAnsi" w:eastAsiaTheme="minorEastAsia" w:hAnsiTheme="minorHAnsi" w:cstheme="minorBidi"/>
          <w:i w:val="0"/>
          <w:iCs w:val="0"/>
          <w:noProof/>
          <w:sz w:val="22"/>
          <w:szCs w:val="22"/>
        </w:rPr>
      </w:pPr>
      <w:hyperlink w:anchor="_Toc375665765" w:history="1">
        <w:r w:rsidR="00B4032C" w:rsidRPr="00CD5E86">
          <w:rPr>
            <w:rStyle w:val="ac"/>
            <w:b/>
            <w:bCs/>
            <w:noProof/>
          </w:rPr>
          <w:t>Статья 8. Полномочия Совета муниципального образования «Верхнестярлинское сельское поселение» Азнакаевского    муниципального района в области землепользования и застройки</w:t>
        </w:r>
        <w:r w:rsidR="00B4032C">
          <w:rPr>
            <w:noProof/>
            <w:webHidden/>
          </w:rPr>
          <w:tab/>
        </w:r>
        <w:r w:rsidR="002E14E3">
          <w:rPr>
            <w:noProof/>
            <w:webHidden/>
          </w:rPr>
          <w:fldChar w:fldCharType="begin"/>
        </w:r>
        <w:r w:rsidR="00B4032C">
          <w:rPr>
            <w:noProof/>
            <w:webHidden/>
          </w:rPr>
          <w:instrText xml:space="preserve"> PAGEREF _Toc375665765 \h </w:instrText>
        </w:r>
        <w:r w:rsidR="002E14E3">
          <w:rPr>
            <w:noProof/>
            <w:webHidden/>
          </w:rPr>
        </w:r>
        <w:r w:rsidR="002E14E3">
          <w:rPr>
            <w:noProof/>
            <w:webHidden/>
          </w:rPr>
          <w:fldChar w:fldCharType="separate"/>
        </w:r>
        <w:r w:rsidR="00E64C8C">
          <w:rPr>
            <w:noProof/>
            <w:webHidden/>
          </w:rPr>
          <w:t>16</w:t>
        </w:r>
        <w:r w:rsidR="002E14E3">
          <w:rPr>
            <w:noProof/>
            <w:webHidden/>
          </w:rPr>
          <w:fldChar w:fldCharType="end"/>
        </w:r>
      </w:hyperlink>
    </w:p>
    <w:p w:rsidR="00B4032C" w:rsidRDefault="00401AEA">
      <w:pPr>
        <w:pStyle w:val="31"/>
        <w:tabs>
          <w:tab w:val="right" w:leader="dot" w:pos="9345"/>
        </w:tabs>
        <w:rPr>
          <w:rFonts w:asciiTheme="minorHAnsi" w:eastAsiaTheme="minorEastAsia" w:hAnsiTheme="minorHAnsi" w:cstheme="minorBidi"/>
          <w:i w:val="0"/>
          <w:iCs w:val="0"/>
          <w:noProof/>
          <w:sz w:val="22"/>
          <w:szCs w:val="22"/>
        </w:rPr>
      </w:pPr>
      <w:hyperlink w:anchor="_Toc375665766" w:history="1">
        <w:r w:rsidR="00B4032C" w:rsidRPr="00CD5E86">
          <w:rPr>
            <w:rStyle w:val="ac"/>
            <w:b/>
            <w:bCs/>
            <w:noProof/>
          </w:rPr>
          <w:t>Статья 9. Полномочия Исполнительного комитета муниципального образования «Верхнестярлинское сельское поселение» Азнакаевского    муниципального района в области землепользования и застройки</w:t>
        </w:r>
        <w:r w:rsidR="00B4032C">
          <w:rPr>
            <w:noProof/>
            <w:webHidden/>
          </w:rPr>
          <w:tab/>
        </w:r>
        <w:r w:rsidR="002E14E3">
          <w:rPr>
            <w:noProof/>
            <w:webHidden/>
          </w:rPr>
          <w:fldChar w:fldCharType="begin"/>
        </w:r>
        <w:r w:rsidR="00B4032C">
          <w:rPr>
            <w:noProof/>
            <w:webHidden/>
          </w:rPr>
          <w:instrText xml:space="preserve"> PAGEREF _Toc375665766 \h </w:instrText>
        </w:r>
        <w:r w:rsidR="002E14E3">
          <w:rPr>
            <w:noProof/>
            <w:webHidden/>
          </w:rPr>
        </w:r>
        <w:r w:rsidR="002E14E3">
          <w:rPr>
            <w:noProof/>
            <w:webHidden/>
          </w:rPr>
          <w:fldChar w:fldCharType="separate"/>
        </w:r>
        <w:r w:rsidR="00E64C8C">
          <w:rPr>
            <w:noProof/>
            <w:webHidden/>
          </w:rPr>
          <w:t>17</w:t>
        </w:r>
        <w:r w:rsidR="002E14E3">
          <w:rPr>
            <w:noProof/>
            <w:webHidden/>
          </w:rPr>
          <w:fldChar w:fldCharType="end"/>
        </w:r>
      </w:hyperlink>
    </w:p>
    <w:p w:rsidR="00B4032C" w:rsidRDefault="00401AEA">
      <w:pPr>
        <w:pStyle w:val="31"/>
        <w:tabs>
          <w:tab w:val="right" w:leader="dot" w:pos="9345"/>
        </w:tabs>
        <w:rPr>
          <w:rFonts w:asciiTheme="minorHAnsi" w:eastAsiaTheme="minorEastAsia" w:hAnsiTheme="minorHAnsi" w:cstheme="minorBidi"/>
          <w:i w:val="0"/>
          <w:iCs w:val="0"/>
          <w:noProof/>
          <w:sz w:val="22"/>
          <w:szCs w:val="22"/>
        </w:rPr>
      </w:pPr>
      <w:hyperlink w:anchor="_Toc375665767" w:history="1">
        <w:r w:rsidR="00B4032C" w:rsidRPr="00CD5E86">
          <w:rPr>
            <w:rStyle w:val="ac"/>
            <w:b/>
            <w:bCs/>
            <w:noProof/>
          </w:rPr>
          <w:t>Статья 10. Комиссия по землепользованию и застройке</w:t>
        </w:r>
        <w:r w:rsidR="00B4032C">
          <w:rPr>
            <w:noProof/>
            <w:webHidden/>
          </w:rPr>
          <w:tab/>
        </w:r>
        <w:r w:rsidR="002E14E3">
          <w:rPr>
            <w:noProof/>
            <w:webHidden/>
          </w:rPr>
          <w:fldChar w:fldCharType="begin"/>
        </w:r>
        <w:r w:rsidR="00B4032C">
          <w:rPr>
            <w:noProof/>
            <w:webHidden/>
          </w:rPr>
          <w:instrText xml:space="preserve"> PAGEREF _Toc375665767 \h </w:instrText>
        </w:r>
        <w:r w:rsidR="002E14E3">
          <w:rPr>
            <w:noProof/>
            <w:webHidden/>
          </w:rPr>
        </w:r>
        <w:r w:rsidR="002E14E3">
          <w:rPr>
            <w:noProof/>
            <w:webHidden/>
          </w:rPr>
          <w:fldChar w:fldCharType="separate"/>
        </w:r>
        <w:r w:rsidR="00E64C8C">
          <w:rPr>
            <w:noProof/>
            <w:webHidden/>
          </w:rPr>
          <w:t>17</w:t>
        </w:r>
        <w:r w:rsidR="002E14E3">
          <w:rPr>
            <w:noProof/>
            <w:webHidden/>
          </w:rPr>
          <w:fldChar w:fldCharType="end"/>
        </w:r>
      </w:hyperlink>
    </w:p>
    <w:p w:rsidR="00B4032C" w:rsidRDefault="00401AEA">
      <w:pPr>
        <w:pStyle w:val="22"/>
        <w:tabs>
          <w:tab w:val="right" w:leader="dot" w:pos="9345"/>
        </w:tabs>
        <w:rPr>
          <w:rFonts w:asciiTheme="minorHAnsi" w:eastAsiaTheme="minorEastAsia" w:hAnsiTheme="minorHAnsi" w:cstheme="minorBidi"/>
          <w:smallCaps w:val="0"/>
          <w:noProof/>
          <w:sz w:val="22"/>
          <w:szCs w:val="22"/>
        </w:rPr>
      </w:pPr>
      <w:hyperlink w:anchor="_Toc375665768" w:history="1">
        <w:r w:rsidR="00B4032C" w:rsidRPr="00CD5E86">
          <w:rPr>
            <w:rStyle w:val="ac"/>
            <w:b/>
            <w:bCs/>
            <w:noProof/>
          </w:rPr>
          <w:t>Глава 3. Права использования недвижимости, возникшие до введения в действие Правил</w:t>
        </w:r>
        <w:r w:rsidR="00B4032C">
          <w:rPr>
            <w:noProof/>
            <w:webHidden/>
          </w:rPr>
          <w:tab/>
        </w:r>
        <w:r w:rsidR="002E14E3">
          <w:rPr>
            <w:noProof/>
            <w:webHidden/>
          </w:rPr>
          <w:fldChar w:fldCharType="begin"/>
        </w:r>
        <w:r w:rsidR="00B4032C">
          <w:rPr>
            <w:noProof/>
            <w:webHidden/>
          </w:rPr>
          <w:instrText xml:space="preserve"> PAGEREF _Toc375665768 \h </w:instrText>
        </w:r>
        <w:r w:rsidR="002E14E3">
          <w:rPr>
            <w:noProof/>
            <w:webHidden/>
          </w:rPr>
        </w:r>
        <w:r w:rsidR="002E14E3">
          <w:rPr>
            <w:noProof/>
            <w:webHidden/>
          </w:rPr>
          <w:fldChar w:fldCharType="separate"/>
        </w:r>
        <w:r w:rsidR="00E64C8C">
          <w:rPr>
            <w:noProof/>
            <w:webHidden/>
          </w:rPr>
          <w:t>18</w:t>
        </w:r>
        <w:r w:rsidR="002E14E3">
          <w:rPr>
            <w:noProof/>
            <w:webHidden/>
          </w:rPr>
          <w:fldChar w:fldCharType="end"/>
        </w:r>
      </w:hyperlink>
    </w:p>
    <w:p w:rsidR="00B4032C" w:rsidRDefault="00401AEA">
      <w:pPr>
        <w:pStyle w:val="31"/>
        <w:tabs>
          <w:tab w:val="right" w:leader="dot" w:pos="9345"/>
        </w:tabs>
        <w:rPr>
          <w:rFonts w:asciiTheme="minorHAnsi" w:eastAsiaTheme="minorEastAsia" w:hAnsiTheme="minorHAnsi" w:cstheme="minorBidi"/>
          <w:i w:val="0"/>
          <w:iCs w:val="0"/>
          <w:noProof/>
          <w:sz w:val="22"/>
          <w:szCs w:val="22"/>
        </w:rPr>
      </w:pPr>
      <w:hyperlink w:anchor="_Toc375665769" w:history="1">
        <w:r w:rsidR="00B4032C" w:rsidRPr="00CD5E86">
          <w:rPr>
            <w:rStyle w:val="ac"/>
            <w:b/>
            <w:bCs/>
            <w:noProof/>
          </w:rPr>
          <w:t>Статья 11. Общие положения, относящиеся к ранее возникшим правам</w:t>
        </w:r>
        <w:r w:rsidR="00B4032C">
          <w:rPr>
            <w:noProof/>
            <w:webHidden/>
          </w:rPr>
          <w:tab/>
        </w:r>
        <w:r w:rsidR="002E14E3">
          <w:rPr>
            <w:noProof/>
            <w:webHidden/>
          </w:rPr>
          <w:fldChar w:fldCharType="begin"/>
        </w:r>
        <w:r w:rsidR="00B4032C">
          <w:rPr>
            <w:noProof/>
            <w:webHidden/>
          </w:rPr>
          <w:instrText xml:space="preserve"> PAGEREF _Toc375665769 \h </w:instrText>
        </w:r>
        <w:r w:rsidR="002E14E3">
          <w:rPr>
            <w:noProof/>
            <w:webHidden/>
          </w:rPr>
        </w:r>
        <w:r w:rsidR="002E14E3">
          <w:rPr>
            <w:noProof/>
            <w:webHidden/>
          </w:rPr>
          <w:fldChar w:fldCharType="separate"/>
        </w:r>
        <w:r w:rsidR="00E64C8C">
          <w:rPr>
            <w:noProof/>
            <w:webHidden/>
          </w:rPr>
          <w:t>18</w:t>
        </w:r>
        <w:r w:rsidR="002E14E3">
          <w:rPr>
            <w:noProof/>
            <w:webHidden/>
          </w:rPr>
          <w:fldChar w:fldCharType="end"/>
        </w:r>
      </w:hyperlink>
    </w:p>
    <w:p w:rsidR="00B4032C" w:rsidRDefault="00401AEA">
      <w:pPr>
        <w:pStyle w:val="31"/>
        <w:tabs>
          <w:tab w:val="right" w:leader="dot" w:pos="9345"/>
        </w:tabs>
        <w:rPr>
          <w:rFonts w:asciiTheme="minorHAnsi" w:eastAsiaTheme="minorEastAsia" w:hAnsiTheme="minorHAnsi" w:cstheme="minorBidi"/>
          <w:i w:val="0"/>
          <w:iCs w:val="0"/>
          <w:noProof/>
          <w:sz w:val="22"/>
          <w:szCs w:val="22"/>
        </w:rPr>
      </w:pPr>
      <w:hyperlink w:anchor="_Toc375665770" w:history="1">
        <w:r w:rsidR="00B4032C" w:rsidRPr="00CD5E86">
          <w:rPr>
            <w:rStyle w:val="ac"/>
            <w:b/>
            <w:bCs/>
            <w:noProof/>
          </w:rPr>
          <w:t>Статья 12. Использование и строительные изменения объектов недвижимости, несоответствующих Правилам</w:t>
        </w:r>
        <w:r w:rsidR="00B4032C">
          <w:rPr>
            <w:noProof/>
            <w:webHidden/>
          </w:rPr>
          <w:tab/>
        </w:r>
        <w:r w:rsidR="002E14E3">
          <w:rPr>
            <w:noProof/>
            <w:webHidden/>
          </w:rPr>
          <w:fldChar w:fldCharType="begin"/>
        </w:r>
        <w:r w:rsidR="00B4032C">
          <w:rPr>
            <w:noProof/>
            <w:webHidden/>
          </w:rPr>
          <w:instrText xml:space="preserve"> PAGEREF _Toc375665770 \h </w:instrText>
        </w:r>
        <w:r w:rsidR="002E14E3">
          <w:rPr>
            <w:noProof/>
            <w:webHidden/>
          </w:rPr>
        </w:r>
        <w:r w:rsidR="002E14E3">
          <w:rPr>
            <w:noProof/>
            <w:webHidden/>
          </w:rPr>
          <w:fldChar w:fldCharType="separate"/>
        </w:r>
        <w:r w:rsidR="00E64C8C">
          <w:rPr>
            <w:noProof/>
            <w:webHidden/>
          </w:rPr>
          <w:t>19</w:t>
        </w:r>
        <w:r w:rsidR="002E14E3">
          <w:rPr>
            <w:noProof/>
            <w:webHidden/>
          </w:rPr>
          <w:fldChar w:fldCharType="end"/>
        </w:r>
      </w:hyperlink>
    </w:p>
    <w:p w:rsidR="00B4032C" w:rsidRDefault="00401AEA">
      <w:pPr>
        <w:pStyle w:val="22"/>
        <w:tabs>
          <w:tab w:val="right" w:leader="dot" w:pos="9345"/>
        </w:tabs>
        <w:rPr>
          <w:rFonts w:asciiTheme="minorHAnsi" w:eastAsiaTheme="minorEastAsia" w:hAnsiTheme="minorHAnsi" w:cstheme="minorBidi"/>
          <w:smallCaps w:val="0"/>
          <w:noProof/>
          <w:sz w:val="22"/>
          <w:szCs w:val="22"/>
        </w:rPr>
      </w:pPr>
      <w:hyperlink w:anchor="_Toc375665771" w:history="1">
        <w:r w:rsidR="00B4032C" w:rsidRPr="00CD5E86">
          <w:rPr>
            <w:rStyle w:val="ac"/>
            <w:b/>
            <w:bCs/>
            <w:noProof/>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r w:rsidR="00B4032C">
          <w:rPr>
            <w:noProof/>
            <w:webHidden/>
          </w:rPr>
          <w:tab/>
        </w:r>
        <w:r w:rsidR="002E14E3">
          <w:rPr>
            <w:noProof/>
            <w:webHidden/>
          </w:rPr>
          <w:fldChar w:fldCharType="begin"/>
        </w:r>
        <w:r w:rsidR="00B4032C">
          <w:rPr>
            <w:noProof/>
            <w:webHidden/>
          </w:rPr>
          <w:instrText xml:space="preserve"> PAGEREF _Toc375665771 \h </w:instrText>
        </w:r>
        <w:r w:rsidR="002E14E3">
          <w:rPr>
            <w:noProof/>
            <w:webHidden/>
          </w:rPr>
        </w:r>
        <w:r w:rsidR="002E14E3">
          <w:rPr>
            <w:noProof/>
            <w:webHidden/>
          </w:rPr>
          <w:fldChar w:fldCharType="separate"/>
        </w:r>
        <w:r w:rsidR="00E64C8C">
          <w:rPr>
            <w:noProof/>
            <w:webHidden/>
          </w:rPr>
          <w:t>20</w:t>
        </w:r>
        <w:r w:rsidR="002E14E3">
          <w:rPr>
            <w:noProof/>
            <w:webHidden/>
          </w:rPr>
          <w:fldChar w:fldCharType="end"/>
        </w:r>
      </w:hyperlink>
    </w:p>
    <w:p w:rsidR="00B4032C" w:rsidRDefault="00401AEA">
      <w:pPr>
        <w:pStyle w:val="31"/>
        <w:tabs>
          <w:tab w:val="right" w:leader="dot" w:pos="9345"/>
        </w:tabs>
        <w:rPr>
          <w:rFonts w:asciiTheme="minorHAnsi" w:eastAsiaTheme="minorEastAsia" w:hAnsiTheme="minorHAnsi" w:cstheme="minorBidi"/>
          <w:i w:val="0"/>
          <w:iCs w:val="0"/>
          <w:noProof/>
          <w:sz w:val="22"/>
          <w:szCs w:val="22"/>
        </w:rPr>
      </w:pPr>
      <w:hyperlink w:anchor="_Toc375665772" w:history="1">
        <w:r w:rsidR="00B4032C" w:rsidRPr="00CD5E86">
          <w:rPr>
            <w:rStyle w:val="ac"/>
            <w:b/>
            <w:bCs/>
            <w:noProof/>
          </w:rPr>
          <w:t>Статья 13. Порядок изменения видов разрешенного использования земельных участков и объектов капитального строительства</w:t>
        </w:r>
        <w:r w:rsidR="00B4032C">
          <w:rPr>
            <w:noProof/>
            <w:webHidden/>
          </w:rPr>
          <w:tab/>
        </w:r>
        <w:r w:rsidR="002E14E3">
          <w:rPr>
            <w:noProof/>
            <w:webHidden/>
          </w:rPr>
          <w:fldChar w:fldCharType="begin"/>
        </w:r>
        <w:r w:rsidR="00B4032C">
          <w:rPr>
            <w:noProof/>
            <w:webHidden/>
          </w:rPr>
          <w:instrText xml:space="preserve"> PAGEREF _Toc375665772 \h </w:instrText>
        </w:r>
        <w:r w:rsidR="002E14E3">
          <w:rPr>
            <w:noProof/>
            <w:webHidden/>
          </w:rPr>
        </w:r>
        <w:r w:rsidR="002E14E3">
          <w:rPr>
            <w:noProof/>
            <w:webHidden/>
          </w:rPr>
          <w:fldChar w:fldCharType="separate"/>
        </w:r>
        <w:r w:rsidR="00E64C8C">
          <w:rPr>
            <w:noProof/>
            <w:webHidden/>
          </w:rPr>
          <w:t>20</w:t>
        </w:r>
        <w:r w:rsidR="002E14E3">
          <w:rPr>
            <w:noProof/>
            <w:webHidden/>
          </w:rPr>
          <w:fldChar w:fldCharType="end"/>
        </w:r>
      </w:hyperlink>
    </w:p>
    <w:p w:rsidR="00B4032C" w:rsidRDefault="00401AEA">
      <w:pPr>
        <w:pStyle w:val="31"/>
        <w:tabs>
          <w:tab w:val="right" w:leader="dot" w:pos="9345"/>
        </w:tabs>
        <w:rPr>
          <w:rFonts w:asciiTheme="minorHAnsi" w:eastAsiaTheme="minorEastAsia" w:hAnsiTheme="minorHAnsi" w:cstheme="minorBidi"/>
          <w:i w:val="0"/>
          <w:iCs w:val="0"/>
          <w:noProof/>
          <w:sz w:val="22"/>
          <w:szCs w:val="22"/>
        </w:rPr>
      </w:pPr>
      <w:hyperlink w:anchor="_Toc375665773" w:history="1">
        <w:r w:rsidR="00B4032C" w:rsidRPr="00CD5E86">
          <w:rPr>
            <w:rStyle w:val="ac"/>
            <w:b/>
            <w:bCs/>
            <w:noProof/>
          </w:rPr>
          <w:t>Статья 14. Предоставление разрешения на условно разрешенный вид использования земельного участка или объекта капитального строительства</w:t>
        </w:r>
        <w:r w:rsidR="00B4032C">
          <w:rPr>
            <w:noProof/>
            <w:webHidden/>
          </w:rPr>
          <w:tab/>
        </w:r>
        <w:r w:rsidR="002E14E3">
          <w:rPr>
            <w:noProof/>
            <w:webHidden/>
          </w:rPr>
          <w:fldChar w:fldCharType="begin"/>
        </w:r>
        <w:r w:rsidR="00B4032C">
          <w:rPr>
            <w:noProof/>
            <w:webHidden/>
          </w:rPr>
          <w:instrText xml:space="preserve"> PAGEREF _Toc375665773 \h </w:instrText>
        </w:r>
        <w:r w:rsidR="002E14E3">
          <w:rPr>
            <w:noProof/>
            <w:webHidden/>
          </w:rPr>
        </w:r>
        <w:r w:rsidR="002E14E3">
          <w:rPr>
            <w:noProof/>
            <w:webHidden/>
          </w:rPr>
          <w:fldChar w:fldCharType="separate"/>
        </w:r>
        <w:r w:rsidR="00E64C8C">
          <w:rPr>
            <w:noProof/>
            <w:webHidden/>
          </w:rPr>
          <w:t>21</w:t>
        </w:r>
        <w:r w:rsidR="002E14E3">
          <w:rPr>
            <w:noProof/>
            <w:webHidden/>
          </w:rPr>
          <w:fldChar w:fldCharType="end"/>
        </w:r>
      </w:hyperlink>
    </w:p>
    <w:p w:rsidR="00B4032C" w:rsidRDefault="00401AEA">
      <w:pPr>
        <w:pStyle w:val="31"/>
        <w:tabs>
          <w:tab w:val="right" w:leader="dot" w:pos="9345"/>
        </w:tabs>
      </w:pPr>
      <w:hyperlink w:anchor="_Toc375665774" w:history="1">
        <w:r w:rsidR="00B4032C" w:rsidRPr="00CD5E86">
          <w:rPr>
            <w:rStyle w:val="ac"/>
            <w:b/>
            <w:bCs/>
            <w:noProof/>
          </w:rPr>
          <w:t xml:space="preserve">Статья 16. Проведение </w:t>
        </w:r>
        <w:r w:rsidR="008F2F57">
          <w:rPr>
            <w:rStyle w:val="ac"/>
            <w:b/>
            <w:bCs/>
            <w:noProof/>
          </w:rPr>
          <w:t>общественных обсуждений или публичных слушаний</w:t>
        </w:r>
        <w:r w:rsidR="00B4032C">
          <w:rPr>
            <w:noProof/>
            <w:webHidden/>
          </w:rPr>
          <w:tab/>
        </w:r>
        <w:r w:rsidR="002E14E3">
          <w:rPr>
            <w:noProof/>
            <w:webHidden/>
          </w:rPr>
          <w:fldChar w:fldCharType="begin"/>
        </w:r>
        <w:r w:rsidR="00B4032C">
          <w:rPr>
            <w:noProof/>
            <w:webHidden/>
          </w:rPr>
          <w:instrText xml:space="preserve"> PAGEREF _Toc375665774 \h </w:instrText>
        </w:r>
        <w:r w:rsidR="002E14E3">
          <w:rPr>
            <w:noProof/>
            <w:webHidden/>
          </w:rPr>
        </w:r>
        <w:r w:rsidR="002E14E3">
          <w:rPr>
            <w:noProof/>
            <w:webHidden/>
          </w:rPr>
          <w:fldChar w:fldCharType="separate"/>
        </w:r>
        <w:r w:rsidR="00E64C8C">
          <w:rPr>
            <w:noProof/>
            <w:webHidden/>
          </w:rPr>
          <w:t>23</w:t>
        </w:r>
        <w:r w:rsidR="002E14E3">
          <w:rPr>
            <w:noProof/>
            <w:webHidden/>
          </w:rPr>
          <w:fldChar w:fldCharType="end"/>
        </w:r>
      </w:hyperlink>
    </w:p>
    <w:p w:rsidR="00CA6E2D" w:rsidRPr="00E64C8C" w:rsidRDefault="00CA6E2D" w:rsidP="00CA6E2D">
      <w:pPr>
        <w:pStyle w:val="22"/>
        <w:tabs>
          <w:tab w:val="right" w:leader="dot" w:pos="9345"/>
        </w:tabs>
        <w:rPr>
          <w:b/>
          <w:webHidden/>
        </w:rPr>
      </w:pPr>
      <w:r w:rsidRPr="00E64C8C">
        <w:rPr>
          <w:b/>
        </w:rPr>
        <w:t>Глава 4.1. Подготовка документации по планировке территории</w:t>
      </w:r>
      <w:r w:rsidRPr="00E64C8C">
        <w:rPr>
          <w:webHidden/>
        </w:rPr>
        <w:tab/>
      </w:r>
      <w:r w:rsidRPr="00E64C8C">
        <w:rPr>
          <w:webHidden/>
        </w:rPr>
        <w:fldChar w:fldCharType="begin"/>
      </w:r>
      <w:r w:rsidRPr="00E64C8C">
        <w:rPr>
          <w:webHidden/>
        </w:rPr>
        <w:instrText xml:space="preserve"> PAGEREF _Toc375817050 \h </w:instrText>
      </w:r>
      <w:r w:rsidRPr="00E64C8C">
        <w:rPr>
          <w:webHidden/>
        </w:rPr>
      </w:r>
      <w:r w:rsidRPr="00E64C8C">
        <w:rPr>
          <w:webHidden/>
        </w:rPr>
        <w:fldChar w:fldCharType="separate"/>
      </w:r>
      <w:r w:rsidR="00E64C8C">
        <w:rPr>
          <w:b/>
          <w:bCs/>
          <w:noProof/>
          <w:webHidden/>
        </w:rPr>
        <w:t>Ошибка! Закладка не определена.</w:t>
      </w:r>
      <w:r w:rsidRPr="00E64C8C">
        <w:rPr>
          <w:webHidden/>
        </w:rPr>
        <w:fldChar w:fldCharType="end"/>
      </w:r>
    </w:p>
    <w:p w:rsidR="00CA6E2D" w:rsidRPr="00E64C8C" w:rsidRDefault="00CA6E2D" w:rsidP="00CA6E2D">
      <w:pPr>
        <w:pStyle w:val="1c"/>
        <w:ind w:left="426" w:firstLine="0"/>
        <w:rPr>
          <w:webHidden/>
          <w:lang w:val="ru-RU"/>
        </w:rPr>
      </w:pPr>
      <w:r w:rsidRPr="00E64C8C">
        <w:rPr>
          <w:lang w:val="ru-RU"/>
        </w:rPr>
        <w:t>Статья 16.1.</w:t>
      </w:r>
      <w:r w:rsidRPr="00E64C8C">
        <w:rPr>
          <w:sz w:val="24"/>
          <w:szCs w:val="24"/>
          <w:lang w:val="ru-RU"/>
        </w:rPr>
        <w:t xml:space="preserve"> </w:t>
      </w:r>
      <w:r w:rsidRPr="00E64C8C">
        <w:rPr>
          <w:lang w:val="ru-RU"/>
        </w:rPr>
        <w:t>Общие положения о документации по планировке территории</w:t>
      </w:r>
      <w:r w:rsidRPr="00E64C8C">
        <w:rPr>
          <w:b w:val="0"/>
          <w:webHidden/>
          <w:lang w:val="ru-RU"/>
        </w:rPr>
        <w:tab/>
        <w:t>23</w:t>
      </w:r>
    </w:p>
    <w:p w:rsidR="00CA6E2D" w:rsidRPr="00E64C8C" w:rsidRDefault="00CA6E2D" w:rsidP="00CA6E2D">
      <w:pPr>
        <w:pStyle w:val="1c"/>
        <w:ind w:left="426" w:firstLine="0"/>
        <w:rPr>
          <w:webHidden/>
          <w:lang w:val="ru-RU"/>
        </w:rPr>
      </w:pPr>
      <w:r w:rsidRPr="00E64C8C">
        <w:rPr>
          <w:lang w:val="ru-RU"/>
        </w:rPr>
        <w:t>Статья 16.2. Проект планировки территории</w:t>
      </w:r>
      <w:r w:rsidRPr="00E64C8C">
        <w:rPr>
          <w:b w:val="0"/>
          <w:webHidden/>
          <w:lang w:val="ru-RU"/>
        </w:rPr>
        <w:tab/>
        <w:t>23</w:t>
      </w:r>
    </w:p>
    <w:p w:rsidR="00CA6E2D" w:rsidRPr="00E64C8C" w:rsidRDefault="00CA6E2D" w:rsidP="00CA6E2D">
      <w:pPr>
        <w:pStyle w:val="1c"/>
        <w:ind w:left="426" w:firstLine="0"/>
        <w:rPr>
          <w:lang w:val="ru-RU"/>
        </w:rPr>
      </w:pPr>
      <w:r w:rsidRPr="00E64C8C">
        <w:rPr>
          <w:lang w:val="ru-RU"/>
        </w:rPr>
        <w:t>Статья 16.3. Проекты межевания территорий</w:t>
      </w:r>
      <w:r w:rsidRPr="00E64C8C">
        <w:rPr>
          <w:b w:val="0"/>
          <w:webHidden/>
          <w:lang w:val="ru-RU"/>
        </w:rPr>
        <w:tab/>
        <w:t>23</w:t>
      </w:r>
      <w:r w:rsidRPr="00E64C8C">
        <w:rPr>
          <w:lang w:val="ru-RU"/>
        </w:rPr>
        <w:t xml:space="preserve"> </w:t>
      </w:r>
    </w:p>
    <w:p w:rsidR="00CA6E2D" w:rsidRPr="00E64C8C" w:rsidRDefault="00CA6E2D" w:rsidP="00CA6E2D">
      <w:pPr>
        <w:pStyle w:val="1c"/>
        <w:ind w:left="426" w:firstLine="0"/>
        <w:rPr>
          <w:lang w:val="ru-RU"/>
        </w:rPr>
      </w:pPr>
      <w:r w:rsidRPr="00E64C8C">
        <w:rPr>
          <w:lang w:val="ru-RU"/>
        </w:rPr>
        <w:t>Статья 16.4. Красные линии</w:t>
      </w:r>
      <w:r w:rsidRPr="00E64C8C">
        <w:rPr>
          <w:b w:val="0"/>
          <w:webHidden/>
          <w:lang w:val="ru-RU"/>
        </w:rPr>
        <w:tab/>
        <w:t>23</w:t>
      </w:r>
      <w:r w:rsidRPr="00E64C8C">
        <w:rPr>
          <w:lang w:val="ru-RU"/>
        </w:rPr>
        <w:t xml:space="preserve"> </w:t>
      </w:r>
    </w:p>
    <w:p w:rsidR="00CA6E2D" w:rsidRDefault="00CA6E2D" w:rsidP="00CA6E2D">
      <w:pPr>
        <w:pStyle w:val="1c"/>
        <w:ind w:left="426" w:firstLine="0"/>
        <w:rPr>
          <w:lang w:val="ru-RU"/>
        </w:rPr>
      </w:pPr>
      <w:r w:rsidRPr="00E64C8C">
        <w:rPr>
          <w:lang w:val="ru-RU"/>
        </w:rPr>
        <w:t xml:space="preserve">Статья 16.5. Особенности подготовки документации по планировке территории, разрабатываемой на основании решения Исполнительного комитета </w:t>
      </w:r>
      <w:r w:rsidRPr="00E64C8C">
        <w:rPr>
          <w:b w:val="0"/>
          <w:webHidden/>
          <w:lang w:val="ru-RU"/>
        </w:rPr>
        <w:tab/>
        <w:t>23</w:t>
      </w:r>
    </w:p>
    <w:p w:rsidR="00B4032C" w:rsidRDefault="00401AEA">
      <w:pPr>
        <w:pStyle w:val="22"/>
        <w:tabs>
          <w:tab w:val="right" w:leader="dot" w:pos="9345"/>
        </w:tabs>
        <w:rPr>
          <w:rFonts w:asciiTheme="minorHAnsi" w:eastAsiaTheme="minorEastAsia" w:hAnsiTheme="minorHAnsi" w:cstheme="minorBidi"/>
          <w:smallCaps w:val="0"/>
          <w:noProof/>
          <w:sz w:val="22"/>
          <w:szCs w:val="22"/>
        </w:rPr>
      </w:pPr>
      <w:hyperlink w:anchor="_Toc375665775" w:history="1">
        <w:r w:rsidR="00B4032C" w:rsidRPr="00CD5E86">
          <w:rPr>
            <w:rStyle w:val="ac"/>
            <w:b/>
            <w:bCs/>
            <w:noProof/>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r w:rsidR="00B4032C">
          <w:rPr>
            <w:noProof/>
            <w:webHidden/>
          </w:rPr>
          <w:tab/>
        </w:r>
        <w:r w:rsidR="002E14E3">
          <w:rPr>
            <w:noProof/>
            <w:webHidden/>
          </w:rPr>
          <w:fldChar w:fldCharType="begin"/>
        </w:r>
        <w:r w:rsidR="00B4032C">
          <w:rPr>
            <w:noProof/>
            <w:webHidden/>
          </w:rPr>
          <w:instrText xml:space="preserve"> PAGEREF _Toc375665775 \h </w:instrText>
        </w:r>
        <w:r w:rsidR="002E14E3">
          <w:rPr>
            <w:noProof/>
            <w:webHidden/>
          </w:rPr>
        </w:r>
        <w:r w:rsidR="002E14E3">
          <w:rPr>
            <w:noProof/>
            <w:webHidden/>
          </w:rPr>
          <w:fldChar w:fldCharType="separate"/>
        </w:r>
        <w:r w:rsidR="00E64C8C">
          <w:rPr>
            <w:noProof/>
            <w:webHidden/>
          </w:rPr>
          <w:t>28</w:t>
        </w:r>
        <w:r w:rsidR="002E14E3">
          <w:rPr>
            <w:noProof/>
            <w:webHidden/>
          </w:rPr>
          <w:fldChar w:fldCharType="end"/>
        </w:r>
      </w:hyperlink>
    </w:p>
    <w:p w:rsidR="00B4032C" w:rsidRDefault="00401AEA">
      <w:pPr>
        <w:pStyle w:val="31"/>
        <w:tabs>
          <w:tab w:val="right" w:leader="dot" w:pos="9345"/>
        </w:tabs>
        <w:rPr>
          <w:rFonts w:asciiTheme="minorHAnsi" w:eastAsiaTheme="minorEastAsia" w:hAnsiTheme="minorHAnsi" w:cstheme="minorBidi"/>
          <w:i w:val="0"/>
          <w:iCs w:val="0"/>
          <w:noProof/>
          <w:sz w:val="22"/>
          <w:szCs w:val="22"/>
        </w:rPr>
      </w:pPr>
      <w:hyperlink w:anchor="_Toc375665776" w:history="1">
        <w:r w:rsidR="00B4032C" w:rsidRPr="00CD5E86">
          <w:rPr>
            <w:rStyle w:val="ac"/>
            <w:b/>
            <w:bCs/>
            <w:noProof/>
          </w:rPr>
          <w:t>Статья 17. Градостроительная подготовка земельных участков в целях предоставления заинтересованным лицам для строительства</w:t>
        </w:r>
        <w:r w:rsidR="00B4032C">
          <w:rPr>
            <w:noProof/>
            <w:webHidden/>
          </w:rPr>
          <w:tab/>
        </w:r>
        <w:r w:rsidR="002E14E3">
          <w:rPr>
            <w:noProof/>
            <w:webHidden/>
          </w:rPr>
          <w:fldChar w:fldCharType="begin"/>
        </w:r>
        <w:r w:rsidR="00B4032C">
          <w:rPr>
            <w:noProof/>
            <w:webHidden/>
          </w:rPr>
          <w:instrText xml:space="preserve"> PAGEREF _Toc375665776 \h </w:instrText>
        </w:r>
        <w:r w:rsidR="002E14E3">
          <w:rPr>
            <w:noProof/>
            <w:webHidden/>
          </w:rPr>
        </w:r>
        <w:r w:rsidR="002E14E3">
          <w:rPr>
            <w:noProof/>
            <w:webHidden/>
          </w:rPr>
          <w:fldChar w:fldCharType="separate"/>
        </w:r>
        <w:r w:rsidR="00E64C8C">
          <w:rPr>
            <w:noProof/>
            <w:webHidden/>
          </w:rPr>
          <w:t>29</w:t>
        </w:r>
        <w:r w:rsidR="002E14E3">
          <w:rPr>
            <w:noProof/>
            <w:webHidden/>
          </w:rPr>
          <w:fldChar w:fldCharType="end"/>
        </w:r>
      </w:hyperlink>
    </w:p>
    <w:p w:rsidR="00B4032C" w:rsidRDefault="00401AEA">
      <w:pPr>
        <w:pStyle w:val="31"/>
        <w:tabs>
          <w:tab w:val="right" w:leader="dot" w:pos="9345"/>
        </w:tabs>
        <w:rPr>
          <w:rFonts w:asciiTheme="minorHAnsi" w:eastAsiaTheme="minorEastAsia" w:hAnsiTheme="minorHAnsi" w:cstheme="minorBidi"/>
          <w:i w:val="0"/>
          <w:iCs w:val="0"/>
          <w:noProof/>
          <w:sz w:val="22"/>
          <w:szCs w:val="22"/>
        </w:rPr>
      </w:pPr>
      <w:hyperlink w:anchor="_Toc375665777" w:history="1">
        <w:r w:rsidR="00B4032C" w:rsidRPr="00CD5E86">
          <w:rPr>
            <w:rStyle w:val="ac"/>
            <w:b/>
            <w:bCs/>
            <w:noProof/>
          </w:rPr>
          <w:t>Статья 18. Принципы предоставления земельных участков, сформированных из состава государственных или муниципальных земель</w:t>
        </w:r>
        <w:r w:rsidR="00B4032C">
          <w:rPr>
            <w:noProof/>
            <w:webHidden/>
          </w:rPr>
          <w:tab/>
        </w:r>
        <w:r w:rsidR="002E14E3">
          <w:rPr>
            <w:noProof/>
            <w:webHidden/>
          </w:rPr>
          <w:fldChar w:fldCharType="begin"/>
        </w:r>
        <w:r w:rsidR="00B4032C">
          <w:rPr>
            <w:noProof/>
            <w:webHidden/>
          </w:rPr>
          <w:instrText xml:space="preserve"> PAGEREF _Toc375665777 \h </w:instrText>
        </w:r>
        <w:r w:rsidR="002E14E3">
          <w:rPr>
            <w:noProof/>
            <w:webHidden/>
          </w:rPr>
        </w:r>
        <w:r w:rsidR="002E14E3">
          <w:rPr>
            <w:noProof/>
            <w:webHidden/>
          </w:rPr>
          <w:fldChar w:fldCharType="separate"/>
        </w:r>
        <w:r w:rsidR="00E64C8C">
          <w:rPr>
            <w:noProof/>
            <w:webHidden/>
          </w:rPr>
          <w:t>30</w:t>
        </w:r>
        <w:r w:rsidR="002E14E3">
          <w:rPr>
            <w:noProof/>
            <w:webHidden/>
          </w:rPr>
          <w:fldChar w:fldCharType="end"/>
        </w:r>
      </w:hyperlink>
    </w:p>
    <w:p w:rsidR="00B4032C" w:rsidRDefault="00401AEA">
      <w:pPr>
        <w:pStyle w:val="31"/>
        <w:tabs>
          <w:tab w:val="right" w:leader="dot" w:pos="9345"/>
        </w:tabs>
        <w:rPr>
          <w:rFonts w:asciiTheme="minorHAnsi" w:eastAsiaTheme="minorEastAsia" w:hAnsiTheme="minorHAnsi" w:cstheme="minorBidi"/>
          <w:i w:val="0"/>
          <w:iCs w:val="0"/>
          <w:noProof/>
          <w:sz w:val="22"/>
          <w:szCs w:val="22"/>
        </w:rPr>
      </w:pPr>
      <w:hyperlink w:anchor="_Toc375665778" w:history="1">
        <w:r w:rsidR="00B4032C" w:rsidRPr="00CD5E86">
          <w:rPr>
            <w:rStyle w:val="ac"/>
            <w:b/>
            <w:bCs/>
            <w:noProof/>
          </w:rPr>
          <w:t>Статья 19. Особенности предоставления земельных участков</w:t>
        </w:r>
        <w:r w:rsidR="00B4032C">
          <w:rPr>
            <w:noProof/>
            <w:webHidden/>
          </w:rPr>
          <w:tab/>
        </w:r>
        <w:r w:rsidR="002E14E3">
          <w:rPr>
            <w:noProof/>
            <w:webHidden/>
          </w:rPr>
          <w:fldChar w:fldCharType="begin"/>
        </w:r>
        <w:r w:rsidR="00B4032C">
          <w:rPr>
            <w:noProof/>
            <w:webHidden/>
          </w:rPr>
          <w:instrText xml:space="preserve"> PAGEREF _Toc375665778 \h </w:instrText>
        </w:r>
        <w:r w:rsidR="002E14E3">
          <w:rPr>
            <w:noProof/>
            <w:webHidden/>
          </w:rPr>
        </w:r>
        <w:r w:rsidR="002E14E3">
          <w:rPr>
            <w:noProof/>
            <w:webHidden/>
          </w:rPr>
          <w:fldChar w:fldCharType="separate"/>
        </w:r>
        <w:r w:rsidR="00E64C8C">
          <w:rPr>
            <w:noProof/>
            <w:webHidden/>
          </w:rPr>
          <w:t>31</w:t>
        </w:r>
        <w:r w:rsidR="002E14E3">
          <w:rPr>
            <w:noProof/>
            <w:webHidden/>
          </w:rPr>
          <w:fldChar w:fldCharType="end"/>
        </w:r>
      </w:hyperlink>
    </w:p>
    <w:p w:rsidR="00B4032C" w:rsidRDefault="00401AEA">
      <w:pPr>
        <w:pStyle w:val="31"/>
        <w:tabs>
          <w:tab w:val="right" w:leader="dot" w:pos="9345"/>
        </w:tabs>
        <w:rPr>
          <w:rFonts w:asciiTheme="minorHAnsi" w:eastAsiaTheme="minorEastAsia" w:hAnsiTheme="minorHAnsi" w:cstheme="minorBidi"/>
          <w:i w:val="0"/>
          <w:iCs w:val="0"/>
          <w:noProof/>
          <w:sz w:val="22"/>
          <w:szCs w:val="22"/>
        </w:rPr>
      </w:pPr>
      <w:hyperlink w:anchor="_Toc375665779" w:history="1">
        <w:r w:rsidR="00B4032C" w:rsidRPr="00CD5E86">
          <w:rPr>
            <w:rStyle w:val="ac"/>
            <w:b/>
            <w:bCs/>
            <w:noProof/>
          </w:rPr>
          <w:t>Статья 20. Резервирование земельных участков для государственных или муниципальных нужд</w:t>
        </w:r>
        <w:r w:rsidR="00B4032C">
          <w:rPr>
            <w:noProof/>
            <w:webHidden/>
          </w:rPr>
          <w:tab/>
        </w:r>
        <w:r w:rsidR="002E14E3">
          <w:rPr>
            <w:noProof/>
            <w:webHidden/>
          </w:rPr>
          <w:fldChar w:fldCharType="begin"/>
        </w:r>
        <w:r w:rsidR="00B4032C">
          <w:rPr>
            <w:noProof/>
            <w:webHidden/>
          </w:rPr>
          <w:instrText xml:space="preserve"> PAGEREF _Toc375665779 \h </w:instrText>
        </w:r>
        <w:r w:rsidR="002E14E3">
          <w:rPr>
            <w:noProof/>
            <w:webHidden/>
          </w:rPr>
        </w:r>
        <w:r w:rsidR="002E14E3">
          <w:rPr>
            <w:noProof/>
            <w:webHidden/>
          </w:rPr>
          <w:fldChar w:fldCharType="separate"/>
        </w:r>
        <w:r w:rsidR="00E64C8C">
          <w:rPr>
            <w:noProof/>
            <w:webHidden/>
          </w:rPr>
          <w:t>32</w:t>
        </w:r>
        <w:r w:rsidR="002E14E3">
          <w:rPr>
            <w:noProof/>
            <w:webHidden/>
          </w:rPr>
          <w:fldChar w:fldCharType="end"/>
        </w:r>
      </w:hyperlink>
    </w:p>
    <w:p w:rsidR="00B4032C" w:rsidRDefault="00401AEA">
      <w:pPr>
        <w:pStyle w:val="22"/>
        <w:tabs>
          <w:tab w:val="right" w:leader="dot" w:pos="9345"/>
        </w:tabs>
        <w:rPr>
          <w:rFonts w:asciiTheme="minorHAnsi" w:eastAsiaTheme="minorEastAsia" w:hAnsiTheme="minorHAnsi" w:cstheme="minorBidi"/>
          <w:smallCaps w:val="0"/>
          <w:noProof/>
          <w:sz w:val="22"/>
          <w:szCs w:val="22"/>
        </w:rPr>
      </w:pPr>
      <w:hyperlink w:anchor="_Toc375665780" w:history="1">
        <w:r w:rsidR="00B4032C" w:rsidRPr="00CD5E86">
          <w:rPr>
            <w:rStyle w:val="ac"/>
            <w:b/>
            <w:bCs/>
            <w:noProof/>
          </w:rPr>
          <w:t>Глава 6. Установление, изменение, фиксация границ земель публичного использования, их использование</w:t>
        </w:r>
        <w:r w:rsidR="00B4032C">
          <w:rPr>
            <w:noProof/>
            <w:webHidden/>
          </w:rPr>
          <w:tab/>
        </w:r>
        <w:r w:rsidR="002E14E3">
          <w:rPr>
            <w:noProof/>
            <w:webHidden/>
          </w:rPr>
          <w:fldChar w:fldCharType="begin"/>
        </w:r>
        <w:r w:rsidR="00B4032C">
          <w:rPr>
            <w:noProof/>
            <w:webHidden/>
          </w:rPr>
          <w:instrText xml:space="preserve"> PAGEREF _Toc375665780 \h </w:instrText>
        </w:r>
        <w:r w:rsidR="002E14E3">
          <w:rPr>
            <w:noProof/>
            <w:webHidden/>
          </w:rPr>
        </w:r>
        <w:r w:rsidR="002E14E3">
          <w:rPr>
            <w:noProof/>
            <w:webHidden/>
          </w:rPr>
          <w:fldChar w:fldCharType="separate"/>
        </w:r>
        <w:r w:rsidR="00E64C8C">
          <w:rPr>
            <w:noProof/>
            <w:webHidden/>
          </w:rPr>
          <w:t>32</w:t>
        </w:r>
        <w:r w:rsidR="002E14E3">
          <w:rPr>
            <w:noProof/>
            <w:webHidden/>
          </w:rPr>
          <w:fldChar w:fldCharType="end"/>
        </w:r>
      </w:hyperlink>
    </w:p>
    <w:p w:rsidR="00B4032C" w:rsidRDefault="00401AEA">
      <w:pPr>
        <w:pStyle w:val="31"/>
        <w:tabs>
          <w:tab w:val="right" w:leader="dot" w:pos="9345"/>
        </w:tabs>
        <w:rPr>
          <w:rFonts w:asciiTheme="minorHAnsi" w:eastAsiaTheme="minorEastAsia" w:hAnsiTheme="minorHAnsi" w:cstheme="minorBidi"/>
          <w:i w:val="0"/>
          <w:iCs w:val="0"/>
          <w:noProof/>
          <w:sz w:val="22"/>
          <w:szCs w:val="22"/>
        </w:rPr>
      </w:pPr>
      <w:hyperlink w:anchor="_Toc375665781" w:history="1">
        <w:r w:rsidR="00B4032C" w:rsidRPr="00CD5E86">
          <w:rPr>
            <w:rStyle w:val="ac"/>
            <w:b/>
            <w:bCs/>
            <w:noProof/>
          </w:rPr>
          <w:t>Статья 21. Общие положения о землях публичного использования</w:t>
        </w:r>
        <w:r w:rsidR="00B4032C">
          <w:rPr>
            <w:noProof/>
            <w:webHidden/>
          </w:rPr>
          <w:tab/>
        </w:r>
        <w:r w:rsidR="002E14E3">
          <w:rPr>
            <w:noProof/>
            <w:webHidden/>
          </w:rPr>
          <w:fldChar w:fldCharType="begin"/>
        </w:r>
        <w:r w:rsidR="00B4032C">
          <w:rPr>
            <w:noProof/>
            <w:webHidden/>
          </w:rPr>
          <w:instrText xml:space="preserve"> PAGEREF _Toc375665781 \h </w:instrText>
        </w:r>
        <w:r w:rsidR="002E14E3">
          <w:rPr>
            <w:noProof/>
            <w:webHidden/>
          </w:rPr>
        </w:r>
        <w:r w:rsidR="002E14E3">
          <w:rPr>
            <w:noProof/>
            <w:webHidden/>
          </w:rPr>
          <w:fldChar w:fldCharType="separate"/>
        </w:r>
        <w:r w:rsidR="00E64C8C">
          <w:rPr>
            <w:noProof/>
            <w:webHidden/>
          </w:rPr>
          <w:t>32</w:t>
        </w:r>
        <w:r w:rsidR="002E14E3">
          <w:rPr>
            <w:noProof/>
            <w:webHidden/>
          </w:rPr>
          <w:fldChar w:fldCharType="end"/>
        </w:r>
      </w:hyperlink>
    </w:p>
    <w:p w:rsidR="00B4032C" w:rsidRDefault="00401AEA">
      <w:pPr>
        <w:pStyle w:val="31"/>
        <w:tabs>
          <w:tab w:val="right" w:leader="dot" w:pos="9345"/>
        </w:tabs>
        <w:rPr>
          <w:rFonts w:asciiTheme="minorHAnsi" w:eastAsiaTheme="minorEastAsia" w:hAnsiTheme="minorHAnsi" w:cstheme="minorBidi"/>
          <w:i w:val="0"/>
          <w:iCs w:val="0"/>
          <w:noProof/>
          <w:sz w:val="22"/>
          <w:szCs w:val="22"/>
        </w:rPr>
      </w:pPr>
      <w:hyperlink w:anchor="_Toc375665782" w:history="1">
        <w:r w:rsidR="00B4032C" w:rsidRPr="00CD5E86">
          <w:rPr>
            <w:rStyle w:val="ac"/>
            <w:b/>
            <w:bCs/>
            <w:noProof/>
          </w:rPr>
          <w:t>Статья 22. Установление и изменение границ земель публичного использования</w:t>
        </w:r>
        <w:r w:rsidR="00B4032C">
          <w:rPr>
            <w:noProof/>
            <w:webHidden/>
          </w:rPr>
          <w:tab/>
        </w:r>
        <w:r w:rsidR="002E14E3">
          <w:rPr>
            <w:noProof/>
            <w:webHidden/>
          </w:rPr>
          <w:fldChar w:fldCharType="begin"/>
        </w:r>
        <w:r w:rsidR="00B4032C">
          <w:rPr>
            <w:noProof/>
            <w:webHidden/>
          </w:rPr>
          <w:instrText xml:space="preserve"> PAGEREF _Toc375665782 \h </w:instrText>
        </w:r>
        <w:r w:rsidR="002E14E3">
          <w:rPr>
            <w:noProof/>
            <w:webHidden/>
          </w:rPr>
        </w:r>
        <w:r w:rsidR="002E14E3">
          <w:rPr>
            <w:noProof/>
            <w:webHidden/>
          </w:rPr>
          <w:fldChar w:fldCharType="separate"/>
        </w:r>
        <w:r w:rsidR="00E64C8C">
          <w:rPr>
            <w:noProof/>
            <w:webHidden/>
          </w:rPr>
          <w:t>33</w:t>
        </w:r>
        <w:r w:rsidR="002E14E3">
          <w:rPr>
            <w:noProof/>
            <w:webHidden/>
          </w:rPr>
          <w:fldChar w:fldCharType="end"/>
        </w:r>
      </w:hyperlink>
    </w:p>
    <w:p w:rsidR="00B4032C" w:rsidRDefault="00401AEA">
      <w:pPr>
        <w:pStyle w:val="31"/>
        <w:tabs>
          <w:tab w:val="right" w:leader="dot" w:pos="9345"/>
        </w:tabs>
        <w:rPr>
          <w:rFonts w:asciiTheme="minorHAnsi" w:eastAsiaTheme="minorEastAsia" w:hAnsiTheme="minorHAnsi" w:cstheme="minorBidi"/>
          <w:i w:val="0"/>
          <w:iCs w:val="0"/>
          <w:noProof/>
          <w:sz w:val="22"/>
          <w:szCs w:val="22"/>
        </w:rPr>
      </w:pPr>
      <w:hyperlink w:anchor="_Toc375665783" w:history="1">
        <w:r w:rsidR="00B4032C" w:rsidRPr="00CD5E86">
          <w:rPr>
            <w:rStyle w:val="ac"/>
            <w:b/>
            <w:bCs/>
            <w:noProof/>
          </w:rPr>
          <w:t>Статья 23. Фиксация границ земель публичного использования</w:t>
        </w:r>
        <w:r w:rsidR="00B4032C">
          <w:rPr>
            <w:noProof/>
            <w:webHidden/>
          </w:rPr>
          <w:tab/>
        </w:r>
        <w:r w:rsidR="002E14E3">
          <w:rPr>
            <w:noProof/>
            <w:webHidden/>
          </w:rPr>
          <w:fldChar w:fldCharType="begin"/>
        </w:r>
        <w:r w:rsidR="00B4032C">
          <w:rPr>
            <w:noProof/>
            <w:webHidden/>
          </w:rPr>
          <w:instrText xml:space="preserve"> PAGEREF _Toc375665783 \h </w:instrText>
        </w:r>
        <w:r w:rsidR="002E14E3">
          <w:rPr>
            <w:noProof/>
            <w:webHidden/>
          </w:rPr>
        </w:r>
        <w:r w:rsidR="002E14E3">
          <w:rPr>
            <w:noProof/>
            <w:webHidden/>
          </w:rPr>
          <w:fldChar w:fldCharType="separate"/>
        </w:r>
        <w:r w:rsidR="00E64C8C">
          <w:rPr>
            <w:noProof/>
            <w:webHidden/>
          </w:rPr>
          <w:t>33</w:t>
        </w:r>
        <w:r w:rsidR="002E14E3">
          <w:rPr>
            <w:noProof/>
            <w:webHidden/>
          </w:rPr>
          <w:fldChar w:fldCharType="end"/>
        </w:r>
      </w:hyperlink>
    </w:p>
    <w:p w:rsidR="00B4032C" w:rsidRDefault="00401AEA">
      <w:pPr>
        <w:pStyle w:val="31"/>
        <w:tabs>
          <w:tab w:val="right" w:leader="dot" w:pos="9345"/>
        </w:tabs>
        <w:rPr>
          <w:rFonts w:asciiTheme="minorHAnsi" w:eastAsiaTheme="minorEastAsia" w:hAnsiTheme="minorHAnsi" w:cstheme="minorBidi"/>
          <w:i w:val="0"/>
          <w:iCs w:val="0"/>
          <w:noProof/>
          <w:sz w:val="22"/>
          <w:szCs w:val="22"/>
        </w:rPr>
      </w:pPr>
      <w:hyperlink w:anchor="_Toc375665784" w:history="1">
        <w:r w:rsidR="00B4032C" w:rsidRPr="00CD5E86">
          <w:rPr>
            <w:rStyle w:val="ac"/>
            <w:b/>
            <w:bCs/>
            <w:noProof/>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r w:rsidR="00B4032C">
          <w:rPr>
            <w:noProof/>
            <w:webHidden/>
          </w:rPr>
          <w:tab/>
        </w:r>
        <w:r w:rsidR="002E14E3">
          <w:rPr>
            <w:noProof/>
            <w:webHidden/>
          </w:rPr>
          <w:fldChar w:fldCharType="begin"/>
        </w:r>
        <w:r w:rsidR="00B4032C">
          <w:rPr>
            <w:noProof/>
            <w:webHidden/>
          </w:rPr>
          <w:instrText xml:space="preserve"> PAGEREF _Toc375665784 \h </w:instrText>
        </w:r>
        <w:r w:rsidR="002E14E3">
          <w:rPr>
            <w:noProof/>
            <w:webHidden/>
          </w:rPr>
        </w:r>
        <w:r w:rsidR="002E14E3">
          <w:rPr>
            <w:noProof/>
            <w:webHidden/>
          </w:rPr>
          <w:fldChar w:fldCharType="separate"/>
        </w:r>
        <w:r w:rsidR="00E64C8C">
          <w:rPr>
            <w:noProof/>
            <w:webHidden/>
          </w:rPr>
          <w:t>34</w:t>
        </w:r>
        <w:r w:rsidR="002E14E3">
          <w:rPr>
            <w:noProof/>
            <w:webHidden/>
          </w:rPr>
          <w:fldChar w:fldCharType="end"/>
        </w:r>
      </w:hyperlink>
    </w:p>
    <w:p w:rsidR="00B4032C" w:rsidRDefault="00401AEA">
      <w:pPr>
        <w:pStyle w:val="22"/>
        <w:tabs>
          <w:tab w:val="right" w:leader="dot" w:pos="9345"/>
        </w:tabs>
        <w:rPr>
          <w:rFonts w:asciiTheme="minorHAnsi" w:eastAsiaTheme="minorEastAsia" w:hAnsiTheme="minorHAnsi" w:cstheme="minorBidi"/>
          <w:smallCaps w:val="0"/>
          <w:noProof/>
          <w:sz w:val="22"/>
          <w:szCs w:val="22"/>
        </w:rPr>
      </w:pPr>
      <w:hyperlink w:anchor="_Toc375665785" w:history="1">
        <w:r w:rsidR="00B4032C" w:rsidRPr="00CD5E86">
          <w:rPr>
            <w:rStyle w:val="ac"/>
            <w:b/>
            <w:bCs/>
            <w:noProof/>
          </w:rPr>
          <w:t>Глава 7. Строительные изменения недвижимости</w:t>
        </w:r>
        <w:r w:rsidR="00B4032C">
          <w:rPr>
            <w:noProof/>
            <w:webHidden/>
          </w:rPr>
          <w:tab/>
        </w:r>
        <w:r w:rsidR="002E14E3">
          <w:rPr>
            <w:noProof/>
            <w:webHidden/>
          </w:rPr>
          <w:fldChar w:fldCharType="begin"/>
        </w:r>
        <w:r w:rsidR="00B4032C">
          <w:rPr>
            <w:noProof/>
            <w:webHidden/>
          </w:rPr>
          <w:instrText xml:space="preserve"> PAGEREF _Toc375665785 \h </w:instrText>
        </w:r>
        <w:r w:rsidR="002E14E3">
          <w:rPr>
            <w:noProof/>
            <w:webHidden/>
          </w:rPr>
        </w:r>
        <w:r w:rsidR="002E14E3">
          <w:rPr>
            <w:noProof/>
            <w:webHidden/>
          </w:rPr>
          <w:fldChar w:fldCharType="separate"/>
        </w:r>
        <w:r w:rsidR="00E64C8C">
          <w:rPr>
            <w:noProof/>
            <w:webHidden/>
          </w:rPr>
          <w:t>35</w:t>
        </w:r>
        <w:r w:rsidR="002E14E3">
          <w:rPr>
            <w:noProof/>
            <w:webHidden/>
          </w:rPr>
          <w:fldChar w:fldCharType="end"/>
        </w:r>
      </w:hyperlink>
    </w:p>
    <w:p w:rsidR="00B4032C" w:rsidRDefault="00401AEA">
      <w:pPr>
        <w:pStyle w:val="31"/>
        <w:tabs>
          <w:tab w:val="right" w:leader="dot" w:pos="9345"/>
        </w:tabs>
        <w:rPr>
          <w:rFonts w:asciiTheme="minorHAnsi" w:eastAsiaTheme="minorEastAsia" w:hAnsiTheme="minorHAnsi" w:cstheme="minorBidi"/>
          <w:i w:val="0"/>
          <w:iCs w:val="0"/>
          <w:noProof/>
          <w:sz w:val="22"/>
          <w:szCs w:val="22"/>
        </w:rPr>
      </w:pPr>
      <w:hyperlink w:anchor="_Toc375665786" w:history="1">
        <w:r w:rsidR="00B4032C" w:rsidRPr="00CD5E86">
          <w:rPr>
            <w:rStyle w:val="ac"/>
            <w:b/>
            <w:bCs/>
            <w:noProof/>
          </w:rPr>
          <w:t>Статья 25. Право на строительные изменения недвижимости и основание для его реализации. Виды строительных изменений недвижимости</w:t>
        </w:r>
        <w:r w:rsidR="00B4032C">
          <w:rPr>
            <w:noProof/>
            <w:webHidden/>
          </w:rPr>
          <w:tab/>
        </w:r>
        <w:r w:rsidR="002E14E3">
          <w:rPr>
            <w:noProof/>
            <w:webHidden/>
          </w:rPr>
          <w:fldChar w:fldCharType="begin"/>
        </w:r>
        <w:r w:rsidR="00B4032C">
          <w:rPr>
            <w:noProof/>
            <w:webHidden/>
          </w:rPr>
          <w:instrText xml:space="preserve"> PAGEREF _Toc375665786 \h </w:instrText>
        </w:r>
        <w:r w:rsidR="002E14E3">
          <w:rPr>
            <w:noProof/>
            <w:webHidden/>
          </w:rPr>
        </w:r>
        <w:r w:rsidR="002E14E3">
          <w:rPr>
            <w:noProof/>
            <w:webHidden/>
          </w:rPr>
          <w:fldChar w:fldCharType="separate"/>
        </w:r>
        <w:r w:rsidR="00E64C8C">
          <w:rPr>
            <w:noProof/>
            <w:webHidden/>
          </w:rPr>
          <w:t>35</w:t>
        </w:r>
        <w:r w:rsidR="002E14E3">
          <w:rPr>
            <w:noProof/>
            <w:webHidden/>
          </w:rPr>
          <w:fldChar w:fldCharType="end"/>
        </w:r>
      </w:hyperlink>
    </w:p>
    <w:p w:rsidR="00B4032C" w:rsidRDefault="00401AEA">
      <w:pPr>
        <w:pStyle w:val="31"/>
        <w:tabs>
          <w:tab w:val="right" w:leader="dot" w:pos="9345"/>
        </w:tabs>
        <w:rPr>
          <w:rFonts w:asciiTheme="minorHAnsi" w:eastAsiaTheme="minorEastAsia" w:hAnsiTheme="minorHAnsi" w:cstheme="minorBidi"/>
          <w:i w:val="0"/>
          <w:iCs w:val="0"/>
          <w:noProof/>
          <w:sz w:val="22"/>
          <w:szCs w:val="22"/>
        </w:rPr>
      </w:pPr>
      <w:hyperlink w:anchor="_Toc375665787" w:history="1">
        <w:r w:rsidR="00B4032C" w:rsidRPr="00CD5E86">
          <w:rPr>
            <w:rStyle w:val="ac"/>
            <w:b/>
            <w:bCs/>
            <w:noProof/>
          </w:rPr>
          <w:t>Статья 26. Подготовка проектной документации</w:t>
        </w:r>
        <w:r w:rsidR="00B4032C">
          <w:rPr>
            <w:noProof/>
            <w:webHidden/>
          </w:rPr>
          <w:tab/>
        </w:r>
        <w:r w:rsidR="002E14E3">
          <w:rPr>
            <w:noProof/>
            <w:webHidden/>
          </w:rPr>
          <w:fldChar w:fldCharType="begin"/>
        </w:r>
        <w:r w:rsidR="00B4032C">
          <w:rPr>
            <w:noProof/>
            <w:webHidden/>
          </w:rPr>
          <w:instrText xml:space="preserve"> PAGEREF _Toc375665787 \h </w:instrText>
        </w:r>
        <w:r w:rsidR="002E14E3">
          <w:rPr>
            <w:noProof/>
            <w:webHidden/>
          </w:rPr>
        </w:r>
        <w:r w:rsidR="002E14E3">
          <w:rPr>
            <w:noProof/>
            <w:webHidden/>
          </w:rPr>
          <w:fldChar w:fldCharType="separate"/>
        </w:r>
        <w:r w:rsidR="00E64C8C">
          <w:rPr>
            <w:noProof/>
            <w:webHidden/>
          </w:rPr>
          <w:t>36</w:t>
        </w:r>
        <w:r w:rsidR="002E14E3">
          <w:rPr>
            <w:noProof/>
            <w:webHidden/>
          </w:rPr>
          <w:fldChar w:fldCharType="end"/>
        </w:r>
      </w:hyperlink>
    </w:p>
    <w:p w:rsidR="00B4032C" w:rsidRDefault="00401AEA">
      <w:pPr>
        <w:pStyle w:val="31"/>
        <w:tabs>
          <w:tab w:val="right" w:leader="dot" w:pos="9345"/>
        </w:tabs>
        <w:rPr>
          <w:rFonts w:asciiTheme="minorHAnsi" w:eastAsiaTheme="minorEastAsia" w:hAnsiTheme="minorHAnsi" w:cstheme="minorBidi"/>
          <w:i w:val="0"/>
          <w:iCs w:val="0"/>
          <w:noProof/>
          <w:sz w:val="22"/>
          <w:szCs w:val="22"/>
        </w:rPr>
      </w:pPr>
      <w:hyperlink w:anchor="_Toc375665788" w:history="1">
        <w:r w:rsidR="00B4032C" w:rsidRPr="00CD5E86">
          <w:rPr>
            <w:rStyle w:val="ac"/>
            <w:b/>
            <w:bCs/>
            <w:noProof/>
          </w:rPr>
          <w:t>Статья 27. Выдача разрешений на строительство</w:t>
        </w:r>
        <w:r w:rsidR="00B4032C">
          <w:rPr>
            <w:noProof/>
            <w:webHidden/>
          </w:rPr>
          <w:tab/>
        </w:r>
        <w:r w:rsidR="002E14E3">
          <w:rPr>
            <w:noProof/>
            <w:webHidden/>
          </w:rPr>
          <w:fldChar w:fldCharType="begin"/>
        </w:r>
        <w:r w:rsidR="00B4032C">
          <w:rPr>
            <w:noProof/>
            <w:webHidden/>
          </w:rPr>
          <w:instrText xml:space="preserve"> PAGEREF _Toc375665788 \h </w:instrText>
        </w:r>
        <w:r w:rsidR="002E14E3">
          <w:rPr>
            <w:noProof/>
            <w:webHidden/>
          </w:rPr>
        </w:r>
        <w:r w:rsidR="002E14E3">
          <w:rPr>
            <w:noProof/>
            <w:webHidden/>
          </w:rPr>
          <w:fldChar w:fldCharType="separate"/>
        </w:r>
        <w:r w:rsidR="00E64C8C">
          <w:rPr>
            <w:b/>
            <w:bCs/>
            <w:noProof/>
            <w:webHidden/>
          </w:rPr>
          <w:t>Ошибка! Закладка не определена.</w:t>
        </w:r>
        <w:r w:rsidR="002E14E3">
          <w:rPr>
            <w:noProof/>
            <w:webHidden/>
          </w:rPr>
          <w:fldChar w:fldCharType="end"/>
        </w:r>
      </w:hyperlink>
    </w:p>
    <w:p w:rsidR="00B4032C" w:rsidRDefault="00401AEA">
      <w:pPr>
        <w:pStyle w:val="31"/>
        <w:tabs>
          <w:tab w:val="right" w:leader="dot" w:pos="9345"/>
        </w:tabs>
        <w:rPr>
          <w:rFonts w:asciiTheme="minorHAnsi" w:eastAsiaTheme="minorEastAsia" w:hAnsiTheme="minorHAnsi" w:cstheme="minorBidi"/>
          <w:i w:val="0"/>
          <w:iCs w:val="0"/>
          <w:noProof/>
          <w:sz w:val="22"/>
          <w:szCs w:val="22"/>
        </w:rPr>
      </w:pPr>
      <w:hyperlink w:anchor="_Toc375665789" w:history="1">
        <w:r w:rsidR="00B4032C" w:rsidRPr="00CD5E86">
          <w:rPr>
            <w:rStyle w:val="ac"/>
            <w:b/>
            <w:bCs/>
            <w:noProof/>
          </w:rPr>
          <w:t>Статья 28. Строительство, реконструкция, капитальный ремонт</w:t>
        </w:r>
        <w:r w:rsidR="00B4032C">
          <w:rPr>
            <w:noProof/>
            <w:webHidden/>
          </w:rPr>
          <w:tab/>
        </w:r>
        <w:r w:rsidR="002E14E3">
          <w:rPr>
            <w:noProof/>
            <w:webHidden/>
          </w:rPr>
          <w:fldChar w:fldCharType="begin"/>
        </w:r>
        <w:r w:rsidR="00B4032C">
          <w:rPr>
            <w:noProof/>
            <w:webHidden/>
          </w:rPr>
          <w:instrText xml:space="preserve"> PAGEREF _Toc375665789 \h </w:instrText>
        </w:r>
        <w:r w:rsidR="002E14E3">
          <w:rPr>
            <w:noProof/>
            <w:webHidden/>
          </w:rPr>
        </w:r>
        <w:r w:rsidR="002E14E3">
          <w:rPr>
            <w:noProof/>
            <w:webHidden/>
          </w:rPr>
          <w:fldChar w:fldCharType="separate"/>
        </w:r>
        <w:r w:rsidR="00E64C8C">
          <w:rPr>
            <w:b/>
            <w:bCs/>
            <w:noProof/>
            <w:webHidden/>
          </w:rPr>
          <w:t>Ошибка! Закладка не определена.</w:t>
        </w:r>
        <w:r w:rsidR="002E14E3">
          <w:rPr>
            <w:noProof/>
            <w:webHidden/>
          </w:rPr>
          <w:fldChar w:fldCharType="end"/>
        </w:r>
      </w:hyperlink>
    </w:p>
    <w:p w:rsidR="00B4032C" w:rsidRDefault="00401AEA">
      <w:pPr>
        <w:pStyle w:val="31"/>
        <w:tabs>
          <w:tab w:val="right" w:leader="dot" w:pos="9345"/>
        </w:tabs>
        <w:rPr>
          <w:rFonts w:asciiTheme="minorHAnsi" w:eastAsiaTheme="minorEastAsia" w:hAnsiTheme="minorHAnsi" w:cstheme="minorBidi"/>
          <w:i w:val="0"/>
          <w:iCs w:val="0"/>
          <w:noProof/>
          <w:sz w:val="22"/>
          <w:szCs w:val="22"/>
        </w:rPr>
      </w:pPr>
      <w:hyperlink w:anchor="_Toc375665790" w:history="1">
        <w:r w:rsidR="00B4032C" w:rsidRPr="00CD5E86">
          <w:rPr>
            <w:rStyle w:val="ac"/>
            <w:b/>
            <w:bCs/>
            <w:noProof/>
          </w:rPr>
          <w:t>Статья 29. Приемка объекта и выдача разрешения на ввод объекта в эксплуатацию</w:t>
        </w:r>
        <w:r w:rsidR="00B4032C">
          <w:rPr>
            <w:noProof/>
            <w:webHidden/>
          </w:rPr>
          <w:tab/>
        </w:r>
        <w:r w:rsidR="002E14E3">
          <w:rPr>
            <w:noProof/>
            <w:webHidden/>
          </w:rPr>
          <w:fldChar w:fldCharType="begin"/>
        </w:r>
        <w:r w:rsidR="00B4032C">
          <w:rPr>
            <w:noProof/>
            <w:webHidden/>
          </w:rPr>
          <w:instrText xml:space="preserve"> PAGEREF _Toc375665790 \h </w:instrText>
        </w:r>
        <w:r w:rsidR="002E14E3">
          <w:rPr>
            <w:noProof/>
            <w:webHidden/>
          </w:rPr>
        </w:r>
        <w:r w:rsidR="002E14E3">
          <w:rPr>
            <w:noProof/>
            <w:webHidden/>
          </w:rPr>
          <w:fldChar w:fldCharType="separate"/>
        </w:r>
        <w:r w:rsidR="00E64C8C">
          <w:rPr>
            <w:b/>
            <w:bCs/>
            <w:noProof/>
            <w:webHidden/>
          </w:rPr>
          <w:t>Ошибка! Закладка не определена.</w:t>
        </w:r>
        <w:r w:rsidR="002E14E3">
          <w:rPr>
            <w:noProof/>
            <w:webHidden/>
          </w:rPr>
          <w:fldChar w:fldCharType="end"/>
        </w:r>
      </w:hyperlink>
    </w:p>
    <w:p w:rsidR="00B4032C" w:rsidRDefault="00401AEA">
      <w:pPr>
        <w:pStyle w:val="22"/>
        <w:tabs>
          <w:tab w:val="right" w:leader="dot" w:pos="9345"/>
        </w:tabs>
        <w:rPr>
          <w:rFonts w:asciiTheme="minorHAnsi" w:eastAsiaTheme="minorEastAsia" w:hAnsiTheme="minorHAnsi" w:cstheme="minorBidi"/>
          <w:smallCaps w:val="0"/>
          <w:noProof/>
          <w:sz w:val="22"/>
          <w:szCs w:val="22"/>
        </w:rPr>
      </w:pPr>
      <w:hyperlink w:anchor="_Toc375665791" w:history="1">
        <w:r w:rsidR="00B4032C" w:rsidRPr="00CD5E86">
          <w:rPr>
            <w:rStyle w:val="ac"/>
            <w:b/>
            <w:bCs/>
            <w:noProof/>
          </w:rPr>
          <w:t>Глава 8. Заключительные положения</w:t>
        </w:r>
        <w:r w:rsidR="00B4032C">
          <w:rPr>
            <w:noProof/>
            <w:webHidden/>
          </w:rPr>
          <w:tab/>
        </w:r>
        <w:r w:rsidR="002E14E3">
          <w:rPr>
            <w:noProof/>
            <w:webHidden/>
          </w:rPr>
          <w:fldChar w:fldCharType="begin"/>
        </w:r>
        <w:r w:rsidR="00B4032C">
          <w:rPr>
            <w:noProof/>
            <w:webHidden/>
          </w:rPr>
          <w:instrText xml:space="preserve"> PAGEREF _Toc375665791 \h </w:instrText>
        </w:r>
        <w:r w:rsidR="002E14E3">
          <w:rPr>
            <w:noProof/>
            <w:webHidden/>
          </w:rPr>
        </w:r>
        <w:r w:rsidR="002E14E3">
          <w:rPr>
            <w:noProof/>
            <w:webHidden/>
          </w:rPr>
          <w:fldChar w:fldCharType="separate"/>
        </w:r>
        <w:r w:rsidR="00E64C8C">
          <w:rPr>
            <w:noProof/>
            <w:webHidden/>
          </w:rPr>
          <w:t>51</w:t>
        </w:r>
        <w:r w:rsidR="002E14E3">
          <w:rPr>
            <w:noProof/>
            <w:webHidden/>
          </w:rPr>
          <w:fldChar w:fldCharType="end"/>
        </w:r>
      </w:hyperlink>
    </w:p>
    <w:p w:rsidR="00B4032C" w:rsidRDefault="00401AEA">
      <w:pPr>
        <w:pStyle w:val="31"/>
        <w:tabs>
          <w:tab w:val="right" w:leader="dot" w:pos="9345"/>
        </w:tabs>
        <w:rPr>
          <w:rFonts w:asciiTheme="minorHAnsi" w:eastAsiaTheme="minorEastAsia" w:hAnsiTheme="minorHAnsi" w:cstheme="minorBidi"/>
          <w:i w:val="0"/>
          <w:iCs w:val="0"/>
          <w:noProof/>
          <w:sz w:val="22"/>
          <w:szCs w:val="22"/>
        </w:rPr>
      </w:pPr>
      <w:hyperlink w:anchor="_Toc375665792" w:history="1">
        <w:r w:rsidR="00B4032C" w:rsidRPr="00CD5E86">
          <w:rPr>
            <w:rStyle w:val="ac"/>
            <w:b/>
            <w:bCs/>
            <w:noProof/>
          </w:rPr>
          <w:t>Статья 30. Порядок внесения изменений в настоящие Правила</w:t>
        </w:r>
        <w:r w:rsidR="00B4032C">
          <w:rPr>
            <w:noProof/>
            <w:webHidden/>
          </w:rPr>
          <w:tab/>
        </w:r>
        <w:r w:rsidR="002E14E3">
          <w:rPr>
            <w:noProof/>
            <w:webHidden/>
          </w:rPr>
          <w:fldChar w:fldCharType="begin"/>
        </w:r>
        <w:r w:rsidR="00B4032C">
          <w:rPr>
            <w:noProof/>
            <w:webHidden/>
          </w:rPr>
          <w:instrText xml:space="preserve"> PAGEREF _Toc375665792 \h </w:instrText>
        </w:r>
        <w:r w:rsidR="002E14E3">
          <w:rPr>
            <w:noProof/>
            <w:webHidden/>
          </w:rPr>
        </w:r>
        <w:r w:rsidR="002E14E3">
          <w:rPr>
            <w:noProof/>
            <w:webHidden/>
          </w:rPr>
          <w:fldChar w:fldCharType="separate"/>
        </w:r>
        <w:r w:rsidR="00E64C8C">
          <w:rPr>
            <w:noProof/>
            <w:webHidden/>
          </w:rPr>
          <w:t>51</w:t>
        </w:r>
        <w:r w:rsidR="002E14E3">
          <w:rPr>
            <w:noProof/>
            <w:webHidden/>
          </w:rPr>
          <w:fldChar w:fldCharType="end"/>
        </w:r>
      </w:hyperlink>
    </w:p>
    <w:p w:rsidR="00B4032C" w:rsidRDefault="00401AEA">
      <w:pPr>
        <w:pStyle w:val="31"/>
        <w:tabs>
          <w:tab w:val="right" w:leader="dot" w:pos="9345"/>
        </w:tabs>
        <w:rPr>
          <w:rFonts w:asciiTheme="minorHAnsi" w:eastAsiaTheme="minorEastAsia" w:hAnsiTheme="minorHAnsi" w:cstheme="minorBidi"/>
          <w:i w:val="0"/>
          <w:iCs w:val="0"/>
          <w:noProof/>
          <w:sz w:val="22"/>
          <w:szCs w:val="22"/>
        </w:rPr>
      </w:pPr>
      <w:hyperlink w:anchor="_Toc375665793" w:history="1">
        <w:r w:rsidR="00B4032C" w:rsidRPr="00CD5E86">
          <w:rPr>
            <w:rStyle w:val="ac"/>
            <w:b/>
            <w:bCs/>
            <w:noProof/>
          </w:rPr>
          <w:t>Статья 31. О введении в действие Правил</w:t>
        </w:r>
        <w:r w:rsidR="00B4032C">
          <w:rPr>
            <w:noProof/>
            <w:webHidden/>
          </w:rPr>
          <w:tab/>
        </w:r>
        <w:r w:rsidR="002E14E3">
          <w:rPr>
            <w:noProof/>
            <w:webHidden/>
          </w:rPr>
          <w:fldChar w:fldCharType="begin"/>
        </w:r>
        <w:r w:rsidR="00B4032C">
          <w:rPr>
            <w:noProof/>
            <w:webHidden/>
          </w:rPr>
          <w:instrText xml:space="preserve"> PAGEREF _Toc375665793 \h </w:instrText>
        </w:r>
        <w:r w:rsidR="002E14E3">
          <w:rPr>
            <w:noProof/>
            <w:webHidden/>
          </w:rPr>
        </w:r>
        <w:r w:rsidR="002E14E3">
          <w:rPr>
            <w:noProof/>
            <w:webHidden/>
          </w:rPr>
          <w:fldChar w:fldCharType="separate"/>
        </w:r>
        <w:r w:rsidR="00E64C8C">
          <w:rPr>
            <w:noProof/>
            <w:webHidden/>
          </w:rPr>
          <w:t>54</w:t>
        </w:r>
        <w:r w:rsidR="002E14E3">
          <w:rPr>
            <w:noProof/>
            <w:webHidden/>
          </w:rPr>
          <w:fldChar w:fldCharType="end"/>
        </w:r>
      </w:hyperlink>
    </w:p>
    <w:p w:rsidR="00B4032C" w:rsidRDefault="00401AEA">
      <w:pPr>
        <w:pStyle w:val="11"/>
        <w:tabs>
          <w:tab w:val="right" w:leader="dot" w:pos="9345"/>
        </w:tabs>
        <w:rPr>
          <w:rFonts w:asciiTheme="minorHAnsi" w:eastAsiaTheme="minorEastAsia" w:hAnsiTheme="minorHAnsi" w:cstheme="minorBidi"/>
          <w:b w:val="0"/>
          <w:bCs w:val="0"/>
          <w:caps w:val="0"/>
          <w:noProof/>
          <w:sz w:val="22"/>
          <w:szCs w:val="22"/>
        </w:rPr>
      </w:pPr>
      <w:hyperlink w:anchor="_Toc375665794" w:history="1">
        <w:r w:rsidR="00B4032C" w:rsidRPr="00CD5E86">
          <w:rPr>
            <w:rStyle w:val="ac"/>
            <w:noProof/>
          </w:rPr>
          <w:t>ЧАСТЬ II. КАРТА ГРАДОСТРОИТЕЛЬНОГО ЗОНИРОВАНИЯ. КАРТА ЗОН С ОСОБЫМИ УСЛОВИЯМИ ИСПОЛЬЗОВАНИЯ ТЕРРИТОРИЙ</w:t>
        </w:r>
        <w:r w:rsidR="00B4032C">
          <w:rPr>
            <w:noProof/>
            <w:webHidden/>
          </w:rPr>
          <w:tab/>
        </w:r>
        <w:r w:rsidR="002E14E3">
          <w:rPr>
            <w:noProof/>
            <w:webHidden/>
          </w:rPr>
          <w:fldChar w:fldCharType="begin"/>
        </w:r>
        <w:r w:rsidR="00B4032C">
          <w:rPr>
            <w:noProof/>
            <w:webHidden/>
          </w:rPr>
          <w:instrText xml:space="preserve"> PAGEREF _Toc375665794 \h </w:instrText>
        </w:r>
        <w:r w:rsidR="002E14E3">
          <w:rPr>
            <w:noProof/>
            <w:webHidden/>
          </w:rPr>
        </w:r>
        <w:r w:rsidR="002E14E3">
          <w:rPr>
            <w:noProof/>
            <w:webHidden/>
          </w:rPr>
          <w:fldChar w:fldCharType="separate"/>
        </w:r>
        <w:r w:rsidR="00E64C8C">
          <w:rPr>
            <w:noProof/>
            <w:webHidden/>
          </w:rPr>
          <w:t>55</w:t>
        </w:r>
        <w:r w:rsidR="002E14E3">
          <w:rPr>
            <w:noProof/>
            <w:webHidden/>
          </w:rPr>
          <w:fldChar w:fldCharType="end"/>
        </w:r>
      </w:hyperlink>
    </w:p>
    <w:p w:rsidR="00B4032C" w:rsidRDefault="00401AEA">
      <w:pPr>
        <w:pStyle w:val="22"/>
        <w:tabs>
          <w:tab w:val="right" w:leader="dot" w:pos="9345"/>
        </w:tabs>
        <w:rPr>
          <w:rFonts w:asciiTheme="minorHAnsi" w:eastAsiaTheme="minorEastAsia" w:hAnsiTheme="minorHAnsi" w:cstheme="minorBidi"/>
          <w:smallCaps w:val="0"/>
          <w:noProof/>
          <w:sz w:val="22"/>
          <w:szCs w:val="22"/>
        </w:rPr>
      </w:pPr>
      <w:hyperlink w:anchor="_Toc375665795" w:history="1">
        <w:r w:rsidR="00B4032C" w:rsidRPr="00CD5E86">
          <w:rPr>
            <w:rStyle w:val="ac"/>
            <w:b/>
            <w:bCs/>
            <w:noProof/>
          </w:rPr>
          <w:t>Глава 9. Карта градостроительного зонирования территории</w:t>
        </w:r>
        <w:r w:rsidR="00B4032C">
          <w:rPr>
            <w:noProof/>
            <w:webHidden/>
          </w:rPr>
          <w:tab/>
        </w:r>
        <w:r w:rsidR="002E14E3">
          <w:rPr>
            <w:noProof/>
            <w:webHidden/>
          </w:rPr>
          <w:fldChar w:fldCharType="begin"/>
        </w:r>
        <w:r w:rsidR="00B4032C">
          <w:rPr>
            <w:noProof/>
            <w:webHidden/>
          </w:rPr>
          <w:instrText xml:space="preserve"> PAGEREF _Toc375665795 \h </w:instrText>
        </w:r>
        <w:r w:rsidR="002E14E3">
          <w:rPr>
            <w:noProof/>
            <w:webHidden/>
          </w:rPr>
        </w:r>
        <w:r w:rsidR="002E14E3">
          <w:rPr>
            <w:noProof/>
            <w:webHidden/>
          </w:rPr>
          <w:fldChar w:fldCharType="separate"/>
        </w:r>
        <w:r w:rsidR="00E64C8C">
          <w:rPr>
            <w:noProof/>
            <w:webHidden/>
          </w:rPr>
          <w:t>55</w:t>
        </w:r>
        <w:r w:rsidR="002E14E3">
          <w:rPr>
            <w:noProof/>
            <w:webHidden/>
          </w:rPr>
          <w:fldChar w:fldCharType="end"/>
        </w:r>
      </w:hyperlink>
    </w:p>
    <w:p w:rsidR="00B4032C" w:rsidRDefault="00401AEA">
      <w:pPr>
        <w:pStyle w:val="31"/>
        <w:tabs>
          <w:tab w:val="right" w:leader="dot" w:pos="9345"/>
        </w:tabs>
        <w:rPr>
          <w:rFonts w:asciiTheme="minorHAnsi" w:eastAsiaTheme="minorEastAsia" w:hAnsiTheme="minorHAnsi" w:cstheme="minorBidi"/>
          <w:i w:val="0"/>
          <w:iCs w:val="0"/>
          <w:noProof/>
          <w:sz w:val="22"/>
          <w:szCs w:val="22"/>
        </w:rPr>
      </w:pPr>
      <w:hyperlink w:anchor="_Toc375665796" w:history="1">
        <w:r w:rsidR="00B4032C" w:rsidRPr="00CD5E86">
          <w:rPr>
            <w:rStyle w:val="ac"/>
            <w:b/>
            <w:bCs/>
            <w:noProof/>
          </w:rPr>
          <w:t>Статья 32. Карта градостроительного зонирования муниципального образования «Верхнестярлинское сельское поселение» Азнакаевского муниципального района</w:t>
        </w:r>
        <w:r w:rsidR="00B4032C">
          <w:rPr>
            <w:noProof/>
            <w:webHidden/>
          </w:rPr>
          <w:tab/>
        </w:r>
        <w:r w:rsidR="002E14E3">
          <w:rPr>
            <w:noProof/>
            <w:webHidden/>
          </w:rPr>
          <w:fldChar w:fldCharType="begin"/>
        </w:r>
        <w:r w:rsidR="00B4032C">
          <w:rPr>
            <w:noProof/>
            <w:webHidden/>
          </w:rPr>
          <w:instrText xml:space="preserve"> PAGEREF _Toc375665796 \h </w:instrText>
        </w:r>
        <w:r w:rsidR="002E14E3">
          <w:rPr>
            <w:noProof/>
            <w:webHidden/>
          </w:rPr>
        </w:r>
        <w:r w:rsidR="002E14E3">
          <w:rPr>
            <w:noProof/>
            <w:webHidden/>
          </w:rPr>
          <w:fldChar w:fldCharType="separate"/>
        </w:r>
        <w:r w:rsidR="00E64C8C">
          <w:rPr>
            <w:noProof/>
            <w:webHidden/>
          </w:rPr>
          <w:t>55</w:t>
        </w:r>
        <w:r w:rsidR="002E14E3">
          <w:rPr>
            <w:noProof/>
            <w:webHidden/>
          </w:rPr>
          <w:fldChar w:fldCharType="end"/>
        </w:r>
      </w:hyperlink>
    </w:p>
    <w:p w:rsidR="00B4032C" w:rsidRDefault="00401AEA">
      <w:pPr>
        <w:pStyle w:val="22"/>
        <w:tabs>
          <w:tab w:val="right" w:leader="dot" w:pos="9345"/>
        </w:tabs>
        <w:rPr>
          <w:rFonts w:asciiTheme="minorHAnsi" w:eastAsiaTheme="minorEastAsia" w:hAnsiTheme="minorHAnsi" w:cstheme="minorBidi"/>
          <w:smallCaps w:val="0"/>
          <w:noProof/>
          <w:sz w:val="22"/>
          <w:szCs w:val="22"/>
        </w:rPr>
      </w:pPr>
      <w:hyperlink w:anchor="_Toc375665797" w:history="1">
        <w:r w:rsidR="00B4032C" w:rsidRPr="00CD5E86">
          <w:rPr>
            <w:rStyle w:val="ac"/>
            <w:b/>
            <w:bCs/>
            <w:noProof/>
          </w:rPr>
          <w:t>Глава 10. Карта зон с особыми условиями использования территории муниципального образования «Верхнестярлинское сельское поселение» Азнакаевского муниципального района</w:t>
        </w:r>
        <w:r w:rsidR="00B4032C">
          <w:rPr>
            <w:noProof/>
            <w:webHidden/>
          </w:rPr>
          <w:tab/>
        </w:r>
        <w:r w:rsidR="002E14E3">
          <w:rPr>
            <w:noProof/>
            <w:webHidden/>
          </w:rPr>
          <w:fldChar w:fldCharType="begin"/>
        </w:r>
        <w:r w:rsidR="00B4032C">
          <w:rPr>
            <w:noProof/>
            <w:webHidden/>
          </w:rPr>
          <w:instrText xml:space="preserve"> PAGEREF _Toc375665797 \h </w:instrText>
        </w:r>
        <w:r w:rsidR="002E14E3">
          <w:rPr>
            <w:noProof/>
            <w:webHidden/>
          </w:rPr>
        </w:r>
        <w:r w:rsidR="002E14E3">
          <w:rPr>
            <w:noProof/>
            <w:webHidden/>
          </w:rPr>
          <w:fldChar w:fldCharType="separate"/>
        </w:r>
        <w:r w:rsidR="00E64C8C">
          <w:rPr>
            <w:noProof/>
            <w:webHidden/>
          </w:rPr>
          <w:t>56</w:t>
        </w:r>
        <w:r w:rsidR="002E14E3">
          <w:rPr>
            <w:noProof/>
            <w:webHidden/>
          </w:rPr>
          <w:fldChar w:fldCharType="end"/>
        </w:r>
      </w:hyperlink>
    </w:p>
    <w:p w:rsidR="00B4032C" w:rsidRDefault="00401AEA">
      <w:pPr>
        <w:pStyle w:val="31"/>
        <w:tabs>
          <w:tab w:val="right" w:leader="dot" w:pos="9345"/>
        </w:tabs>
        <w:rPr>
          <w:rFonts w:asciiTheme="minorHAnsi" w:eastAsiaTheme="minorEastAsia" w:hAnsiTheme="minorHAnsi" w:cstheme="minorBidi"/>
          <w:i w:val="0"/>
          <w:iCs w:val="0"/>
          <w:noProof/>
          <w:sz w:val="22"/>
          <w:szCs w:val="22"/>
        </w:rPr>
      </w:pPr>
      <w:hyperlink w:anchor="_Toc375665798" w:history="1">
        <w:r w:rsidR="00B4032C" w:rsidRPr="00CD5E86">
          <w:rPr>
            <w:rStyle w:val="ac"/>
            <w:b/>
            <w:bCs/>
            <w:noProof/>
          </w:rPr>
          <w:t>Статья 33. Карта зон с особыми условиями использования территории  муниципального образования «Верхнестярлинское сельское поселение» Азнакаевского муниципального района</w:t>
        </w:r>
        <w:r w:rsidR="00B4032C">
          <w:rPr>
            <w:noProof/>
            <w:webHidden/>
          </w:rPr>
          <w:tab/>
        </w:r>
        <w:r w:rsidR="002E14E3">
          <w:rPr>
            <w:noProof/>
            <w:webHidden/>
          </w:rPr>
          <w:fldChar w:fldCharType="begin"/>
        </w:r>
        <w:r w:rsidR="00B4032C">
          <w:rPr>
            <w:noProof/>
            <w:webHidden/>
          </w:rPr>
          <w:instrText xml:space="preserve"> PAGEREF _Toc375665798 \h </w:instrText>
        </w:r>
        <w:r w:rsidR="002E14E3">
          <w:rPr>
            <w:noProof/>
            <w:webHidden/>
          </w:rPr>
        </w:r>
        <w:r w:rsidR="002E14E3">
          <w:rPr>
            <w:noProof/>
            <w:webHidden/>
          </w:rPr>
          <w:fldChar w:fldCharType="separate"/>
        </w:r>
        <w:r w:rsidR="00E64C8C">
          <w:rPr>
            <w:noProof/>
            <w:webHidden/>
          </w:rPr>
          <w:t>56</w:t>
        </w:r>
        <w:r w:rsidR="002E14E3">
          <w:rPr>
            <w:noProof/>
            <w:webHidden/>
          </w:rPr>
          <w:fldChar w:fldCharType="end"/>
        </w:r>
      </w:hyperlink>
    </w:p>
    <w:p w:rsidR="00B4032C" w:rsidRDefault="00401AEA">
      <w:pPr>
        <w:pStyle w:val="31"/>
        <w:tabs>
          <w:tab w:val="right" w:leader="dot" w:pos="9345"/>
        </w:tabs>
        <w:rPr>
          <w:rFonts w:asciiTheme="minorHAnsi" w:eastAsiaTheme="minorEastAsia" w:hAnsiTheme="minorHAnsi" w:cstheme="minorBidi"/>
          <w:i w:val="0"/>
          <w:iCs w:val="0"/>
          <w:noProof/>
          <w:sz w:val="22"/>
          <w:szCs w:val="22"/>
        </w:rPr>
      </w:pPr>
      <w:hyperlink w:anchor="_Toc375665799" w:history="1">
        <w:r w:rsidR="00B4032C" w:rsidRPr="00CD5E86">
          <w:rPr>
            <w:rStyle w:val="ac"/>
            <w:b/>
            <w:bCs/>
            <w:noProof/>
          </w:rPr>
          <w:t>Статья 34. Карта зон действия ограничений по условиям охраны объектов культурного наследия</w:t>
        </w:r>
        <w:r w:rsidR="00B4032C">
          <w:rPr>
            <w:noProof/>
            <w:webHidden/>
          </w:rPr>
          <w:tab/>
        </w:r>
        <w:r w:rsidR="002E14E3">
          <w:rPr>
            <w:noProof/>
            <w:webHidden/>
          </w:rPr>
          <w:fldChar w:fldCharType="begin"/>
        </w:r>
        <w:r w:rsidR="00B4032C">
          <w:rPr>
            <w:noProof/>
            <w:webHidden/>
          </w:rPr>
          <w:instrText xml:space="preserve"> PAGEREF _Toc375665799 \h </w:instrText>
        </w:r>
        <w:r w:rsidR="002E14E3">
          <w:rPr>
            <w:noProof/>
            <w:webHidden/>
          </w:rPr>
        </w:r>
        <w:r w:rsidR="002E14E3">
          <w:rPr>
            <w:noProof/>
            <w:webHidden/>
          </w:rPr>
          <w:fldChar w:fldCharType="separate"/>
        </w:r>
        <w:r w:rsidR="00E64C8C">
          <w:rPr>
            <w:noProof/>
            <w:webHidden/>
          </w:rPr>
          <w:t>57</w:t>
        </w:r>
        <w:r w:rsidR="002E14E3">
          <w:rPr>
            <w:noProof/>
            <w:webHidden/>
          </w:rPr>
          <w:fldChar w:fldCharType="end"/>
        </w:r>
      </w:hyperlink>
    </w:p>
    <w:p w:rsidR="00B4032C" w:rsidRDefault="00401AEA">
      <w:pPr>
        <w:pStyle w:val="11"/>
        <w:tabs>
          <w:tab w:val="right" w:leader="dot" w:pos="9345"/>
        </w:tabs>
        <w:rPr>
          <w:rFonts w:asciiTheme="minorHAnsi" w:eastAsiaTheme="minorEastAsia" w:hAnsiTheme="minorHAnsi" w:cstheme="minorBidi"/>
          <w:b w:val="0"/>
          <w:bCs w:val="0"/>
          <w:caps w:val="0"/>
          <w:noProof/>
          <w:sz w:val="22"/>
          <w:szCs w:val="22"/>
        </w:rPr>
      </w:pPr>
      <w:hyperlink w:anchor="_Toc375665800" w:history="1">
        <w:r w:rsidR="00B4032C" w:rsidRPr="00CD5E86">
          <w:rPr>
            <w:rStyle w:val="ac"/>
            <w:noProof/>
          </w:rPr>
          <w:t>ЧАСТЬ III. ГРАДОСТРОИТЕЛЬНЫЕ РЕГЛАМЕНТЫ</w:t>
        </w:r>
        <w:r w:rsidR="00B4032C">
          <w:rPr>
            <w:noProof/>
            <w:webHidden/>
          </w:rPr>
          <w:tab/>
        </w:r>
        <w:r w:rsidR="002E14E3">
          <w:rPr>
            <w:noProof/>
            <w:webHidden/>
          </w:rPr>
          <w:fldChar w:fldCharType="begin"/>
        </w:r>
        <w:r w:rsidR="00B4032C">
          <w:rPr>
            <w:noProof/>
            <w:webHidden/>
          </w:rPr>
          <w:instrText xml:space="preserve"> PAGEREF _Toc375665800 \h </w:instrText>
        </w:r>
        <w:r w:rsidR="002E14E3">
          <w:rPr>
            <w:noProof/>
            <w:webHidden/>
          </w:rPr>
        </w:r>
        <w:r w:rsidR="002E14E3">
          <w:rPr>
            <w:noProof/>
            <w:webHidden/>
          </w:rPr>
          <w:fldChar w:fldCharType="separate"/>
        </w:r>
        <w:r w:rsidR="00E64C8C">
          <w:rPr>
            <w:noProof/>
            <w:webHidden/>
          </w:rPr>
          <w:t>57</w:t>
        </w:r>
        <w:r w:rsidR="002E14E3">
          <w:rPr>
            <w:noProof/>
            <w:webHidden/>
          </w:rPr>
          <w:fldChar w:fldCharType="end"/>
        </w:r>
      </w:hyperlink>
    </w:p>
    <w:p w:rsidR="00B4032C" w:rsidRDefault="00401AEA">
      <w:pPr>
        <w:pStyle w:val="22"/>
        <w:tabs>
          <w:tab w:val="right" w:leader="dot" w:pos="9345"/>
        </w:tabs>
        <w:rPr>
          <w:rFonts w:asciiTheme="minorHAnsi" w:eastAsiaTheme="minorEastAsia" w:hAnsiTheme="minorHAnsi" w:cstheme="minorBidi"/>
          <w:smallCaps w:val="0"/>
          <w:noProof/>
          <w:sz w:val="22"/>
          <w:szCs w:val="22"/>
        </w:rPr>
      </w:pPr>
      <w:hyperlink w:anchor="_Toc375665801" w:history="1">
        <w:r w:rsidR="00B4032C" w:rsidRPr="00CD5E86">
          <w:rPr>
            <w:rStyle w:val="ac"/>
            <w:b/>
            <w:bCs/>
            <w:noProof/>
          </w:rPr>
          <w:t>Глава 11. Градостроительные регламенты в части видов и параметров разрешенного использования недвижимости</w:t>
        </w:r>
        <w:r w:rsidR="00B4032C">
          <w:rPr>
            <w:noProof/>
            <w:webHidden/>
          </w:rPr>
          <w:tab/>
        </w:r>
        <w:r w:rsidR="002E14E3">
          <w:rPr>
            <w:noProof/>
            <w:webHidden/>
          </w:rPr>
          <w:fldChar w:fldCharType="begin"/>
        </w:r>
        <w:r w:rsidR="00B4032C">
          <w:rPr>
            <w:noProof/>
            <w:webHidden/>
          </w:rPr>
          <w:instrText xml:space="preserve"> PAGEREF _Toc375665801 \h </w:instrText>
        </w:r>
        <w:r w:rsidR="002E14E3">
          <w:rPr>
            <w:noProof/>
            <w:webHidden/>
          </w:rPr>
        </w:r>
        <w:r w:rsidR="002E14E3">
          <w:rPr>
            <w:noProof/>
            <w:webHidden/>
          </w:rPr>
          <w:fldChar w:fldCharType="separate"/>
        </w:r>
        <w:r w:rsidR="00E64C8C">
          <w:rPr>
            <w:noProof/>
            <w:webHidden/>
          </w:rPr>
          <w:t>57</w:t>
        </w:r>
        <w:r w:rsidR="002E14E3">
          <w:rPr>
            <w:noProof/>
            <w:webHidden/>
          </w:rPr>
          <w:fldChar w:fldCharType="end"/>
        </w:r>
      </w:hyperlink>
    </w:p>
    <w:p w:rsidR="00B4032C" w:rsidRDefault="00401AEA">
      <w:pPr>
        <w:pStyle w:val="31"/>
        <w:tabs>
          <w:tab w:val="right" w:leader="dot" w:pos="9345"/>
        </w:tabs>
        <w:rPr>
          <w:rFonts w:asciiTheme="minorHAnsi" w:eastAsiaTheme="minorEastAsia" w:hAnsiTheme="minorHAnsi" w:cstheme="minorBidi"/>
          <w:i w:val="0"/>
          <w:iCs w:val="0"/>
          <w:noProof/>
          <w:sz w:val="22"/>
          <w:szCs w:val="22"/>
        </w:rPr>
      </w:pPr>
      <w:hyperlink w:anchor="_Toc375665802" w:history="1">
        <w:r w:rsidR="00B4032C" w:rsidRPr="00CD5E86">
          <w:rPr>
            <w:rStyle w:val="ac"/>
            <w:b/>
            <w:bCs/>
            <w:noProof/>
          </w:rPr>
          <w:t>Статья 35. Виды территориальных зон, обозначенных на карте градостроительного зонирования</w:t>
        </w:r>
        <w:r w:rsidR="00B4032C">
          <w:rPr>
            <w:noProof/>
            <w:webHidden/>
          </w:rPr>
          <w:tab/>
        </w:r>
        <w:r w:rsidR="002E14E3">
          <w:rPr>
            <w:noProof/>
            <w:webHidden/>
          </w:rPr>
          <w:fldChar w:fldCharType="begin"/>
        </w:r>
        <w:r w:rsidR="00B4032C">
          <w:rPr>
            <w:noProof/>
            <w:webHidden/>
          </w:rPr>
          <w:instrText xml:space="preserve"> PAGEREF _Toc375665802 \h </w:instrText>
        </w:r>
        <w:r w:rsidR="002E14E3">
          <w:rPr>
            <w:noProof/>
            <w:webHidden/>
          </w:rPr>
        </w:r>
        <w:r w:rsidR="002E14E3">
          <w:rPr>
            <w:noProof/>
            <w:webHidden/>
          </w:rPr>
          <w:fldChar w:fldCharType="separate"/>
        </w:r>
        <w:r w:rsidR="00E64C8C">
          <w:rPr>
            <w:noProof/>
            <w:webHidden/>
          </w:rPr>
          <w:t>57</w:t>
        </w:r>
        <w:r w:rsidR="002E14E3">
          <w:rPr>
            <w:noProof/>
            <w:webHidden/>
          </w:rPr>
          <w:fldChar w:fldCharType="end"/>
        </w:r>
      </w:hyperlink>
    </w:p>
    <w:p w:rsidR="00B4032C" w:rsidRDefault="00401AEA">
      <w:pPr>
        <w:pStyle w:val="22"/>
        <w:tabs>
          <w:tab w:val="right" w:leader="dot" w:pos="9345"/>
        </w:tabs>
        <w:rPr>
          <w:rFonts w:asciiTheme="minorHAnsi" w:eastAsiaTheme="minorEastAsia" w:hAnsiTheme="minorHAnsi" w:cstheme="minorBidi"/>
          <w:smallCaps w:val="0"/>
          <w:noProof/>
          <w:sz w:val="22"/>
          <w:szCs w:val="22"/>
        </w:rPr>
      </w:pPr>
      <w:hyperlink w:anchor="_Toc375665803" w:history="1">
        <w:r w:rsidR="00B4032C" w:rsidRPr="00CD5E86">
          <w:rPr>
            <w:rStyle w:val="ac"/>
            <w:b/>
            <w:bCs/>
            <w:noProof/>
          </w:rPr>
          <w:t>Глава 12. Градостроительные регламенты в части ограничений использования недвижимости, установленных зонами с особыми условиями использований территорий</w:t>
        </w:r>
        <w:r w:rsidR="00B4032C">
          <w:rPr>
            <w:noProof/>
            <w:webHidden/>
          </w:rPr>
          <w:tab/>
        </w:r>
        <w:r w:rsidR="002E14E3">
          <w:rPr>
            <w:noProof/>
            <w:webHidden/>
          </w:rPr>
          <w:fldChar w:fldCharType="begin"/>
        </w:r>
        <w:r w:rsidR="00B4032C">
          <w:rPr>
            <w:noProof/>
            <w:webHidden/>
          </w:rPr>
          <w:instrText xml:space="preserve"> PAGEREF _Toc375665803 \h </w:instrText>
        </w:r>
        <w:r w:rsidR="002E14E3">
          <w:rPr>
            <w:noProof/>
            <w:webHidden/>
          </w:rPr>
        </w:r>
        <w:r w:rsidR="002E14E3">
          <w:rPr>
            <w:noProof/>
            <w:webHidden/>
          </w:rPr>
          <w:fldChar w:fldCharType="separate"/>
        </w:r>
        <w:r w:rsidR="00E64C8C">
          <w:rPr>
            <w:noProof/>
            <w:webHidden/>
          </w:rPr>
          <w:t>69</w:t>
        </w:r>
        <w:r w:rsidR="002E14E3">
          <w:rPr>
            <w:noProof/>
            <w:webHidden/>
          </w:rPr>
          <w:fldChar w:fldCharType="end"/>
        </w:r>
      </w:hyperlink>
    </w:p>
    <w:p w:rsidR="00B4032C" w:rsidRDefault="00401AEA">
      <w:pPr>
        <w:pStyle w:val="31"/>
        <w:tabs>
          <w:tab w:val="right" w:leader="dot" w:pos="9345"/>
        </w:tabs>
        <w:rPr>
          <w:rFonts w:asciiTheme="minorHAnsi" w:eastAsiaTheme="minorEastAsia" w:hAnsiTheme="minorHAnsi" w:cstheme="minorBidi"/>
          <w:i w:val="0"/>
          <w:iCs w:val="0"/>
          <w:noProof/>
          <w:sz w:val="22"/>
          <w:szCs w:val="22"/>
        </w:rPr>
      </w:pPr>
      <w:hyperlink w:anchor="_Toc375665804" w:history="1">
        <w:r w:rsidR="00B4032C" w:rsidRPr="00CD5E86">
          <w:rPr>
            <w:rStyle w:val="ac"/>
            <w:b/>
            <w:bCs/>
            <w:noProof/>
          </w:rPr>
          <w:t>Статья 36. Описание ограничений использования недвижимости, установленных зонами действия ограничений по санитарно-экологическим и природным условиям</w:t>
        </w:r>
        <w:r w:rsidR="00B4032C">
          <w:rPr>
            <w:noProof/>
            <w:webHidden/>
          </w:rPr>
          <w:tab/>
        </w:r>
        <w:r w:rsidR="002E14E3">
          <w:rPr>
            <w:noProof/>
            <w:webHidden/>
          </w:rPr>
          <w:fldChar w:fldCharType="begin"/>
        </w:r>
        <w:r w:rsidR="00B4032C">
          <w:rPr>
            <w:noProof/>
            <w:webHidden/>
          </w:rPr>
          <w:instrText xml:space="preserve"> PAGEREF _Toc375665804 \h </w:instrText>
        </w:r>
        <w:r w:rsidR="002E14E3">
          <w:rPr>
            <w:noProof/>
            <w:webHidden/>
          </w:rPr>
        </w:r>
        <w:r w:rsidR="002E14E3">
          <w:rPr>
            <w:noProof/>
            <w:webHidden/>
          </w:rPr>
          <w:fldChar w:fldCharType="separate"/>
        </w:r>
        <w:r w:rsidR="00E64C8C">
          <w:rPr>
            <w:noProof/>
            <w:webHidden/>
          </w:rPr>
          <w:t>69</w:t>
        </w:r>
        <w:r w:rsidR="002E14E3">
          <w:rPr>
            <w:noProof/>
            <w:webHidden/>
          </w:rPr>
          <w:fldChar w:fldCharType="end"/>
        </w:r>
      </w:hyperlink>
    </w:p>
    <w:p w:rsidR="00B4032C" w:rsidRDefault="00401AEA">
      <w:pPr>
        <w:pStyle w:val="31"/>
        <w:tabs>
          <w:tab w:val="right" w:leader="dot" w:pos="9345"/>
        </w:tabs>
        <w:rPr>
          <w:rFonts w:asciiTheme="minorHAnsi" w:eastAsiaTheme="minorEastAsia" w:hAnsiTheme="minorHAnsi" w:cstheme="minorBidi"/>
          <w:i w:val="0"/>
          <w:iCs w:val="0"/>
          <w:noProof/>
          <w:sz w:val="22"/>
          <w:szCs w:val="22"/>
        </w:rPr>
      </w:pPr>
      <w:hyperlink w:anchor="_Toc375665805" w:history="1">
        <w:r w:rsidR="00B4032C" w:rsidRPr="00CD5E86">
          <w:rPr>
            <w:rStyle w:val="ac"/>
            <w:b/>
            <w:bCs/>
            <w:noProof/>
          </w:rPr>
          <w:t>Статья 37. Описание ограничений использования недвижимости, установленных для зон охраны объектов культурного наследия</w:t>
        </w:r>
        <w:r w:rsidR="00B4032C">
          <w:rPr>
            <w:noProof/>
            <w:webHidden/>
          </w:rPr>
          <w:tab/>
        </w:r>
        <w:r w:rsidR="002E14E3">
          <w:rPr>
            <w:noProof/>
            <w:webHidden/>
          </w:rPr>
          <w:fldChar w:fldCharType="begin"/>
        </w:r>
        <w:r w:rsidR="00B4032C">
          <w:rPr>
            <w:noProof/>
            <w:webHidden/>
          </w:rPr>
          <w:instrText xml:space="preserve"> PAGEREF _Toc375665805 \h </w:instrText>
        </w:r>
        <w:r w:rsidR="002E14E3">
          <w:rPr>
            <w:noProof/>
            <w:webHidden/>
          </w:rPr>
        </w:r>
        <w:r w:rsidR="002E14E3">
          <w:rPr>
            <w:noProof/>
            <w:webHidden/>
          </w:rPr>
          <w:fldChar w:fldCharType="separate"/>
        </w:r>
        <w:r w:rsidR="00E64C8C">
          <w:rPr>
            <w:noProof/>
            <w:webHidden/>
          </w:rPr>
          <w:t>76</w:t>
        </w:r>
        <w:r w:rsidR="002E14E3">
          <w:rPr>
            <w:noProof/>
            <w:webHidden/>
          </w:rPr>
          <w:fldChar w:fldCharType="end"/>
        </w:r>
      </w:hyperlink>
    </w:p>
    <w:p w:rsidR="00B4032C" w:rsidRDefault="00401AEA">
      <w:pPr>
        <w:pStyle w:val="31"/>
        <w:tabs>
          <w:tab w:val="right" w:leader="dot" w:pos="9345"/>
        </w:tabs>
        <w:rPr>
          <w:rFonts w:asciiTheme="minorHAnsi" w:eastAsiaTheme="minorEastAsia" w:hAnsiTheme="minorHAnsi" w:cstheme="minorBidi"/>
          <w:i w:val="0"/>
          <w:iCs w:val="0"/>
          <w:noProof/>
          <w:sz w:val="22"/>
          <w:szCs w:val="22"/>
        </w:rPr>
      </w:pPr>
      <w:hyperlink w:anchor="_Toc375665806" w:history="1">
        <w:r w:rsidR="00B4032C" w:rsidRPr="00CD5E86">
          <w:rPr>
            <w:rStyle w:val="ac"/>
            <w:b/>
            <w:bCs/>
            <w:noProof/>
          </w:rPr>
          <w:t>Статья 38. Зоны действия публичных сервитутов</w:t>
        </w:r>
        <w:r w:rsidR="00B4032C">
          <w:rPr>
            <w:noProof/>
            <w:webHidden/>
          </w:rPr>
          <w:tab/>
        </w:r>
        <w:r w:rsidR="002E14E3">
          <w:rPr>
            <w:noProof/>
            <w:webHidden/>
          </w:rPr>
          <w:fldChar w:fldCharType="begin"/>
        </w:r>
        <w:r w:rsidR="00B4032C">
          <w:rPr>
            <w:noProof/>
            <w:webHidden/>
          </w:rPr>
          <w:instrText xml:space="preserve"> PAGEREF _Toc375665806 \h </w:instrText>
        </w:r>
        <w:r w:rsidR="002E14E3">
          <w:rPr>
            <w:noProof/>
            <w:webHidden/>
          </w:rPr>
        </w:r>
        <w:r w:rsidR="002E14E3">
          <w:rPr>
            <w:noProof/>
            <w:webHidden/>
          </w:rPr>
          <w:fldChar w:fldCharType="separate"/>
        </w:r>
        <w:r w:rsidR="00E64C8C">
          <w:rPr>
            <w:noProof/>
            <w:webHidden/>
          </w:rPr>
          <w:t>76</w:t>
        </w:r>
        <w:r w:rsidR="002E14E3">
          <w:rPr>
            <w:noProof/>
            <w:webHidden/>
          </w:rPr>
          <w:fldChar w:fldCharType="end"/>
        </w:r>
      </w:hyperlink>
    </w:p>
    <w:p w:rsidR="00B4032C" w:rsidRDefault="00401AEA">
      <w:pPr>
        <w:pStyle w:val="22"/>
        <w:tabs>
          <w:tab w:val="right" w:leader="dot" w:pos="9345"/>
        </w:tabs>
        <w:rPr>
          <w:rFonts w:asciiTheme="minorHAnsi" w:eastAsiaTheme="minorEastAsia" w:hAnsiTheme="minorHAnsi" w:cstheme="minorBidi"/>
          <w:smallCaps w:val="0"/>
          <w:noProof/>
          <w:sz w:val="22"/>
          <w:szCs w:val="22"/>
        </w:rPr>
      </w:pPr>
      <w:hyperlink w:anchor="_Toc375665807" w:history="1">
        <w:r w:rsidR="00B4032C" w:rsidRPr="00CD5E86">
          <w:rPr>
            <w:rStyle w:val="ac"/>
            <w:b/>
            <w:bCs/>
            <w:noProof/>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r w:rsidR="00B4032C">
          <w:rPr>
            <w:noProof/>
            <w:webHidden/>
          </w:rPr>
          <w:tab/>
        </w:r>
        <w:r w:rsidR="002E14E3">
          <w:rPr>
            <w:noProof/>
            <w:webHidden/>
          </w:rPr>
          <w:fldChar w:fldCharType="begin"/>
        </w:r>
        <w:r w:rsidR="00B4032C">
          <w:rPr>
            <w:noProof/>
            <w:webHidden/>
          </w:rPr>
          <w:instrText xml:space="preserve"> PAGEREF _Toc375665807 \h </w:instrText>
        </w:r>
        <w:r w:rsidR="002E14E3">
          <w:rPr>
            <w:noProof/>
            <w:webHidden/>
          </w:rPr>
        </w:r>
        <w:r w:rsidR="002E14E3">
          <w:rPr>
            <w:noProof/>
            <w:webHidden/>
          </w:rPr>
          <w:fldChar w:fldCharType="separate"/>
        </w:r>
        <w:r w:rsidR="00E64C8C">
          <w:rPr>
            <w:noProof/>
            <w:webHidden/>
          </w:rPr>
          <w:t>76</w:t>
        </w:r>
        <w:r w:rsidR="002E14E3">
          <w:rPr>
            <w:noProof/>
            <w:webHidden/>
          </w:rPr>
          <w:fldChar w:fldCharType="end"/>
        </w:r>
      </w:hyperlink>
    </w:p>
    <w:p w:rsidR="00B4032C" w:rsidRDefault="00401AEA">
      <w:pPr>
        <w:pStyle w:val="31"/>
        <w:tabs>
          <w:tab w:val="right" w:leader="dot" w:pos="9345"/>
        </w:tabs>
        <w:rPr>
          <w:rFonts w:asciiTheme="minorHAnsi" w:eastAsiaTheme="minorEastAsia" w:hAnsiTheme="minorHAnsi" w:cstheme="minorBidi"/>
          <w:i w:val="0"/>
          <w:iCs w:val="0"/>
          <w:noProof/>
          <w:sz w:val="22"/>
          <w:szCs w:val="22"/>
        </w:rPr>
      </w:pPr>
      <w:hyperlink w:anchor="_Toc375665808" w:history="1">
        <w:r w:rsidR="00B4032C" w:rsidRPr="00CD5E86">
          <w:rPr>
            <w:rStyle w:val="ac"/>
            <w:b/>
            <w:bCs/>
            <w:noProof/>
          </w:rPr>
          <w:t>Статья 39. Назначение основных территорий общего пользования и земель, применительно к которым не устанавливаются градостроительные регламенты</w:t>
        </w:r>
        <w:r w:rsidR="00B4032C">
          <w:rPr>
            <w:noProof/>
            <w:webHidden/>
          </w:rPr>
          <w:tab/>
        </w:r>
        <w:r w:rsidR="002E14E3">
          <w:rPr>
            <w:noProof/>
            <w:webHidden/>
          </w:rPr>
          <w:fldChar w:fldCharType="begin"/>
        </w:r>
        <w:r w:rsidR="00B4032C">
          <w:rPr>
            <w:noProof/>
            <w:webHidden/>
          </w:rPr>
          <w:instrText xml:space="preserve"> PAGEREF _Toc375665808 \h </w:instrText>
        </w:r>
        <w:r w:rsidR="002E14E3">
          <w:rPr>
            <w:noProof/>
            <w:webHidden/>
          </w:rPr>
        </w:r>
        <w:r w:rsidR="002E14E3">
          <w:rPr>
            <w:noProof/>
            <w:webHidden/>
          </w:rPr>
          <w:fldChar w:fldCharType="separate"/>
        </w:r>
        <w:r w:rsidR="00E64C8C">
          <w:rPr>
            <w:noProof/>
            <w:webHidden/>
          </w:rPr>
          <w:t>77</w:t>
        </w:r>
        <w:r w:rsidR="002E14E3">
          <w:rPr>
            <w:noProof/>
            <w:webHidden/>
          </w:rPr>
          <w:fldChar w:fldCharType="end"/>
        </w:r>
      </w:hyperlink>
    </w:p>
    <w:p w:rsidR="006E371A" w:rsidRDefault="002E14E3" w:rsidP="006E371A">
      <w:pPr>
        <w:spacing w:after="0" w:line="240" w:lineRule="auto"/>
        <w:ind w:firstLine="851"/>
        <w:rPr>
          <w:rFonts w:ascii="Times New Roman" w:eastAsia="Times New Roman" w:hAnsi="Times New Roman" w:cs="Times New Roman"/>
          <w:sz w:val="24"/>
          <w:szCs w:val="24"/>
          <w:lang w:eastAsia="ru-RU"/>
        </w:rPr>
      </w:pPr>
      <w:r>
        <w:fldChar w:fldCharType="end"/>
      </w:r>
    </w:p>
    <w:p w:rsidR="006E371A" w:rsidRDefault="006E371A" w:rsidP="006E371A">
      <w:pPr>
        <w:spacing w:after="0" w:line="240" w:lineRule="auto"/>
        <w:ind w:firstLine="851"/>
        <w:rPr>
          <w:rFonts w:ascii="Times New Roman" w:eastAsia="Times New Roman" w:hAnsi="Times New Roman" w:cs="Times New Roman"/>
          <w:sz w:val="24"/>
          <w:szCs w:val="24"/>
          <w:lang w:eastAsia="ru-RU"/>
        </w:rPr>
      </w:pPr>
    </w:p>
    <w:p w:rsidR="006E371A" w:rsidRDefault="006E371A" w:rsidP="006E371A">
      <w:pPr>
        <w:spacing w:after="0" w:line="240" w:lineRule="auto"/>
        <w:ind w:firstLine="851"/>
        <w:rPr>
          <w:rFonts w:ascii="Times New Roman" w:eastAsia="Times New Roman" w:hAnsi="Times New Roman" w:cs="Times New Roman"/>
          <w:sz w:val="24"/>
          <w:szCs w:val="24"/>
          <w:lang w:eastAsia="ru-RU"/>
        </w:rPr>
      </w:pPr>
    </w:p>
    <w:p w:rsidR="006E371A" w:rsidRDefault="006E371A" w:rsidP="006E371A">
      <w:pPr>
        <w:spacing w:after="0" w:line="240" w:lineRule="auto"/>
        <w:ind w:firstLine="851"/>
        <w:jc w:val="both"/>
        <w:rPr>
          <w:rFonts w:ascii="Times New Roman" w:eastAsia="Times New Roman" w:hAnsi="Times New Roman" w:cs="Times New Roman"/>
          <w:sz w:val="24"/>
          <w:szCs w:val="24"/>
          <w:lang w:eastAsia="ru-RU"/>
        </w:rPr>
      </w:pPr>
    </w:p>
    <w:p w:rsidR="006E371A" w:rsidRDefault="006E371A" w:rsidP="006E371A">
      <w:pPr>
        <w:spacing w:after="0" w:line="240" w:lineRule="auto"/>
        <w:ind w:firstLine="851"/>
        <w:jc w:val="both"/>
        <w:rPr>
          <w:rFonts w:ascii="Times New Roman" w:eastAsia="Times New Roman" w:hAnsi="Times New Roman" w:cs="Times New Roman"/>
          <w:sz w:val="24"/>
          <w:szCs w:val="24"/>
          <w:lang w:eastAsia="ru-RU"/>
        </w:rPr>
      </w:pPr>
    </w:p>
    <w:p w:rsidR="006E371A" w:rsidRDefault="006E371A" w:rsidP="006E371A">
      <w:pPr>
        <w:keepNext/>
        <w:pageBreakBefore/>
        <w:spacing w:before="100" w:beforeAutospacing="1" w:after="100" w:afterAutospacing="1" w:line="360" w:lineRule="auto"/>
        <w:ind w:firstLine="709"/>
        <w:jc w:val="center"/>
        <w:outlineLvl w:val="0"/>
        <w:rPr>
          <w:rFonts w:ascii="Times New Roman" w:eastAsia="Times New Roman" w:hAnsi="Times New Roman" w:cs="Times New Roman"/>
          <w:b/>
          <w:bCs/>
          <w:kern w:val="32"/>
          <w:sz w:val="24"/>
          <w:szCs w:val="24"/>
          <w:lang w:eastAsia="ru-RU"/>
        </w:rPr>
      </w:pPr>
      <w:bookmarkStart w:id="5" w:name="_Toc375665754"/>
      <w:r>
        <w:rPr>
          <w:rFonts w:ascii="Times New Roman" w:eastAsia="Times New Roman" w:hAnsi="Times New Roman" w:cs="Times New Roman"/>
          <w:b/>
          <w:bCs/>
          <w:kern w:val="32"/>
          <w:sz w:val="24"/>
          <w:szCs w:val="24"/>
          <w:lang w:eastAsia="ru-RU"/>
        </w:rPr>
        <w:lastRenderedPageBreak/>
        <w:t>ВВЕДЕНИЕ</w:t>
      </w:r>
      <w:bookmarkEnd w:id="0"/>
      <w:bookmarkEnd w:id="1"/>
      <w:bookmarkEnd w:id="2"/>
      <w:bookmarkEnd w:id="3"/>
      <w:bookmarkEnd w:id="4"/>
      <w:bookmarkEnd w:id="5"/>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bookmarkStart w:id="6" w:name="_Toc292202003"/>
      <w:bookmarkStart w:id="7" w:name="_Toc292201929"/>
      <w:bookmarkStart w:id="8" w:name="_Toc292201849"/>
      <w:bookmarkStart w:id="9" w:name="_Toc292201096"/>
      <w:r>
        <w:rPr>
          <w:rFonts w:ascii="Times New Roman" w:eastAsia="Times New Roman" w:hAnsi="Times New Roman" w:cs="Times New Roman"/>
          <w:sz w:val="24"/>
          <w:szCs w:val="24"/>
          <w:lang w:eastAsia="ru-RU"/>
        </w:rPr>
        <w:t>Правила землепользования и застройки муниципального образования «</w:t>
      </w:r>
      <w:proofErr w:type="spellStart"/>
      <w:r w:rsidR="00D473B2">
        <w:rPr>
          <w:rFonts w:ascii="Times New Roman" w:eastAsia="Times New Roman" w:hAnsi="Times New Roman" w:cs="Times New Roman"/>
          <w:sz w:val="24"/>
          <w:szCs w:val="24"/>
          <w:lang w:eastAsia="ru-RU"/>
        </w:rPr>
        <w:t>Верхнестярлинское</w:t>
      </w:r>
      <w:proofErr w:type="spellEnd"/>
      <w:r>
        <w:rPr>
          <w:rFonts w:ascii="Times New Roman" w:eastAsia="Times New Roman" w:hAnsi="Times New Roman" w:cs="Times New Roman"/>
          <w:sz w:val="24"/>
          <w:szCs w:val="24"/>
          <w:lang w:eastAsia="ru-RU"/>
        </w:rPr>
        <w:t xml:space="preserve"> сельское поселение» Азнакаевского    муниципального района Республики Татарстан (далее также – Правила) - нормативно-правовой акт муниципального образования «</w:t>
      </w:r>
      <w:proofErr w:type="spellStart"/>
      <w:r w:rsidR="00D473B2">
        <w:rPr>
          <w:rFonts w:ascii="Times New Roman" w:eastAsia="Times New Roman" w:hAnsi="Times New Roman" w:cs="Times New Roman"/>
          <w:sz w:val="24"/>
          <w:szCs w:val="24"/>
          <w:lang w:eastAsia="ru-RU"/>
        </w:rPr>
        <w:t>Верхнестярлинское</w:t>
      </w:r>
      <w:proofErr w:type="spellEnd"/>
      <w:r>
        <w:rPr>
          <w:rFonts w:ascii="Times New Roman" w:eastAsia="Times New Roman" w:hAnsi="Times New Roman" w:cs="Times New Roman"/>
          <w:sz w:val="24"/>
          <w:szCs w:val="24"/>
          <w:lang w:eastAsia="ru-RU"/>
        </w:rPr>
        <w:t xml:space="preserve"> сельское поселение» Азнакаевского    муниципального района Республики Татарстан (далее – муниципального образования «</w:t>
      </w:r>
      <w:proofErr w:type="spellStart"/>
      <w:r w:rsidR="00D473B2">
        <w:rPr>
          <w:rFonts w:ascii="Times New Roman" w:eastAsia="Times New Roman" w:hAnsi="Times New Roman" w:cs="Times New Roman"/>
          <w:sz w:val="24"/>
          <w:szCs w:val="24"/>
          <w:lang w:eastAsia="ru-RU"/>
        </w:rPr>
        <w:t>Верхнестярлинское</w:t>
      </w:r>
      <w:proofErr w:type="spellEnd"/>
      <w:r>
        <w:rPr>
          <w:rFonts w:ascii="Times New Roman" w:eastAsia="Times New Roman" w:hAnsi="Times New Roman" w:cs="Times New Roman"/>
          <w:sz w:val="24"/>
          <w:szCs w:val="24"/>
          <w:lang w:eastAsia="ru-RU"/>
        </w:rPr>
        <w:t xml:space="preserve"> сельское поселение»), разработанный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другими нормативными правовыми актами Российской Федерации и Республики Татарстан, Уставом Азнакаевского    муниципального района Республики Татарстан (Далее - Азнакаевского    муниципального района) и Уставом муниципального образования «</w:t>
      </w:r>
      <w:proofErr w:type="spellStart"/>
      <w:r w:rsidR="00D473B2">
        <w:rPr>
          <w:rFonts w:ascii="Times New Roman" w:eastAsia="Times New Roman" w:hAnsi="Times New Roman" w:cs="Times New Roman"/>
          <w:sz w:val="24"/>
          <w:szCs w:val="24"/>
          <w:lang w:eastAsia="ru-RU"/>
        </w:rPr>
        <w:t>Верхнестярлинское</w:t>
      </w:r>
      <w:proofErr w:type="spellEnd"/>
      <w:r>
        <w:rPr>
          <w:rFonts w:ascii="Times New Roman" w:eastAsia="Times New Roman" w:hAnsi="Times New Roman" w:cs="Times New Roman"/>
          <w:sz w:val="24"/>
          <w:szCs w:val="24"/>
          <w:lang w:eastAsia="ru-RU"/>
        </w:rPr>
        <w:t xml:space="preserve"> сельское поселение».</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Настоящие Правила устанавливают территориальные зоны, градостроительные регламенты, порядок применения настоящих Правил и внесения в них изменений в соответствии с действующим законодательством, муниципальными правовыми актами органов местного самоуправления, создают условия рационального использования территории муниципального образования «</w:t>
      </w:r>
      <w:proofErr w:type="spellStart"/>
      <w:r w:rsidR="00D473B2">
        <w:rPr>
          <w:rFonts w:ascii="Times New Roman" w:eastAsia="Times New Roman" w:hAnsi="Times New Roman" w:cs="Times New Roman"/>
          <w:sz w:val="24"/>
          <w:szCs w:val="24"/>
          <w:lang w:eastAsia="ru-RU"/>
        </w:rPr>
        <w:t>Верхнестярлинское</w:t>
      </w:r>
      <w:proofErr w:type="spellEnd"/>
      <w:r>
        <w:rPr>
          <w:rFonts w:ascii="Times New Roman" w:eastAsia="Times New Roman" w:hAnsi="Times New Roman" w:cs="Times New Roman"/>
          <w:sz w:val="24"/>
          <w:szCs w:val="24"/>
          <w:lang w:eastAsia="ru-RU"/>
        </w:rPr>
        <w:t xml:space="preserve"> сельское поселение» с целью формирования гармоничной среды жизнедеятельности, планировки, застройки и благоустройства территории муниципального образования «</w:t>
      </w:r>
      <w:proofErr w:type="spellStart"/>
      <w:r w:rsidR="00D473B2">
        <w:rPr>
          <w:rFonts w:ascii="Times New Roman" w:eastAsia="Times New Roman" w:hAnsi="Times New Roman" w:cs="Times New Roman"/>
          <w:sz w:val="24"/>
          <w:szCs w:val="24"/>
          <w:lang w:eastAsia="ru-RU"/>
        </w:rPr>
        <w:t>Верхнестярлинское</w:t>
      </w:r>
      <w:proofErr w:type="spellEnd"/>
      <w:r>
        <w:rPr>
          <w:rFonts w:ascii="Times New Roman" w:eastAsia="Times New Roman" w:hAnsi="Times New Roman" w:cs="Times New Roman"/>
          <w:sz w:val="24"/>
          <w:szCs w:val="24"/>
          <w:lang w:eastAsia="ru-RU"/>
        </w:rPr>
        <w:t xml:space="preserve"> сельское поселение», развития программ жилищного строительства, производственной, социальной, инженерно-транспортной инфраструктур, бережного природопользования.</w:t>
      </w:r>
    </w:p>
    <w:p w:rsidR="006E371A" w:rsidRDefault="006E371A" w:rsidP="006E371A">
      <w:pPr>
        <w:keepNext/>
        <w:keepLines/>
        <w:spacing w:before="480" w:after="0" w:line="240" w:lineRule="auto"/>
        <w:ind w:firstLine="709"/>
        <w:jc w:val="both"/>
        <w:outlineLvl w:val="0"/>
        <w:rPr>
          <w:rFonts w:ascii="Times New Roman" w:eastAsia="Times New Roman" w:hAnsi="Times New Roman" w:cs="Times New Roman"/>
          <w:b/>
          <w:bCs/>
          <w:sz w:val="24"/>
          <w:szCs w:val="24"/>
          <w:lang w:eastAsia="ru-RU"/>
        </w:rPr>
      </w:pPr>
      <w:bookmarkStart w:id="10" w:name="_Toc375665755"/>
      <w:bookmarkStart w:id="11" w:name="_Toc292202004"/>
      <w:bookmarkStart w:id="12" w:name="_Toc292201930"/>
      <w:bookmarkStart w:id="13" w:name="_Toc292201850"/>
      <w:bookmarkStart w:id="14" w:name="_Toc292201097"/>
      <w:bookmarkEnd w:id="6"/>
      <w:bookmarkEnd w:id="7"/>
      <w:bookmarkEnd w:id="8"/>
      <w:bookmarkEnd w:id="9"/>
      <w:r>
        <w:rPr>
          <w:rFonts w:ascii="Times New Roman" w:eastAsia="Times New Roman" w:hAnsi="Times New Roman" w:cs="Times New Roman"/>
          <w:b/>
          <w:bCs/>
          <w:sz w:val="24"/>
          <w:szCs w:val="24"/>
          <w:lang w:eastAsia="ru-RU"/>
        </w:rPr>
        <w:t>ЧАСТЬ I. ПОРЯДОК РЕГУЛИРОВАНИЯ ЗЕМЛЕПОЛЬЗОВАНИЯ И ЗАСТРОЙКИ НА ОСНОВЕ ГРАДОСТРОИТЕЛЬНОГО ЗОНИРОВАНИЯ</w:t>
      </w:r>
      <w:bookmarkEnd w:id="10"/>
    </w:p>
    <w:p w:rsidR="006E371A" w:rsidRDefault="006E371A" w:rsidP="006E371A">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15" w:name="_Toc277748813"/>
      <w:bookmarkStart w:id="16" w:name="_Toc375665756"/>
      <w:r>
        <w:rPr>
          <w:rFonts w:ascii="Times New Roman" w:eastAsia="Times New Roman" w:hAnsi="Times New Roman" w:cs="Times New Roman"/>
          <w:b/>
          <w:bCs/>
          <w:sz w:val="24"/>
          <w:szCs w:val="24"/>
          <w:lang w:eastAsia="ru-RU"/>
        </w:rPr>
        <w:t>Глава 1. Общие положения</w:t>
      </w:r>
      <w:bookmarkEnd w:id="15"/>
      <w:bookmarkEnd w:id="16"/>
    </w:p>
    <w:p w:rsidR="006E371A" w:rsidRDefault="006E371A" w:rsidP="006E371A">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7" w:name="_Toc277748814"/>
      <w:bookmarkStart w:id="18" w:name="_Toc375665757"/>
      <w:r>
        <w:rPr>
          <w:rFonts w:ascii="Times New Roman" w:eastAsia="Times New Roman" w:hAnsi="Times New Roman" w:cs="Times New Roman"/>
          <w:b/>
          <w:bCs/>
          <w:sz w:val="24"/>
          <w:szCs w:val="24"/>
          <w:lang w:eastAsia="ru-RU"/>
        </w:rPr>
        <w:t>Статья 1. Основные понятия, используемые в настоящих Правилах</w:t>
      </w:r>
      <w:bookmarkEnd w:id="17"/>
      <w:bookmarkEnd w:id="18"/>
    </w:p>
    <w:p w:rsidR="006E371A" w:rsidRDefault="006E371A" w:rsidP="006E371A">
      <w:pPr>
        <w:spacing w:after="0" w:line="240" w:lineRule="auto"/>
        <w:ind w:firstLine="709"/>
        <w:jc w:val="both"/>
        <w:rPr>
          <w:rFonts w:ascii="Times New Roman" w:eastAsia="Times New Roman" w:hAnsi="Times New Roman" w:cs="Times New Roman"/>
          <w:sz w:val="24"/>
          <w:szCs w:val="24"/>
          <w:lang w:eastAsia="ru-RU"/>
        </w:rPr>
      </w:pP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настоящих Правилах используются следующие основные понятия: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благоустройство</w:t>
      </w:r>
      <w:r>
        <w:rPr>
          <w:rFonts w:ascii="Times New Roman" w:eastAsia="Times New Roman" w:hAnsi="Times New Roman" w:cs="Times New Roman"/>
          <w:sz w:val="24"/>
          <w:szCs w:val="24"/>
          <w:lang w:eastAsia="ru-RU"/>
        </w:rPr>
        <w:t xml:space="preserve"> – совокупность работ (инженерная подготовка территории, устройство дорог, развитие коммунальных сетей и сооружений водоснабжения, канализации, энергоснабжения и др.) и мероприятий (расчистка, осушение и озеленение территории, улучшение микроклимата, охрана от загрязнения воздушного бассейна, открытых водоемов и почвы, санитарная очистка, снижению уровня шума и др.), осуществляемых в целях приведения той или иной территории в состояние, пригодное для строительства и нормального пользования по назначению, создания здоровых, удобных и культурных условий жизни населения;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виды</w:t>
      </w:r>
      <w:proofErr w:type="gramEnd"/>
      <w:r>
        <w:rPr>
          <w:rFonts w:ascii="Times New Roman" w:eastAsia="Times New Roman" w:hAnsi="Times New Roman" w:cs="Times New Roman"/>
          <w:b/>
          <w:sz w:val="24"/>
          <w:szCs w:val="24"/>
          <w:lang w:eastAsia="ru-RU"/>
        </w:rPr>
        <w:t xml:space="preserve"> разрешенного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Pr>
          <w:rFonts w:ascii="Times New Roman" w:eastAsia="Times New Roman" w:hAnsi="Times New Roman" w:cs="Times New Roman"/>
          <w:sz w:val="24"/>
          <w:szCs w:val="24"/>
          <w:lang w:eastAsia="ru-RU"/>
        </w:rPr>
        <w:t>поименования</w:t>
      </w:r>
      <w:proofErr w:type="spellEnd"/>
      <w:r>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Правилами, иными нормативными правовыми актами, нормативно- техническими документами. Виды разрешенного использования недвижимости включают основные виды разрешенного использования, условно разрешенные виды использования, вспомогательные виды разрешенного использования;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вспомогательные виды разрешенного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Pr>
          <w:rFonts w:ascii="Times New Roman" w:eastAsia="Times New Roman" w:hAnsi="Times New Roman" w:cs="Times New Roman"/>
          <w:sz w:val="24"/>
          <w:szCs w:val="24"/>
          <w:lang w:eastAsia="ru-RU"/>
        </w:rPr>
        <w:t>поименования</w:t>
      </w:r>
      <w:proofErr w:type="spellEnd"/>
      <w:r>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такие виды деятельности, объекты допустимы только в качестве дополнительных по отношению к основным видам разрешенного использования недвижимости и условно разрешенным видам использования недвижимости и осуществляются совместно с ними;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государственный</w:t>
      </w:r>
      <w:proofErr w:type="gramEnd"/>
      <w:r>
        <w:rPr>
          <w:rFonts w:ascii="Times New Roman" w:eastAsia="Times New Roman" w:hAnsi="Times New Roman" w:cs="Times New Roman"/>
          <w:b/>
          <w:sz w:val="24"/>
          <w:szCs w:val="24"/>
          <w:lang w:eastAsia="ru-RU"/>
        </w:rPr>
        <w:t xml:space="preserve"> кадастровый учет земельных участков</w:t>
      </w:r>
      <w:r>
        <w:rPr>
          <w:rFonts w:ascii="Times New Roman" w:eastAsia="Times New Roman" w:hAnsi="Times New Roman" w:cs="Times New Roman"/>
          <w:sz w:val="24"/>
          <w:szCs w:val="24"/>
          <w:lang w:eastAsia="ru-RU"/>
        </w:rPr>
        <w:t xml:space="preserve"> - описание и индивидуализация в едином государственном реестре земель земельных участков, в результате чего каждый земельный участок получает такие характеристики, которые позволяют однозначно выделить его из других земельных участков и осуществить его качественную и экономическую оценки;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градостроительная</w:t>
      </w:r>
      <w:proofErr w:type="gramEnd"/>
      <w:r>
        <w:rPr>
          <w:rFonts w:ascii="Times New Roman" w:eastAsia="Times New Roman" w:hAnsi="Times New Roman" w:cs="Times New Roman"/>
          <w:b/>
          <w:sz w:val="24"/>
          <w:szCs w:val="24"/>
          <w:lang w:eastAsia="ru-RU"/>
        </w:rPr>
        <w:t xml:space="preserve"> документация</w:t>
      </w:r>
      <w:r>
        <w:rPr>
          <w:rFonts w:ascii="Times New Roman" w:eastAsia="Times New Roman" w:hAnsi="Times New Roman" w:cs="Times New Roman"/>
          <w:sz w:val="24"/>
          <w:szCs w:val="24"/>
          <w:lang w:eastAsia="ru-RU"/>
        </w:rPr>
        <w:t xml:space="preserve"> – документы территориального планирования, планы реализации документов территориального планирования, настоящие Правила, документация по планировке территории (проекты планировки территории, проекты межевания территории, градостроительные планы земельных участков);</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градостроительный регламент</w:t>
      </w:r>
      <w:r>
        <w:rPr>
          <w:rFonts w:ascii="Times New Roman" w:eastAsia="Times New Roman" w:hAnsi="Times New Roman" w:cs="Times New Roman"/>
          <w:sz w:val="24"/>
          <w:szCs w:val="24"/>
          <w:lang w:eastAsia="ru-RU"/>
        </w:rPr>
        <w:t xml:space="preserve"> – устанавливаемые настоящими Правилами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градостроительная</w:t>
      </w:r>
      <w:proofErr w:type="gramEnd"/>
      <w:r>
        <w:rPr>
          <w:rFonts w:ascii="Times New Roman" w:eastAsia="Times New Roman" w:hAnsi="Times New Roman" w:cs="Times New Roman"/>
          <w:b/>
          <w:sz w:val="24"/>
          <w:szCs w:val="24"/>
          <w:lang w:eastAsia="ru-RU"/>
        </w:rPr>
        <w:t xml:space="preserve"> подготовка земельных участков</w:t>
      </w:r>
      <w:r>
        <w:rPr>
          <w:rFonts w:ascii="Times New Roman" w:eastAsia="Times New Roman" w:hAnsi="Times New Roman" w:cs="Times New Roman"/>
          <w:sz w:val="24"/>
          <w:szCs w:val="24"/>
          <w:lang w:eastAsia="ru-RU"/>
        </w:rPr>
        <w:t xml:space="preserve"> – осуществляемая органами государственной власти, органами местного самоуправления, заинтересованными лицами деятельность по определению границ территорий для комплексного освоения и развития, границ земельных участков для их формирования и предоставления прав на сформированные земельные участки, а также перехода прав общей долевой собственности на сформированные земельные участки многоквартирных домов собственникам помещений в таких домах;</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градостроительный план земельного участка</w:t>
      </w:r>
      <w:r>
        <w:rPr>
          <w:rFonts w:ascii="Times New Roman" w:eastAsia="Times New Roman" w:hAnsi="Times New Roman" w:cs="Times New Roman"/>
          <w:sz w:val="24"/>
          <w:szCs w:val="24"/>
          <w:lang w:eastAsia="ru-RU"/>
        </w:rPr>
        <w:t xml:space="preserve"> – документ, подготавливаемый в составе проекта межевания территории или в виде отдельного документа, содержащий информацию о границах, разрешенном использовании земельного участка и иную информацию в соответствии с частью 3 статьи 44 Градостроительного кодекса Российской Федерации, используемый для установления на местности границ земельного участка, выделенного посредством планировки территории из состава государственных или муниципальных земель, разработки проектной документации для строительства, выдачи разрешения на строительство, выдачи разрешения на ввод объекта в эксплуатацию;</w:t>
      </w:r>
    </w:p>
    <w:p w:rsidR="008F2F57" w:rsidRPr="008F2F57" w:rsidRDefault="008F2F57" w:rsidP="006E371A">
      <w:pPr>
        <w:tabs>
          <w:tab w:val="left" w:pos="720"/>
        </w:tabs>
        <w:spacing w:after="0" w:line="240" w:lineRule="auto"/>
        <w:ind w:right="-6" w:firstLine="540"/>
        <w:jc w:val="both"/>
        <w:rPr>
          <w:rFonts w:ascii="Times New Roman" w:eastAsia="Times New Roman" w:hAnsi="Times New Roman"/>
          <w:sz w:val="24"/>
          <w:szCs w:val="24"/>
        </w:rPr>
      </w:pPr>
      <w:proofErr w:type="gramStart"/>
      <w:r w:rsidRPr="008F2F57">
        <w:rPr>
          <w:rFonts w:ascii="Times New Roman" w:eastAsia="Times New Roman" w:hAnsi="Times New Roman"/>
          <w:b/>
          <w:bCs/>
          <w:sz w:val="24"/>
          <w:szCs w:val="24"/>
        </w:rPr>
        <w:t>застройщик</w:t>
      </w:r>
      <w:proofErr w:type="gramEnd"/>
      <w:r w:rsidRPr="008F2F57">
        <w:rPr>
          <w:rFonts w:ascii="Times New Roman" w:eastAsia="Times New Roman" w:hAnsi="Times New Roman"/>
          <w:sz w:val="24"/>
          <w:szCs w:val="24"/>
        </w:rPr>
        <w:t xml:space="preserve"> – физическое или юридическое лицо, обеспечивающее на принадлежащем ему земельном участке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заказчик</w:t>
      </w:r>
      <w:proofErr w:type="gramEnd"/>
      <w:r>
        <w:rPr>
          <w:rFonts w:ascii="Times New Roman" w:eastAsia="Times New Roman" w:hAnsi="Times New Roman" w:cs="Times New Roman"/>
          <w:sz w:val="24"/>
          <w:szCs w:val="24"/>
          <w:lang w:eastAsia="ru-RU"/>
        </w:rPr>
        <w:t xml:space="preserve"> –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lastRenderedPageBreak/>
        <w:t>земельный</w:t>
      </w:r>
      <w:proofErr w:type="gramEnd"/>
      <w:r>
        <w:rPr>
          <w:rFonts w:ascii="Times New Roman" w:eastAsia="Times New Roman" w:hAnsi="Times New Roman" w:cs="Times New Roman"/>
          <w:b/>
          <w:sz w:val="24"/>
          <w:szCs w:val="24"/>
          <w:lang w:eastAsia="ru-RU"/>
        </w:rPr>
        <w:t xml:space="preserve"> участок</w:t>
      </w:r>
      <w:r>
        <w:rPr>
          <w:rFonts w:ascii="Times New Roman" w:eastAsia="Times New Roman" w:hAnsi="Times New Roman" w:cs="Times New Roman"/>
          <w:sz w:val="24"/>
          <w:szCs w:val="24"/>
          <w:lang w:eastAsia="ru-RU"/>
        </w:rPr>
        <w:t xml:space="preserve"> - часть поверхности земли, имеющая фиксированные границы, площадь, местоположение, правовой статус и другие характеристики, отраженные в земельном кадастре и документах государственной регистрации прав на земельные участки.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зоны</w:t>
      </w:r>
      <w:proofErr w:type="gramEnd"/>
      <w:r>
        <w:rPr>
          <w:rFonts w:ascii="Times New Roman" w:eastAsia="Times New Roman" w:hAnsi="Times New Roman" w:cs="Times New Roman"/>
          <w:b/>
          <w:sz w:val="24"/>
          <w:szCs w:val="24"/>
          <w:lang w:eastAsia="ru-RU"/>
        </w:rPr>
        <w:t xml:space="preserve"> с особыми условиями использования территорий</w:t>
      </w:r>
      <w:r>
        <w:rPr>
          <w:rFonts w:ascii="Times New Roman" w:eastAsia="Times New Roman" w:hAnsi="Times New Roman" w:cs="Times New Roman"/>
          <w:sz w:val="24"/>
          <w:szCs w:val="24"/>
          <w:lang w:eastAsia="ru-RU"/>
        </w:rPr>
        <w:t xml:space="preserve"> - охранные, санитарно-защитные зоны, зоны охраны объектов культурного наследия (памятники истории и культуры) народов Российской Федерации (далее - объекты культурного наследия), </w:t>
      </w:r>
      <w:proofErr w:type="spellStart"/>
      <w:r>
        <w:rPr>
          <w:rFonts w:ascii="Times New Roman" w:eastAsia="Times New Roman" w:hAnsi="Times New Roman" w:cs="Times New Roman"/>
          <w:sz w:val="24"/>
          <w:szCs w:val="24"/>
          <w:lang w:eastAsia="ru-RU"/>
        </w:rPr>
        <w:t>водоохранные</w:t>
      </w:r>
      <w:proofErr w:type="spellEnd"/>
      <w:r>
        <w:rPr>
          <w:rFonts w:ascii="Times New Roman" w:eastAsia="Times New Roman" w:hAnsi="Times New Roman" w:cs="Times New Roman"/>
          <w:sz w:val="24"/>
          <w:szCs w:val="24"/>
          <w:lang w:eastAsia="ru-RU"/>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инвестор</w:t>
      </w:r>
      <w:proofErr w:type="gramEnd"/>
      <w:r>
        <w:rPr>
          <w:rFonts w:ascii="Times New Roman" w:eastAsia="Times New Roman" w:hAnsi="Times New Roman" w:cs="Times New Roman"/>
          <w:sz w:val="24"/>
          <w:szCs w:val="24"/>
          <w:lang w:eastAsia="ru-RU"/>
        </w:rPr>
        <w:t xml:space="preserve"> – физические и юридические лица, создаваемые на основе договора о совместной деятельности и не имеющие статуса юридического лица объединения юридических лиц, государственные органы, органы местного самоуправления, а также иностранные субъекты предпринимательской деятельности;</w:t>
      </w:r>
    </w:p>
    <w:p w:rsidR="006E371A" w:rsidRPr="008F2F57" w:rsidRDefault="006E371A" w:rsidP="006E371A">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lang w:eastAsia="ru-RU"/>
        </w:rPr>
      </w:pPr>
      <w:proofErr w:type="gramStart"/>
      <w:r>
        <w:rPr>
          <w:rFonts w:ascii="Times New Roman" w:eastAsia="Times New Roman" w:hAnsi="Times New Roman" w:cs="Times New Roman"/>
          <w:b/>
          <w:sz w:val="24"/>
          <w:szCs w:val="24"/>
          <w:lang w:eastAsia="ru-RU"/>
        </w:rPr>
        <w:t>красные</w:t>
      </w:r>
      <w:proofErr w:type="gramEnd"/>
      <w:r>
        <w:rPr>
          <w:rFonts w:ascii="Times New Roman" w:eastAsia="Times New Roman" w:hAnsi="Times New Roman" w:cs="Times New Roman"/>
          <w:b/>
          <w:sz w:val="24"/>
          <w:szCs w:val="24"/>
          <w:lang w:eastAsia="ru-RU"/>
        </w:rPr>
        <w:t xml:space="preserve"> линии</w:t>
      </w:r>
      <w:r>
        <w:rPr>
          <w:rFonts w:ascii="Times New Roman" w:eastAsia="Times New Roman" w:hAnsi="Times New Roman" w:cs="Times New Roman"/>
          <w:sz w:val="24"/>
          <w:szCs w:val="24"/>
          <w:lang w:eastAsia="ru-RU"/>
        </w:rPr>
        <w:t xml:space="preserve"> – линии, которые </w:t>
      </w:r>
      <w:r w:rsidR="008F2F57" w:rsidRPr="008F2F57">
        <w:rPr>
          <w:rFonts w:ascii="Times New Roman" w:hAnsi="Times New Roman" w:cs="Times New Roman"/>
          <w:color w:val="333333"/>
          <w:sz w:val="24"/>
          <w:szCs w:val="24"/>
          <w:shd w:val="clear" w:color="auto" w:fill="FFFFFF"/>
        </w:rPr>
        <w:t xml:space="preserve">обозначают границы территорий общего пользования и подлежат </w:t>
      </w:r>
      <w:r w:rsidR="008F2F57" w:rsidRPr="008F2F57">
        <w:rPr>
          <w:rFonts w:ascii="Times New Roman" w:hAnsi="Times New Roman" w:cs="Times New Roman"/>
          <w:color w:val="000000" w:themeColor="text1"/>
          <w:sz w:val="24"/>
          <w:szCs w:val="24"/>
          <w:shd w:val="clear" w:color="auto" w:fill="FFFFFF"/>
        </w:rPr>
        <w:t>установлению, изменению или отмене в документации по планировке территории;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sidRPr="008F2F57">
        <w:rPr>
          <w:rFonts w:ascii="Times New Roman" w:eastAsia="Times New Roman" w:hAnsi="Times New Roman" w:cs="Times New Roman"/>
          <w:b/>
          <w:color w:val="000000" w:themeColor="text1"/>
          <w:sz w:val="24"/>
          <w:szCs w:val="24"/>
          <w:lang w:eastAsia="ru-RU"/>
        </w:rPr>
        <w:t>линейные</w:t>
      </w:r>
      <w:proofErr w:type="gramEnd"/>
      <w:r w:rsidRPr="008F2F57">
        <w:rPr>
          <w:rFonts w:ascii="Times New Roman" w:eastAsia="Times New Roman" w:hAnsi="Times New Roman" w:cs="Times New Roman"/>
          <w:b/>
          <w:color w:val="000000" w:themeColor="text1"/>
          <w:sz w:val="24"/>
          <w:szCs w:val="24"/>
          <w:lang w:eastAsia="ru-RU"/>
        </w:rPr>
        <w:t xml:space="preserve"> объекты</w:t>
      </w:r>
      <w:r w:rsidRPr="008F2F57">
        <w:rPr>
          <w:rFonts w:ascii="Times New Roman" w:eastAsia="Times New Roman" w:hAnsi="Times New Roman" w:cs="Times New Roman"/>
          <w:color w:val="000000" w:themeColor="text1"/>
          <w:sz w:val="24"/>
          <w:szCs w:val="24"/>
          <w:lang w:eastAsia="ru-RU"/>
        </w:rPr>
        <w:t xml:space="preserve"> - линии электропередачи</w:t>
      </w:r>
      <w:r>
        <w:rPr>
          <w:rFonts w:ascii="Times New Roman" w:eastAsia="Times New Roman" w:hAnsi="Times New Roman" w:cs="Times New Roman"/>
          <w:sz w:val="24"/>
          <w:szCs w:val="24"/>
          <w:lang w:eastAsia="ru-RU"/>
        </w:rPr>
        <w:t>, линии связи (в том числе линейно-кабельные сооружения), трубопроводы, автомобильные дороги, железнодорожные линии и другие подобные сооружения;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основные виды разрешенного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Pr>
          <w:rFonts w:ascii="Times New Roman" w:eastAsia="Times New Roman" w:hAnsi="Times New Roman" w:cs="Times New Roman"/>
          <w:sz w:val="24"/>
          <w:szCs w:val="24"/>
          <w:lang w:eastAsia="ru-RU"/>
        </w:rPr>
        <w:t>поименования</w:t>
      </w:r>
      <w:proofErr w:type="spellEnd"/>
      <w:r>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 условии соблюдения требований технических регламентов. Право указанного выбора без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охранная</w:t>
      </w:r>
      <w:proofErr w:type="gramEnd"/>
      <w:r>
        <w:rPr>
          <w:rFonts w:ascii="Times New Roman" w:eastAsia="Times New Roman" w:hAnsi="Times New Roman" w:cs="Times New Roman"/>
          <w:b/>
          <w:sz w:val="24"/>
          <w:szCs w:val="24"/>
          <w:lang w:eastAsia="ru-RU"/>
        </w:rPr>
        <w:t xml:space="preserve"> зона</w:t>
      </w:r>
      <w:r>
        <w:rPr>
          <w:rFonts w:ascii="Times New Roman" w:eastAsia="Times New Roman" w:hAnsi="Times New Roman" w:cs="Times New Roman"/>
          <w:sz w:val="24"/>
          <w:szCs w:val="24"/>
          <w:lang w:eastAsia="ru-RU"/>
        </w:rPr>
        <w:t xml:space="preserve"> - территория с особыми условиями использования, которая устанавливается в порядке, определенном законодательством Российской Федерации, в целях обеспечения охраны, нормальных условий эксплуатации и исключения возможности повреждения объектов, вокруг которых она устанавливается;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разрешенное</w:t>
      </w:r>
      <w:proofErr w:type="gramEnd"/>
      <w:r>
        <w:rPr>
          <w:rFonts w:ascii="Times New Roman" w:eastAsia="Times New Roman" w:hAnsi="Times New Roman" w:cs="Times New Roman"/>
          <w:b/>
          <w:sz w:val="24"/>
          <w:szCs w:val="24"/>
          <w:lang w:eastAsia="ru-RU"/>
        </w:rPr>
        <w:t xml:space="preserve"> использование недвижимости</w:t>
      </w:r>
      <w:r>
        <w:rPr>
          <w:rFonts w:ascii="Times New Roman" w:eastAsia="Times New Roman" w:hAnsi="Times New Roman" w:cs="Times New Roman"/>
          <w:sz w:val="24"/>
          <w:szCs w:val="24"/>
          <w:lang w:eastAsia="ru-RU"/>
        </w:rPr>
        <w:t xml:space="preserve">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санитарно</w:t>
      </w:r>
      <w:proofErr w:type="gramEnd"/>
      <w:r>
        <w:rPr>
          <w:rFonts w:ascii="Times New Roman" w:eastAsia="Times New Roman" w:hAnsi="Times New Roman" w:cs="Times New Roman"/>
          <w:b/>
          <w:sz w:val="24"/>
          <w:szCs w:val="24"/>
          <w:lang w:eastAsia="ru-RU"/>
        </w:rPr>
        <w:t>-защитная зона</w:t>
      </w:r>
      <w:r>
        <w:rPr>
          <w:rFonts w:ascii="Times New Roman" w:eastAsia="Times New Roman" w:hAnsi="Times New Roman" w:cs="Times New Roman"/>
          <w:sz w:val="24"/>
          <w:szCs w:val="24"/>
          <w:lang w:eastAsia="ru-RU"/>
        </w:rPr>
        <w:t xml:space="preserve">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и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сервитут</w:t>
      </w:r>
      <w:proofErr w:type="gramEnd"/>
      <w:r>
        <w:rPr>
          <w:rFonts w:ascii="Times New Roman" w:eastAsia="Times New Roman" w:hAnsi="Times New Roman" w:cs="Times New Roman"/>
          <w:b/>
          <w:sz w:val="24"/>
          <w:szCs w:val="24"/>
          <w:lang w:eastAsia="ru-RU"/>
        </w:rPr>
        <w:t xml:space="preserve"> частный</w:t>
      </w:r>
      <w:r>
        <w:rPr>
          <w:rFonts w:ascii="Times New Roman" w:eastAsia="Times New Roman" w:hAnsi="Times New Roman" w:cs="Times New Roman"/>
          <w:sz w:val="24"/>
          <w:szCs w:val="24"/>
          <w:lang w:eastAsia="ru-RU"/>
        </w:rPr>
        <w:t xml:space="preserve"> -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основании соглашения или решения суда;</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сервитут</w:t>
      </w:r>
      <w:proofErr w:type="gramEnd"/>
      <w:r>
        <w:rPr>
          <w:rFonts w:ascii="Times New Roman" w:eastAsia="Times New Roman" w:hAnsi="Times New Roman" w:cs="Times New Roman"/>
          <w:b/>
          <w:sz w:val="24"/>
          <w:szCs w:val="24"/>
          <w:lang w:eastAsia="ru-RU"/>
        </w:rPr>
        <w:t xml:space="preserve"> публичный</w:t>
      </w:r>
      <w:r>
        <w:rPr>
          <w:rFonts w:ascii="Times New Roman" w:eastAsia="Times New Roman" w:hAnsi="Times New Roman" w:cs="Times New Roman"/>
          <w:sz w:val="24"/>
          <w:szCs w:val="24"/>
          <w:lang w:eastAsia="ru-RU"/>
        </w:rPr>
        <w:t xml:space="preserve"> -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Республики Татарстан,  нормативным правовым актом Азнакаевского    муниципального района;</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lastRenderedPageBreak/>
        <w:t>территориальная</w:t>
      </w:r>
      <w:proofErr w:type="gramEnd"/>
      <w:r>
        <w:rPr>
          <w:rFonts w:ascii="Times New Roman" w:eastAsia="Times New Roman" w:hAnsi="Times New Roman" w:cs="Times New Roman"/>
          <w:b/>
          <w:sz w:val="24"/>
          <w:szCs w:val="24"/>
          <w:lang w:eastAsia="ru-RU"/>
        </w:rPr>
        <w:t xml:space="preserve"> зона</w:t>
      </w:r>
      <w:r>
        <w:rPr>
          <w:rFonts w:ascii="Times New Roman" w:eastAsia="Times New Roman" w:hAnsi="Times New Roman" w:cs="Times New Roman"/>
          <w:sz w:val="24"/>
          <w:szCs w:val="24"/>
          <w:lang w:eastAsia="ru-RU"/>
        </w:rPr>
        <w:t xml:space="preserve"> - зона, для которой в настоящих Правилах определены границы и установлены градостроительные регламенты;</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территории</w:t>
      </w:r>
      <w:proofErr w:type="gramEnd"/>
      <w:r>
        <w:rPr>
          <w:rFonts w:ascii="Times New Roman" w:eastAsia="Times New Roman" w:hAnsi="Times New Roman" w:cs="Times New Roman"/>
          <w:b/>
          <w:sz w:val="24"/>
          <w:szCs w:val="24"/>
          <w:lang w:eastAsia="ru-RU"/>
        </w:rPr>
        <w:t xml:space="preserve"> общего пользования</w:t>
      </w:r>
      <w:r>
        <w:rPr>
          <w:rFonts w:ascii="Times New Roman" w:eastAsia="Times New Roman" w:hAnsi="Times New Roman" w:cs="Times New Roman"/>
          <w:sz w:val="24"/>
          <w:szCs w:val="24"/>
          <w:lang w:eastAsia="ru-RU"/>
        </w:rPr>
        <w:t xml:space="preserve"> – территории, которыми беспрепятственно пользуется неограниченный круг лиц (в том числе площади, улицы, проезды);</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торги</w:t>
      </w:r>
      <w:proofErr w:type="gramEnd"/>
      <w:r>
        <w:rPr>
          <w:rFonts w:ascii="Times New Roman" w:eastAsia="Times New Roman" w:hAnsi="Times New Roman" w:cs="Times New Roman"/>
          <w:sz w:val="24"/>
          <w:szCs w:val="24"/>
          <w:lang w:eastAsia="ru-RU"/>
        </w:rPr>
        <w:t xml:space="preserve"> -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условно разрешенные виды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Pr>
          <w:rFonts w:ascii="Times New Roman" w:eastAsia="Times New Roman" w:hAnsi="Times New Roman" w:cs="Times New Roman"/>
          <w:sz w:val="24"/>
          <w:szCs w:val="24"/>
          <w:lang w:eastAsia="ru-RU"/>
        </w:rPr>
        <w:t>поименования</w:t>
      </w:r>
      <w:proofErr w:type="spellEnd"/>
      <w:r>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настоящими Правилами, и обязательного соблюдения требований технических регламентов.</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9" w:name="_Toc277748815"/>
      <w:bookmarkStart w:id="20" w:name="_Toc375665758"/>
      <w:r>
        <w:rPr>
          <w:rFonts w:ascii="Times New Roman" w:eastAsia="Times New Roman" w:hAnsi="Times New Roman" w:cs="Times New Roman"/>
          <w:b/>
          <w:bCs/>
          <w:sz w:val="24"/>
          <w:szCs w:val="24"/>
          <w:lang w:eastAsia="ru-RU"/>
        </w:rPr>
        <w:t>Статья 2. Основания введения, назначение и состав Правил</w:t>
      </w:r>
      <w:bookmarkEnd w:id="19"/>
      <w:bookmarkEnd w:id="20"/>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w:t>
      </w:r>
      <w:proofErr w:type="spellStart"/>
      <w:r w:rsidR="00D473B2">
        <w:rPr>
          <w:rFonts w:ascii="Times New Roman" w:eastAsia="Times New Roman" w:hAnsi="Times New Roman" w:cs="Times New Roman"/>
          <w:sz w:val="24"/>
          <w:szCs w:val="24"/>
          <w:lang w:eastAsia="ru-RU"/>
        </w:rPr>
        <w:t>Верхнестярлинское</w:t>
      </w:r>
      <w:proofErr w:type="spellEnd"/>
      <w:r>
        <w:rPr>
          <w:rFonts w:ascii="Times New Roman" w:eastAsia="Times New Roman" w:hAnsi="Times New Roman" w:cs="Times New Roman"/>
          <w:sz w:val="24"/>
          <w:szCs w:val="24"/>
          <w:lang w:eastAsia="ru-RU"/>
        </w:rPr>
        <w:t xml:space="preserve"> сельское поселение» систему регулирования землепользования и застройки, которая основана на градостроительном зонировании для создания условий устойчивого развития муниципального образования «</w:t>
      </w:r>
      <w:proofErr w:type="spellStart"/>
      <w:r w:rsidR="00D473B2">
        <w:rPr>
          <w:rFonts w:ascii="Times New Roman" w:eastAsia="Times New Roman" w:hAnsi="Times New Roman" w:cs="Times New Roman"/>
          <w:sz w:val="24"/>
          <w:szCs w:val="24"/>
          <w:lang w:eastAsia="ru-RU"/>
        </w:rPr>
        <w:t>Верхнестярлинское</w:t>
      </w:r>
      <w:proofErr w:type="spellEnd"/>
      <w:r>
        <w:rPr>
          <w:rFonts w:ascii="Times New Roman" w:eastAsia="Times New Roman" w:hAnsi="Times New Roman" w:cs="Times New Roman"/>
          <w:sz w:val="24"/>
          <w:szCs w:val="24"/>
          <w:lang w:eastAsia="ru-RU"/>
        </w:rPr>
        <w:t xml:space="preserve"> сельское поселение», сохранения окружающей среды и объектов культурного наследия;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реконструкции и капитального ремонта объектов капитального строительства;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капитального строительства; развития застроенных территорий; контроля соответствия градостроительным регламентам строительных намерений застройщиков, завершенных строительством объектов капитального строительства и их последующего использования.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Целями введения системы регулирования землепользования и застройки, основанной на градостроительном зонировании, являются: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создание условий для реализации планов и программ развития муниципального образования, систем инженерного, транспортного обеспечения и социального обслуживания, сохранения окружающей среды;</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создание условий для планировки территорий муниципального образования «</w:t>
      </w:r>
      <w:proofErr w:type="spellStart"/>
      <w:r w:rsidR="00D473B2">
        <w:rPr>
          <w:rFonts w:ascii="Times New Roman" w:eastAsia="Times New Roman" w:hAnsi="Times New Roman" w:cs="Times New Roman"/>
          <w:sz w:val="24"/>
          <w:szCs w:val="24"/>
          <w:lang w:eastAsia="ru-RU"/>
        </w:rPr>
        <w:t>Верхнестярлинское</w:t>
      </w:r>
      <w:proofErr w:type="spellEnd"/>
      <w:r>
        <w:rPr>
          <w:rFonts w:ascii="Times New Roman" w:eastAsia="Times New Roman" w:hAnsi="Times New Roman" w:cs="Times New Roman"/>
          <w:sz w:val="24"/>
          <w:szCs w:val="24"/>
          <w:lang w:eastAsia="ru-RU"/>
        </w:rPr>
        <w:t xml:space="preserve"> сельское поселение»;</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обеспечение прав и законных интересов правообладателей объектов недвижимости и лиц, желающих приобрести права владения, пользования и распоряжения объектами недвижимости;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недвижимости в соответствии с градостроительными регламентами;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обеспечение свободного доступа граждан к информации и их участия в принятии решений по вопросам поселения развития, землепользования и застройки посредством </w:t>
      </w:r>
      <w:r>
        <w:rPr>
          <w:rFonts w:ascii="Times New Roman" w:eastAsia="Times New Roman" w:hAnsi="Times New Roman" w:cs="Times New Roman"/>
          <w:sz w:val="24"/>
          <w:szCs w:val="24"/>
          <w:lang w:eastAsia="ru-RU"/>
        </w:rPr>
        <w:lastRenderedPageBreak/>
        <w:t xml:space="preserve">проведения </w:t>
      </w:r>
      <w:r w:rsidR="008F2F57">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 xml:space="preserve"> в установленных случаях;</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обеспечение контроля за соблюдением прав граждан и юридических лиц.</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Настоящие Правила регламентируют деятельность по:</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градостроительной подготовке территорий и земельных участков, выделяемых из состава государственных или муниципальных земель, в целях предоставления физическим и юридическим лицам;</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установлению, изменению, фиксации границ земель публичного использования и их использованию;</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проведению </w:t>
      </w:r>
      <w:r w:rsidR="008F2F57">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 xml:space="preserve"> по вопросам градостроительной деятельности;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 установления публичных сервитутов;</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согласованию проектной документации;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выдаче разрешений на строительство, разрешений на ввод в эксплуатацию вновь построенных, реконструированных объектов;</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контролю за использованием и строительными изменениями недвижимости, применению штрафных санкций в случаях и порядке, установленных законодательством.</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Настоящие Правила применяются наряду с:</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иными муниципальными правовыми актами по вопросам регулирования землепользования и застройки. Указанные акты применяются в части, не противоречащей настоящим Правилам.</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Настоящие Правила содержат:</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порядок их применения и внесения изменений в указанные Правила;</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градостроительные регламенты;</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карты градостроительного зонирования;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карты зон с особыми условиями использования территории.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 Настоящие Правила состоят из преамбулы, частей I, II, III и приложений.</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муниципального образования «</w:t>
      </w:r>
      <w:proofErr w:type="spellStart"/>
      <w:r w:rsidR="00D473B2">
        <w:rPr>
          <w:rFonts w:ascii="Times New Roman" w:eastAsia="Times New Roman" w:hAnsi="Times New Roman" w:cs="Times New Roman"/>
          <w:sz w:val="24"/>
          <w:szCs w:val="24"/>
          <w:lang w:eastAsia="ru-RU"/>
        </w:rPr>
        <w:t>Верхнестярлинское</w:t>
      </w:r>
      <w:proofErr w:type="spellEnd"/>
      <w:r>
        <w:rPr>
          <w:rFonts w:ascii="Times New Roman" w:eastAsia="Times New Roman" w:hAnsi="Times New Roman" w:cs="Times New Roman"/>
          <w:sz w:val="24"/>
          <w:szCs w:val="24"/>
          <w:lang w:eastAsia="ru-RU"/>
        </w:rPr>
        <w:t xml:space="preserve"> сельское поселение».</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Настоящие Правила действуют на всей территории муниципального образования «</w:t>
      </w:r>
      <w:proofErr w:type="spellStart"/>
      <w:r w:rsidR="00D473B2">
        <w:rPr>
          <w:rFonts w:ascii="Times New Roman" w:eastAsia="Times New Roman" w:hAnsi="Times New Roman" w:cs="Times New Roman"/>
          <w:sz w:val="24"/>
          <w:szCs w:val="24"/>
          <w:lang w:eastAsia="ru-RU"/>
        </w:rPr>
        <w:t>Верхнестярлинское</w:t>
      </w:r>
      <w:proofErr w:type="spellEnd"/>
      <w:r>
        <w:rPr>
          <w:rFonts w:ascii="Times New Roman" w:eastAsia="Times New Roman" w:hAnsi="Times New Roman" w:cs="Times New Roman"/>
          <w:sz w:val="24"/>
          <w:szCs w:val="24"/>
          <w:lang w:eastAsia="ru-RU"/>
        </w:rPr>
        <w:t xml:space="preserve"> сельское поселение» с </w:t>
      </w:r>
      <w:proofErr w:type="gramStart"/>
      <w:r>
        <w:rPr>
          <w:rFonts w:ascii="Times New Roman" w:eastAsia="Times New Roman" w:hAnsi="Times New Roman" w:cs="Times New Roman"/>
          <w:sz w:val="24"/>
          <w:szCs w:val="24"/>
          <w:lang w:eastAsia="ru-RU"/>
        </w:rPr>
        <w:t>учётом  карты</w:t>
      </w:r>
      <w:proofErr w:type="gramEnd"/>
      <w:r>
        <w:rPr>
          <w:rFonts w:ascii="Times New Roman" w:eastAsia="Times New Roman" w:hAnsi="Times New Roman" w:cs="Times New Roman"/>
          <w:sz w:val="24"/>
          <w:szCs w:val="24"/>
          <w:lang w:eastAsia="ru-RU"/>
        </w:rPr>
        <w:t xml:space="preserve"> градостроительного зонирования (Приложение 1).</w:t>
      </w:r>
    </w:p>
    <w:p w:rsidR="006E371A" w:rsidRDefault="006E371A" w:rsidP="006E371A">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1" w:name="_Toc375665759"/>
      <w:r>
        <w:rPr>
          <w:rFonts w:ascii="Times New Roman" w:eastAsia="Times New Roman" w:hAnsi="Times New Roman" w:cs="Times New Roman"/>
          <w:b/>
          <w:bCs/>
          <w:sz w:val="24"/>
          <w:szCs w:val="24"/>
          <w:lang w:eastAsia="ru-RU"/>
        </w:rPr>
        <w:t>Статья 3. Линии градостроительного регулирования</w:t>
      </w:r>
      <w:bookmarkEnd w:id="21"/>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Линии градостроительного регулирования устанавливаются проектами планировки и межевания территорий, а также проектами санитарно-защитных зон, проектами охранных зон памятников истории и культуры и т.д.</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На территории поселения действуют следующие линии градостроительного регулирования: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красные линии;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линии регулирования застройки;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-границы технических (охранных) зон действующих и проектируемых инженерных сооружений и коммуникаций;</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границы зон охраняемого в поселении (в том числе природного) ландшафта.</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Линии градостроительного регулирования обязательны для исполнения после утверждения в установленном законодательством и настоящими Правилами порядке документации по планировке территории.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Исполнительный комитет муниципального образования «</w:t>
      </w:r>
      <w:proofErr w:type="spellStart"/>
      <w:r w:rsidR="00D473B2">
        <w:rPr>
          <w:rFonts w:ascii="Times New Roman" w:eastAsia="Times New Roman" w:hAnsi="Times New Roman" w:cs="Times New Roman"/>
          <w:sz w:val="24"/>
          <w:szCs w:val="24"/>
          <w:lang w:eastAsia="ru-RU"/>
        </w:rPr>
        <w:t>Верхнестярлинское</w:t>
      </w:r>
      <w:proofErr w:type="spellEnd"/>
      <w:r>
        <w:rPr>
          <w:rFonts w:ascii="Times New Roman" w:eastAsia="Times New Roman" w:hAnsi="Times New Roman" w:cs="Times New Roman"/>
          <w:sz w:val="24"/>
          <w:szCs w:val="24"/>
          <w:lang w:eastAsia="ru-RU"/>
        </w:rPr>
        <w:t xml:space="preserve"> сельское поселение» (далее - Исполнительный комитет) обеспечивает нанесение всех действующих линий градостроительного регулирования на топографические планы и выдачу заинтересованным юридическим и физическим лицам топографических планов, содержащих полную информацию обо всех действующих на запрашиваемой территории линиях градостроительного регулирования.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2" w:name="_Toc375665760"/>
      <w:r>
        <w:rPr>
          <w:rFonts w:ascii="Times New Roman" w:eastAsia="Times New Roman" w:hAnsi="Times New Roman" w:cs="Times New Roman"/>
          <w:b/>
          <w:bCs/>
          <w:sz w:val="24"/>
          <w:szCs w:val="24"/>
          <w:lang w:eastAsia="ru-RU"/>
        </w:rPr>
        <w:t>Статья 4. Градостроительные регламенты и их применение</w:t>
      </w:r>
      <w:bookmarkEnd w:id="22"/>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Границы действия градостроительных регламентов определяются картой градостроительного зонирования.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Градостроительные регламенты устанавливаются с учетом:</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фактического использования земельных участков и объектов капитального строительства в границах территориальной зоны;</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функциональных зон и характеристик их планируемого развития, определенных генеральным планом </w:t>
      </w:r>
      <w:proofErr w:type="spellStart"/>
      <w:r w:rsidR="00D473B2">
        <w:rPr>
          <w:rFonts w:ascii="Times New Roman" w:eastAsia="Times New Roman" w:hAnsi="Times New Roman" w:cs="Times New Roman"/>
          <w:sz w:val="24"/>
          <w:szCs w:val="24"/>
          <w:lang w:eastAsia="ru-RU"/>
        </w:rPr>
        <w:t>Верхнестярлинское</w:t>
      </w:r>
      <w:proofErr w:type="spellEnd"/>
      <w:r>
        <w:rPr>
          <w:rFonts w:ascii="Times New Roman" w:eastAsia="Times New Roman" w:hAnsi="Times New Roman" w:cs="Times New Roman"/>
          <w:sz w:val="24"/>
          <w:szCs w:val="24"/>
          <w:lang w:eastAsia="ru-RU"/>
        </w:rPr>
        <w:t xml:space="preserve"> сельское поселение;</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видов территориальных зон;</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требований охраны объектов культурного наследия, а также особо охраняемых природных территорий, иных природных объектов.</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Градостроительный регламент определяет правовой режим земельных участков, равно как и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В соответствии с Градостроительным кодексом Российской Федерации действие градостроительного регламента не распространяется на земельные участки: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 границах территорий общего пользования;</w:t>
      </w:r>
    </w:p>
    <w:p w:rsidR="006E371A" w:rsidRPr="00D31A69"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31A69">
        <w:rPr>
          <w:rFonts w:ascii="Times New Roman" w:eastAsia="Times New Roman" w:hAnsi="Times New Roman" w:cs="Times New Roman"/>
          <w:sz w:val="24"/>
          <w:szCs w:val="24"/>
          <w:lang w:eastAsia="ru-RU"/>
        </w:rPr>
        <w:t xml:space="preserve">предназначенные для размещения </w:t>
      </w:r>
      <w:hyperlink w:anchor="sub_1011" w:history="1">
        <w:r w:rsidRPr="00D31A69">
          <w:rPr>
            <w:rFonts w:ascii="Times New Roman" w:eastAsia="Times New Roman" w:hAnsi="Times New Roman" w:cs="Times New Roman"/>
            <w:sz w:val="24"/>
            <w:szCs w:val="24"/>
            <w:lang w:eastAsia="ru-RU"/>
          </w:rPr>
          <w:t>линейных объектов</w:t>
        </w:r>
      </w:hyperlink>
      <w:r w:rsidRPr="00D31A69">
        <w:rPr>
          <w:rFonts w:ascii="Times New Roman" w:eastAsia="Times New Roman" w:hAnsi="Times New Roman" w:cs="Times New Roman"/>
          <w:sz w:val="24"/>
          <w:szCs w:val="24"/>
          <w:lang w:eastAsia="ru-RU"/>
        </w:rPr>
        <w:t xml:space="preserve"> и (или) занятые линейными объектами;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предоставленные для добычи полезных ископаемых.</w:t>
      </w:r>
    </w:p>
    <w:p w:rsidR="00401AEA" w:rsidRPr="00401AEA" w:rsidRDefault="006E371A" w:rsidP="00401AE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00401AEA" w:rsidRPr="00401AEA">
        <w:rPr>
          <w:rFonts w:ascii="Times New Roman" w:eastAsia="Times New Roman" w:hAnsi="Times New Roman" w:cs="Times New Roman"/>
          <w:sz w:val="24"/>
          <w:szCs w:val="24"/>
          <w:lang w:eastAsia="ru-RU"/>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401AEA" w:rsidRPr="00401AEA" w:rsidRDefault="00401AEA" w:rsidP="00401AE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401AEA">
        <w:rPr>
          <w:rFonts w:ascii="Times New Roman" w:eastAsia="Times New Roman" w:hAnsi="Times New Roman" w:cs="Times New Roman"/>
          <w:sz w:val="24"/>
          <w:szCs w:val="24"/>
          <w:lang w:eastAsia="ru-RU"/>
        </w:rPr>
        <w:t>- виды разрешенного использования земельных участков и объектов капитального строительства;</w:t>
      </w:r>
    </w:p>
    <w:p w:rsidR="00401AEA" w:rsidRPr="00401AEA" w:rsidRDefault="00401AEA" w:rsidP="00401AE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401AEA">
        <w:rPr>
          <w:rFonts w:ascii="Times New Roman" w:eastAsia="Times New Roman" w:hAnsi="Times New Roman" w:cs="Times New Roman"/>
          <w:sz w:val="24"/>
          <w:szCs w:val="24"/>
          <w:lang w:eastAsia="ru-RU"/>
        </w:rPr>
        <w:t>- предельные (</w:t>
      </w:r>
      <w:proofErr w:type="spellStart"/>
      <w:r w:rsidRPr="00401AEA">
        <w:rPr>
          <w:rFonts w:ascii="Times New Roman" w:eastAsia="Times New Roman" w:hAnsi="Times New Roman" w:cs="Times New Roman"/>
          <w:sz w:val="24"/>
          <w:szCs w:val="24"/>
          <w:lang w:eastAsia="ru-RU"/>
        </w:rPr>
        <w:t>минимальныеи</w:t>
      </w:r>
      <w:proofErr w:type="spellEnd"/>
      <w:r w:rsidRPr="00401AEA">
        <w:rPr>
          <w:rFonts w:ascii="Times New Roman" w:eastAsia="Times New Roman" w:hAnsi="Times New Roman" w:cs="Times New Roman"/>
          <w:sz w:val="24"/>
          <w:szCs w:val="24"/>
          <w:lang w:eastAsia="ru-RU"/>
        </w:rPr>
        <w:t xml:space="preserve">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01AEA" w:rsidRPr="00401AEA" w:rsidRDefault="00401AEA" w:rsidP="00401AE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401AEA">
        <w:rPr>
          <w:rFonts w:ascii="Times New Roman" w:eastAsia="Times New Roman" w:hAnsi="Times New Roman" w:cs="Times New Roman"/>
          <w:sz w:val="24"/>
          <w:szCs w:val="24"/>
          <w:lang w:eastAsia="ru-RU"/>
        </w:rPr>
        <w:t>- требования к архитектурно-градостроительному облику объектов капитального строительства;</w:t>
      </w:r>
    </w:p>
    <w:p w:rsidR="00401AEA" w:rsidRPr="00401AEA" w:rsidRDefault="00401AEA" w:rsidP="00401AE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401AEA">
        <w:rPr>
          <w:rFonts w:ascii="Times New Roman" w:eastAsia="Times New Roman" w:hAnsi="Times New Roman" w:cs="Times New Roman"/>
          <w:sz w:val="24"/>
          <w:szCs w:val="24"/>
          <w:lang w:eastAsia="ru-RU"/>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E371A" w:rsidRDefault="00401AEA" w:rsidP="00401AE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401AEA">
        <w:rPr>
          <w:rFonts w:ascii="Times New Roman" w:eastAsia="Times New Roman" w:hAnsi="Times New Roman" w:cs="Times New Roman"/>
          <w:sz w:val="24"/>
          <w:szCs w:val="24"/>
          <w:lang w:eastAsia="ru-RU"/>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r w:rsidR="006E371A">
        <w:rPr>
          <w:rFonts w:ascii="Times New Roman" w:eastAsia="Times New Roman" w:hAnsi="Times New Roman" w:cs="Times New Roman"/>
          <w:sz w:val="24"/>
          <w:szCs w:val="24"/>
          <w:lang w:eastAsia="ru-RU"/>
        </w:rPr>
        <w:t>.</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Виды разрешенного использования земельных участков и объектов капитального строительства включают:</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основные виды разрешенного использования;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условно разрешенные виды использования;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Объекты благоустройства, инженерно-технические объекты, сооружения и коммуникации, обеспечивающие реализацию разрешенного использования недвижимости, являются всегда разрешенными, при условии соответствия их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w:t>
      </w:r>
      <w:proofErr w:type="gramStart"/>
      <w:r>
        <w:rPr>
          <w:rFonts w:ascii="Times New Roman" w:eastAsia="Times New Roman" w:hAnsi="Times New Roman" w:cs="Times New Roman"/>
          <w:sz w:val="24"/>
          <w:szCs w:val="24"/>
          <w:lang w:eastAsia="ru-RU"/>
        </w:rPr>
        <w:t>и  Градостроительному</w:t>
      </w:r>
      <w:proofErr w:type="gramEnd"/>
      <w:r>
        <w:rPr>
          <w:rFonts w:ascii="Times New Roman" w:eastAsia="Times New Roman" w:hAnsi="Times New Roman" w:cs="Times New Roman"/>
          <w:sz w:val="24"/>
          <w:szCs w:val="24"/>
          <w:lang w:eastAsia="ru-RU"/>
        </w:rPr>
        <w:t xml:space="preserve"> кодексу Российской Федерации).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w:t>
      </w:r>
      <w:proofErr w:type="gramStart"/>
      <w:r>
        <w:rPr>
          <w:rFonts w:ascii="Times New Roman" w:eastAsia="Times New Roman" w:hAnsi="Times New Roman" w:cs="Times New Roman"/>
          <w:sz w:val="24"/>
          <w:szCs w:val="24"/>
          <w:lang w:eastAsia="ru-RU"/>
        </w:rPr>
        <w:t>определяются  документацией</w:t>
      </w:r>
      <w:proofErr w:type="gramEnd"/>
      <w:r>
        <w:rPr>
          <w:rFonts w:ascii="Times New Roman" w:eastAsia="Times New Roman" w:hAnsi="Times New Roman" w:cs="Times New Roman"/>
          <w:sz w:val="24"/>
          <w:szCs w:val="24"/>
          <w:lang w:eastAsia="ru-RU"/>
        </w:rPr>
        <w:t xml:space="preserve"> по планировке территории.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Виды использования, не предусмотренные в градостроительном регламенте, являются запрещенными.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Параметры разрешенного использования земельных участков и объектов капитального строительства могут включать:</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предельные (минимальные и (или) максимальные) размеры земельных участков, в том числе их площадь и линейные размеры (минимальные и/или максимальные), включая линейные размеры предельной ширины участков по фронту улиц (проездов) и предельной глубины участков;</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предельное (минимальное и/или максимальное) количество этажей или предельную (минимальную и/или максимальную) высоту зданий, строений, сооружений;</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минимальный процент озеленения для территорий жилых кварталов, детских дошкольных и спортивных площадок для средних образовательных учреждений;</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показатели общей площади помещений (минимальные и/или максимальные) для вспомогательных видов разрешенного использования;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иные показатели.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 В отдельных случаях нормативно-правовыми актами могут быть установлены особые градостроительные требования к использованию территориальных зон или их частей по </w:t>
      </w:r>
      <w:proofErr w:type="gramStart"/>
      <w:r>
        <w:rPr>
          <w:rFonts w:ascii="Times New Roman" w:eastAsia="Times New Roman" w:hAnsi="Times New Roman" w:cs="Times New Roman"/>
          <w:sz w:val="24"/>
          <w:szCs w:val="24"/>
          <w:lang w:eastAsia="ru-RU"/>
        </w:rPr>
        <w:t>дополнительным  направлениям</w:t>
      </w:r>
      <w:proofErr w:type="gramEnd"/>
      <w:r>
        <w:rPr>
          <w:rFonts w:ascii="Times New Roman" w:eastAsia="Times New Roman" w:hAnsi="Times New Roman" w:cs="Times New Roman"/>
          <w:sz w:val="24"/>
          <w:szCs w:val="24"/>
          <w:lang w:eastAsia="ru-RU"/>
        </w:rPr>
        <w:t>:</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архитектурно - художественный облик застройки (стилевое единство; материал и конструкции; характер кровли; цветовое решение фасадов; устройство мансардных этажей; уровень подземной урбанизации; устройство нежилых первых этажей в жилых домах);</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инженерная подготовка и инженерное обеспечение (водопонижение; поверхностный водоотвод; коммуникационные коридоры; централизованные системы жизнеобеспечения; автономные системы жизнеобеспечения и т.д.);</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благоустройство и озеленение (материал элементов благоустройства; материал мощения; использование крупномерного посадочного материала и т.д.);</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визуальная информация и реклама (размещение на зданиях с применением существующих конструкций; использование отдельных </w:t>
      </w:r>
      <w:proofErr w:type="spellStart"/>
      <w:r>
        <w:rPr>
          <w:rFonts w:ascii="Times New Roman" w:eastAsia="Times New Roman" w:hAnsi="Times New Roman" w:cs="Times New Roman"/>
          <w:sz w:val="24"/>
          <w:szCs w:val="24"/>
          <w:lang w:eastAsia="ru-RU"/>
        </w:rPr>
        <w:t>рекламоносителей</w:t>
      </w:r>
      <w:proofErr w:type="spellEnd"/>
      <w:r>
        <w:rPr>
          <w:rFonts w:ascii="Times New Roman" w:eastAsia="Times New Roman" w:hAnsi="Times New Roman" w:cs="Times New Roman"/>
          <w:sz w:val="24"/>
          <w:szCs w:val="24"/>
          <w:lang w:eastAsia="ru-RU"/>
        </w:rPr>
        <w:t xml:space="preserve">; требования к цветовому и </w:t>
      </w:r>
      <w:proofErr w:type="spellStart"/>
      <w:r>
        <w:rPr>
          <w:rFonts w:ascii="Times New Roman" w:eastAsia="Times New Roman" w:hAnsi="Times New Roman" w:cs="Times New Roman"/>
          <w:sz w:val="24"/>
          <w:szCs w:val="24"/>
          <w:lang w:eastAsia="ru-RU"/>
        </w:rPr>
        <w:t>светодинамическому</w:t>
      </w:r>
      <w:proofErr w:type="spellEnd"/>
      <w:r>
        <w:rPr>
          <w:rFonts w:ascii="Times New Roman" w:eastAsia="Times New Roman" w:hAnsi="Times New Roman" w:cs="Times New Roman"/>
          <w:sz w:val="24"/>
          <w:szCs w:val="24"/>
          <w:lang w:eastAsia="ru-RU"/>
        </w:rPr>
        <w:t xml:space="preserve"> решению в оформлении витрин, фасадов);</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особые условия организации градостроительного процесса (проектирование и строительство на конкурсной основе; создание кондоминиумов (товариществ) на комплексное освоение территорий, изучение общественного мнения.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proofErr w:type="spellStart"/>
      <w:r w:rsidR="00D473B2">
        <w:rPr>
          <w:rFonts w:ascii="Times New Roman" w:eastAsia="Times New Roman" w:hAnsi="Times New Roman" w:cs="Times New Roman"/>
          <w:sz w:val="24"/>
          <w:szCs w:val="24"/>
          <w:lang w:eastAsia="ru-RU"/>
        </w:rPr>
        <w:t>Верхнестярлинское</w:t>
      </w:r>
      <w:proofErr w:type="spellEnd"/>
      <w:r>
        <w:rPr>
          <w:rFonts w:ascii="Times New Roman" w:eastAsia="Times New Roman" w:hAnsi="Times New Roman" w:cs="Times New Roman"/>
          <w:sz w:val="24"/>
          <w:szCs w:val="24"/>
          <w:lang w:eastAsia="ru-RU"/>
        </w:rPr>
        <w:t xml:space="preserve"> сельское поселение».</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3" w:name="_Toc375665761"/>
      <w:r>
        <w:rPr>
          <w:rFonts w:ascii="Times New Roman" w:eastAsia="Times New Roman" w:hAnsi="Times New Roman" w:cs="Times New Roman"/>
          <w:b/>
          <w:bCs/>
          <w:sz w:val="24"/>
          <w:szCs w:val="24"/>
          <w:lang w:eastAsia="ru-RU"/>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bookmarkEnd w:id="23"/>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власти и управления, а также органов, осуществляющих контроль за соблюдением органами местного самоуправления законодательства о градостроительной деятельности.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Исполнительный комитет обеспечивает возможность ознакомления с настоящими Правилами путем:</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публикации настоящих Правил в местных средствах </w:t>
      </w:r>
      <w:proofErr w:type="gramStart"/>
      <w:r>
        <w:rPr>
          <w:rFonts w:ascii="Times New Roman" w:eastAsia="Times New Roman" w:hAnsi="Times New Roman" w:cs="Times New Roman"/>
          <w:sz w:val="24"/>
          <w:szCs w:val="24"/>
          <w:lang w:eastAsia="ru-RU"/>
        </w:rPr>
        <w:t>массовой  информации</w:t>
      </w:r>
      <w:proofErr w:type="gramEnd"/>
      <w:r>
        <w:rPr>
          <w:rFonts w:ascii="Times New Roman" w:eastAsia="Times New Roman" w:hAnsi="Times New Roman" w:cs="Times New Roman"/>
          <w:sz w:val="24"/>
          <w:szCs w:val="24"/>
          <w:lang w:eastAsia="ru-RU"/>
        </w:rPr>
        <w:t>, издания их специальным тиражом и открытой продажи всем заинтересованным лицам;</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размещения настоящих Правил </w:t>
      </w:r>
      <w:bookmarkStart w:id="24" w:name="OLE_LINK2"/>
      <w:bookmarkStart w:id="25" w:name="OLE_LINK1"/>
      <w:r>
        <w:rPr>
          <w:rFonts w:ascii="Times New Roman" w:eastAsia="Times New Roman" w:hAnsi="Times New Roman" w:cs="Times New Roman"/>
          <w:sz w:val="24"/>
          <w:szCs w:val="24"/>
          <w:lang w:eastAsia="ru-RU"/>
        </w:rPr>
        <w:t>на официальном сайте муниципального образования «</w:t>
      </w:r>
      <w:proofErr w:type="spellStart"/>
      <w:r w:rsidR="00D473B2">
        <w:rPr>
          <w:rFonts w:ascii="Times New Roman" w:eastAsia="Times New Roman" w:hAnsi="Times New Roman" w:cs="Times New Roman"/>
          <w:sz w:val="24"/>
          <w:szCs w:val="24"/>
          <w:lang w:eastAsia="ru-RU"/>
        </w:rPr>
        <w:t>Верхнестярлинское</w:t>
      </w:r>
      <w:proofErr w:type="spellEnd"/>
      <w:r>
        <w:rPr>
          <w:rFonts w:ascii="Times New Roman" w:eastAsia="Times New Roman" w:hAnsi="Times New Roman" w:cs="Times New Roman"/>
          <w:sz w:val="24"/>
          <w:szCs w:val="24"/>
          <w:lang w:eastAsia="ru-RU"/>
        </w:rPr>
        <w:t xml:space="preserve"> сельское поселение» или Азнакаевского    муниципального района в сети «Интернет»</w:t>
      </w:r>
      <w:bookmarkEnd w:id="24"/>
      <w:bookmarkEnd w:id="25"/>
      <w:r>
        <w:rPr>
          <w:rFonts w:ascii="Times New Roman" w:eastAsia="Times New Roman" w:hAnsi="Times New Roman" w:cs="Times New Roman"/>
          <w:sz w:val="24"/>
          <w:szCs w:val="24"/>
          <w:lang w:eastAsia="ru-RU"/>
        </w:rPr>
        <w:t>;</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создания возможности для ознакомления с настоящими Правилами в полном комплекте входящих в их состав картографических и иных документов в Исполнительном комитете, иных органах и организациях, уполномоченных в области регулирования землепользования и застройки в поселении;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обеспечения возможности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Стоимость указанных услуг определяется в порядке, установленном Правительством Российской Федерации.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Граждане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муниципального образования «</w:t>
      </w:r>
      <w:proofErr w:type="spellStart"/>
      <w:r w:rsidR="00D473B2">
        <w:rPr>
          <w:rFonts w:ascii="Times New Roman" w:eastAsia="Times New Roman" w:hAnsi="Times New Roman" w:cs="Times New Roman"/>
          <w:sz w:val="24"/>
          <w:szCs w:val="24"/>
          <w:lang w:eastAsia="ru-RU"/>
        </w:rPr>
        <w:t>Верхнестярлинское</w:t>
      </w:r>
      <w:proofErr w:type="spellEnd"/>
      <w:r>
        <w:rPr>
          <w:rFonts w:ascii="Times New Roman" w:eastAsia="Times New Roman" w:hAnsi="Times New Roman" w:cs="Times New Roman"/>
          <w:sz w:val="24"/>
          <w:szCs w:val="24"/>
          <w:lang w:eastAsia="ru-RU"/>
        </w:rPr>
        <w:t xml:space="preserve"> сельское поселение».</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участие в собраниях (сходах) граждан;</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участие в </w:t>
      </w:r>
      <w:r w:rsidR="008F2F57">
        <w:rPr>
          <w:rFonts w:ascii="Times New Roman" w:eastAsia="Times New Roman" w:hAnsi="Times New Roman" w:cs="Times New Roman"/>
          <w:sz w:val="24"/>
          <w:szCs w:val="24"/>
          <w:lang w:eastAsia="ru-RU"/>
        </w:rPr>
        <w:t>общественных обсуждениях или публичных слушаниях</w:t>
      </w:r>
      <w:r>
        <w:rPr>
          <w:rFonts w:ascii="Times New Roman" w:eastAsia="Times New Roman" w:hAnsi="Times New Roman" w:cs="Times New Roman"/>
          <w:sz w:val="24"/>
          <w:szCs w:val="24"/>
          <w:lang w:eastAsia="ru-RU"/>
        </w:rPr>
        <w:t>;</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проведение независимых экспертиз градостроительной документации за счет собственных средств;</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иных формах, установленных действующим законодательством.</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Порядок участия граждан, их объединений и юридических лиц в осуществлении градостроительной деятельности определяется нормативными правовыми актами Российской Федерации, Республики Татарстан, муниципальными и иными правовыми актами Азнакаевского    муниципального района, муниципальными и иными актами органов местного самоуправления.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Исполнительный комитет в пределах своей компетенции рассматривают заявления и иные обращения граждан, их объединений и юридических лиц по вопросам землепользования и застройки, затрагивающим их интересы, и в установленные сроки предоставляют им обоснованные ответы.</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Граждане, их объединения и юридические лица в случаях, если градостроительная деятельность затрагивает или нарушает их интересы, вправе требовать защиты своих прав в административном или судебном порядке в соответствии с действующим законодательством.</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6" w:name="_Toc375665762"/>
      <w:r>
        <w:rPr>
          <w:rFonts w:ascii="Times New Roman" w:eastAsia="Times New Roman" w:hAnsi="Times New Roman" w:cs="Times New Roman"/>
          <w:b/>
          <w:bCs/>
          <w:sz w:val="24"/>
          <w:szCs w:val="24"/>
          <w:lang w:eastAsia="ru-RU"/>
        </w:rPr>
        <w:t>Статья 6. Ответственность за нарушения Правил</w:t>
      </w:r>
      <w:bookmarkEnd w:id="26"/>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законодательством Республики Татарстан, иными нормативными правовыми актами РФ.</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6E371A" w:rsidRDefault="006E371A" w:rsidP="006E371A">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27" w:name="_Toc375665763"/>
      <w:r>
        <w:rPr>
          <w:rFonts w:ascii="Times New Roman" w:eastAsia="Times New Roman" w:hAnsi="Times New Roman" w:cs="Times New Roman"/>
          <w:b/>
          <w:bCs/>
          <w:sz w:val="24"/>
          <w:szCs w:val="24"/>
          <w:lang w:eastAsia="ru-RU"/>
        </w:rPr>
        <w:t xml:space="preserve">Глава 2. Участники отношений, возникающих по </w:t>
      </w:r>
      <w:proofErr w:type="gramStart"/>
      <w:r>
        <w:rPr>
          <w:rFonts w:ascii="Times New Roman" w:eastAsia="Times New Roman" w:hAnsi="Times New Roman" w:cs="Times New Roman"/>
          <w:b/>
          <w:bCs/>
          <w:sz w:val="24"/>
          <w:szCs w:val="24"/>
          <w:lang w:eastAsia="ru-RU"/>
        </w:rPr>
        <w:t>поводу  землепользования</w:t>
      </w:r>
      <w:proofErr w:type="gramEnd"/>
      <w:r>
        <w:rPr>
          <w:rFonts w:ascii="Times New Roman" w:eastAsia="Times New Roman" w:hAnsi="Times New Roman" w:cs="Times New Roman"/>
          <w:b/>
          <w:bCs/>
          <w:sz w:val="24"/>
          <w:szCs w:val="24"/>
          <w:lang w:eastAsia="ru-RU"/>
        </w:rPr>
        <w:t xml:space="preserve"> и застройки</w:t>
      </w:r>
      <w:bookmarkEnd w:id="27"/>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6E371A" w:rsidRDefault="006E371A" w:rsidP="006E371A">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8" w:name="_Toc375665764"/>
      <w:r>
        <w:rPr>
          <w:rFonts w:ascii="Times New Roman" w:eastAsia="Times New Roman" w:hAnsi="Times New Roman" w:cs="Times New Roman"/>
          <w:b/>
          <w:bCs/>
          <w:sz w:val="24"/>
          <w:szCs w:val="24"/>
          <w:lang w:eastAsia="ru-RU"/>
        </w:rPr>
        <w:lastRenderedPageBreak/>
        <w:t>Статья 7. Объекты и субъекты градостроительных отношений</w:t>
      </w:r>
      <w:bookmarkEnd w:id="28"/>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Объектами градостроительных отношений на территории муниципального образования «</w:t>
      </w:r>
      <w:proofErr w:type="spellStart"/>
      <w:r w:rsidR="00D473B2">
        <w:rPr>
          <w:rFonts w:ascii="Times New Roman" w:eastAsia="Times New Roman" w:hAnsi="Times New Roman" w:cs="Times New Roman"/>
          <w:sz w:val="24"/>
          <w:szCs w:val="24"/>
          <w:lang w:eastAsia="ru-RU"/>
        </w:rPr>
        <w:t>Верхнестярлинское</w:t>
      </w:r>
      <w:proofErr w:type="spellEnd"/>
      <w:r>
        <w:rPr>
          <w:rFonts w:ascii="Times New Roman" w:eastAsia="Times New Roman" w:hAnsi="Times New Roman" w:cs="Times New Roman"/>
          <w:sz w:val="24"/>
          <w:szCs w:val="24"/>
          <w:lang w:eastAsia="ru-RU"/>
        </w:rPr>
        <w:t xml:space="preserve"> сельское поселение» являются: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bookmarkStart w:id="29" w:name="_Toc277748816"/>
      <w:r>
        <w:rPr>
          <w:rFonts w:ascii="Times New Roman" w:eastAsia="Times New Roman" w:hAnsi="Times New Roman" w:cs="Times New Roman"/>
          <w:sz w:val="24"/>
          <w:szCs w:val="24"/>
          <w:lang w:eastAsia="ru-RU"/>
        </w:rPr>
        <w:t>- территория поселения в границах, установленных Законом Республики Татарстан 31.01.2005 г. № 48-ЗРТ «Об установлении границ территорий и статусе муниципального образования "Азнакаевский муниципальный район" и муниципальных образований в его составе» (с изменениями внесенными Законами РТ);</w:t>
      </w:r>
      <w:bookmarkEnd w:id="29"/>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территории муниципального образования «</w:t>
      </w:r>
      <w:proofErr w:type="spellStart"/>
      <w:r w:rsidR="00D473B2">
        <w:rPr>
          <w:rFonts w:ascii="Times New Roman" w:eastAsia="Times New Roman" w:hAnsi="Times New Roman" w:cs="Times New Roman"/>
          <w:sz w:val="24"/>
          <w:szCs w:val="24"/>
          <w:lang w:eastAsia="ru-RU"/>
        </w:rPr>
        <w:t>Верхнестярлинское</w:t>
      </w:r>
      <w:proofErr w:type="spellEnd"/>
      <w:r>
        <w:rPr>
          <w:rFonts w:ascii="Times New Roman" w:eastAsia="Times New Roman" w:hAnsi="Times New Roman" w:cs="Times New Roman"/>
          <w:sz w:val="24"/>
          <w:szCs w:val="24"/>
          <w:lang w:eastAsia="ru-RU"/>
        </w:rPr>
        <w:t xml:space="preserve"> сельское поселение»;</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земельно-имущественные комплексы;</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земельные участки;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объекты капитального строительства.</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Субъектами градостроительных отношений на территории поселения являются органы государственной власти, органы местного самоуправления, должностные лица, физические и юридические лица.</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Все субъекты градостроительных отношений обязаны соблюдать требования Градостроительного кодекса Российской Федерации, законов Российской Федерации и законов Республики Татарстан в области градостроительной деятельности, принятых в соответствии с ними подзаконных нормативных правовых актов, технических регламентов, строительных и иных специальных норм и правил, требования настоящих Правил, Устава Азнакаевского    муниципального района, правовых актов, принятых на референдуме Азнакаевского    муниципального района, муниципальных и иных правовых актов Совета Азнакаевского    муниципального района, Главы Азнакаевского    муниципального района, Устава «</w:t>
      </w:r>
      <w:proofErr w:type="spellStart"/>
      <w:r w:rsidR="00D473B2">
        <w:rPr>
          <w:rFonts w:ascii="Times New Roman" w:eastAsia="Times New Roman" w:hAnsi="Times New Roman" w:cs="Times New Roman"/>
          <w:sz w:val="24"/>
          <w:szCs w:val="24"/>
          <w:lang w:eastAsia="ru-RU"/>
        </w:rPr>
        <w:t>Верхнестярлинское</w:t>
      </w:r>
      <w:proofErr w:type="spellEnd"/>
      <w:r>
        <w:rPr>
          <w:rFonts w:ascii="Times New Roman" w:eastAsia="Times New Roman" w:hAnsi="Times New Roman" w:cs="Times New Roman"/>
          <w:sz w:val="24"/>
          <w:szCs w:val="24"/>
          <w:lang w:eastAsia="ru-RU"/>
        </w:rPr>
        <w:t xml:space="preserve"> сельское поселение», правовых актов, принятых на референдуме «</w:t>
      </w:r>
      <w:proofErr w:type="spellStart"/>
      <w:r w:rsidR="00D473B2">
        <w:rPr>
          <w:rFonts w:ascii="Times New Roman" w:eastAsia="Times New Roman" w:hAnsi="Times New Roman" w:cs="Times New Roman"/>
          <w:sz w:val="24"/>
          <w:szCs w:val="24"/>
          <w:lang w:eastAsia="ru-RU"/>
        </w:rPr>
        <w:t>Верхнестярлинское</w:t>
      </w:r>
      <w:proofErr w:type="spellEnd"/>
      <w:r>
        <w:rPr>
          <w:rFonts w:ascii="Times New Roman" w:eastAsia="Times New Roman" w:hAnsi="Times New Roman" w:cs="Times New Roman"/>
          <w:sz w:val="24"/>
          <w:szCs w:val="24"/>
          <w:lang w:eastAsia="ru-RU"/>
        </w:rPr>
        <w:t xml:space="preserve"> сельское поселение», муниципальных и иных правовых актов Совета муниципального образования «</w:t>
      </w:r>
      <w:proofErr w:type="spellStart"/>
      <w:r w:rsidR="00D473B2">
        <w:rPr>
          <w:rFonts w:ascii="Times New Roman" w:eastAsia="Times New Roman" w:hAnsi="Times New Roman" w:cs="Times New Roman"/>
          <w:sz w:val="24"/>
          <w:szCs w:val="24"/>
          <w:lang w:eastAsia="ru-RU"/>
        </w:rPr>
        <w:t>Верхнестярлинское</w:t>
      </w:r>
      <w:proofErr w:type="spellEnd"/>
      <w:r>
        <w:rPr>
          <w:rFonts w:ascii="Times New Roman" w:eastAsia="Times New Roman" w:hAnsi="Times New Roman" w:cs="Times New Roman"/>
          <w:sz w:val="24"/>
          <w:szCs w:val="24"/>
          <w:lang w:eastAsia="ru-RU"/>
        </w:rPr>
        <w:t xml:space="preserve"> сельское поселение» и Главы муниципального образования  «</w:t>
      </w:r>
      <w:proofErr w:type="spellStart"/>
      <w:r w:rsidR="00D473B2">
        <w:rPr>
          <w:rFonts w:ascii="Times New Roman" w:eastAsia="Times New Roman" w:hAnsi="Times New Roman" w:cs="Times New Roman"/>
          <w:sz w:val="24"/>
          <w:szCs w:val="24"/>
          <w:lang w:eastAsia="ru-RU"/>
        </w:rPr>
        <w:t>Верхнестярлинское</w:t>
      </w:r>
      <w:proofErr w:type="spellEnd"/>
      <w:r>
        <w:rPr>
          <w:rFonts w:ascii="Times New Roman" w:eastAsia="Times New Roman" w:hAnsi="Times New Roman" w:cs="Times New Roman"/>
          <w:sz w:val="24"/>
          <w:szCs w:val="24"/>
          <w:lang w:eastAsia="ru-RU"/>
        </w:rPr>
        <w:t xml:space="preserve"> сельское поселение», принятых в соответствии с законодательством о градостроительной деятельности и настоящими Правилами.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0" w:name="_Toc375665765"/>
      <w:r>
        <w:rPr>
          <w:rFonts w:ascii="Times New Roman" w:eastAsia="Times New Roman" w:hAnsi="Times New Roman" w:cs="Times New Roman"/>
          <w:b/>
          <w:bCs/>
          <w:sz w:val="24"/>
          <w:szCs w:val="24"/>
          <w:lang w:eastAsia="ru-RU"/>
        </w:rPr>
        <w:t>Статья 8. Полномочия Совета муниципального образования «</w:t>
      </w:r>
      <w:proofErr w:type="spellStart"/>
      <w:r w:rsidR="00D473B2">
        <w:rPr>
          <w:rFonts w:ascii="Times New Roman" w:eastAsia="Times New Roman" w:hAnsi="Times New Roman" w:cs="Times New Roman"/>
          <w:b/>
          <w:bCs/>
          <w:sz w:val="24"/>
          <w:szCs w:val="24"/>
          <w:lang w:eastAsia="ru-RU"/>
        </w:rPr>
        <w:t>Верхнестярлинское</w:t>
      </w:r>
      <w:proofErr w:type="spellEnd"/>
      <w:r>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 в области землепользования и застройки</w:t>
      </w:r>
      <w:bookmarkEnd w:id="30"/>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 полномочиям Совета муниципального образования «</w:t>
      </w:r>
      <w:proofErr w:type="spellStart"/>
      <w:r w:rsidR="00D473B2">
        <w:rPr>
          <w:rFonts w:ascii="Times New Roman" w:eastAsia="Times New Roman" w:hAnsi="Times New Roman" w:cs="Times New Roman"/>
          <w:sz w:val="24"/>
          <w:szCs w:val="24"/>
          <w:lang w:eastAsia="ru-RU"/>
        </w:rPr>
        <w:t>Верхнестярлинское</w:t>
      </w:r>
      <w:proofErr w:type="spellEnd"/>
      <w:r>
        <w:rPr>
          <w:rFonts w:ascii="Times New Roman" w:eastAsia="Times New Roman" w:hAnsi="Times New Roman" w:cs="Times New Roman"/>
          <w:sz w:val="24"/>
          <w:szCs w:val="24"/>
          <w:lang w:eastAsia="ru-RU"/>
        </w:rPr>
        <w:t xml:space="preserve"> сельское поселение» Азнакаевского    муниципального района Республики Татарстан (далее- Совет) в области землепользования и застройки относятся: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правил землепользования и застройки муниципального образования «</w:t>
      </w:r>
      <w:proofErr w:type="spellStart"/>
      <w:r w:rsidR="00D473B2">
        <w:rPr>
          <w:rFonts w:ascii="Times New Roman" w:eastAsia="Times New Roman" w:hAnsi="Times New Roman" w:cs="Times New Roman"/>
          <w:sz w:val="24"/>
          <w:szCs w:val="24"/>
          <w:lang w:eastAsia="ru-RU"/>
        </w:rPr>
        <w:t>Верхнестярлинское</w:t>
      </w:r>
      <w:proofErr w:type="spellEnd"/>
      <w:r>
        <w:rPr>
          <w:rFonts w:ascii="Times New Roman" w:eastAsia="Times New Roman" w:hAnsi="Times New Roman" w:cs="Times New Roman"/>
          <w:sz w:val="24"/>
          <w:szCs w:val="24"/>
          <w:lang w:eastAsia="ru-RU"/>
        </w:rPr>
        <w:t xml:space="preserve"> сельское поселение», внесение изменений в данны</w:t>
      </w:r>
      <w:r w:rsidR="005B3F23">
        <w:rPr>
          <w:rFonts w:ascii="Times New Roman" w:eastAsia="Times New Roman" w:hAnsi="Times New Roman" w:cs="Times New Roman"/>
          <w:sz w:val="24"/>
          <w:szCs w:val="24"/>
          <w:lang w:eastAsia="ru-RU"/>
        </w:rPr>
        <w:t>й</w:t>
      </w:r>
      <w:r>
        <w:rPr>
          <w:rFonts w:ascii="Times New Roman" w:eastAsia="Times New Roman" w:hAnsi="Times New Roman" w:cs="Times New Roman"/>
          <w:sz w:val="24"/>
          <w:szCs w:val="24"/>
          <w:lang w:eastAsia="ru-RU"/>
        </w:rPr>
        <w:t xml:space="preserve"> документ;</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определение в соответствии с земельным законодательством порядка управления и распоряжения земельными участками территории муниципального образования «</w:t>
      </w:r>
      <w:proofErr w:type="spellStart"/>
      <w:r w:rsidR="00D473B2">
        <w:rPr>
          <w:rFonts w:ascii="Times New Roman" w:eastAsia="Times New Roman" w:hAnsi="Times New Roman" w:cs="Times New Roman"/>
          <w:sz w:val="24"/>
          <w:szCs w:val="24"/>
          <w:lang w:eastAsia="ru-RU"/>
        </w:rPr>
        <w:t>Верхнестярлинское</w:t>
      </w:r>
      <w:proofErr w:type="spellEnd"/>
      <w:r>
        <w:rPr>
          <w:rFonts w:ascii="Times New Roman" w:eastAsia="Times New Roman" w:hAnsi="Times New Roman" w:cs="Times New Roman"/>
          <w:sz w:val="24"/>
          <w:szCs w:val="24"/>
          <w:lang w:eastAsia="ru-RU"/>
        </w:rPr>
        <w:t xml:space="preserve"> сельское поселение»;</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 в области землепользования и застройки;</w:t>
      </w:r>
    </w:p>
    <w:p w:rsidR="006E371A" w:rsidRDefault="006E371A" w:rsidP="008F2F57">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осуществление иных полномочий в соответствии с действующим законодательством и Уставом муниципального образования «</w:t>
      </w:r>
      <w:proofErr w:type="spellStart"/>
      <w:r w:rsidR="00D473B2">
        <w:rPr>
          <w:rFonts w:ascii="Times New Roman" w:eastAsia="Times New Roman" w:hAnsi="Times New Roman" w:cs="Times New Roman"/>
          <w:sz w:val="24"/>
          <w:szCs w:val="24"/>
          <w:lang w:eastAsia="ru-RU"/>
        </w:rPr>
        <w:t>Верхнестярлинское</w:t>
      </w:r>
      <w:proofErr w:type="spellEnd"/>
      <w:r>
        <w:rPr>
          <w:rFonts w:ascii="Times New Roman" w:eastAsia="Times New Roman" w:hAnsi="Times New Roman" w:cs="Times New Roman"/>
          <w:sz w:val="24"/>
          <w:szCs w:val="24"/>
          <w:lang w:eastAsia="ru-RU"/>
        </w:rPr>
        <w:t xml:space="preserve"> сельское поселение».</w:t>
      </w:r>
    </w:p>
    <w:p w:rsidR="006E371A" w:rsidRDefault="006E371A" w:rsidP="008F2F57">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8F2F57">
      <w:pPr>
        <w:keepNext/>
        <w:keepLines/>
        <w:spacing w:after="0" w:line="240" w:lineRule="auto"/>
        <w:ind w:firstLine="709"/>
        <w:jc w:val="both"/>
        <w:outlineLvl w:val="2"/>
        <w:rPr>
          <w:rFonts w:ascii="Times New Roman" w:eastAsia="Times New Roman" w:hAnsi="Times New Roman" w:cs="Times New Roman"/>
          <w:b/>
          <w:bCs/>
          <w:sz w:val="24"/>
          <w:szCs w:val="24"/>
          <w:lang w:eastAsia="ru-RU"/>
        </w:rPr>
      </w:pPr>
      <w:bookmarkStart w:id="31" w:name="_Toc375665766"/>
      <w:r>
        <w:rPr>
          <w:rFonts w:ascii="Times New Roman" w:eastAsia="Times New Roman" w:hAnsi="Times New Roman" w:cs="Times New Roman"/>
          <w:b/>
          <w:bCs/>
          <w:sz w:val="24"/>
          <w:szCs w:val="24"/>
          <w:lang w:eastAsia="ru-RU"/>
        </w:rPr>
        <w:lastRenderedPageBreak/>
        <w:t>Статья 9. Полномочия Исполнительного комитета муниципального образования «</w:t>
      </w:r>
      <w:proofErr w:type="spellStart"/>
      <w:r w:rsidR="00D473B2">
        <w:rPr>
          <w:rFonts w:ascii="Times New Roman" w:eastAsia="Times New Roman" w:hAnsi="Times New Roman" w:cs="Times New Roman"/>
          <w:b/>
          <w:bCs/>
          <w:sz w:val="24"/>
          <w:szCs w:val="24"/>
          <w:lang w:eastAsia="ru-RU"/>
        </w:rPr>
        <w:t>Верхнестярлинское</w:t>
      </w:r>
      <w:proofErr w:type="spellEnd"/>
      <w:r>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 в области землепользования и застройки</w:t>
      </w:r>
      <w:bookmarkEnd w:id="31"/>
    </w:p>
    <w:p w:rsidR="008F2F57" w:rsidRDefault="008F2F57" w:rsidP="008F2F57">
      <w:pPr>
        <w:keepNext/>
        <w:keepLines/>
        <w:spacing w:after="0" w:line="240" w:lineRule="auto"/>
        <w:ind w:firstLine="709"/>
        <w:jc w:val="both"/>
        <w:outlineLvl w:val="2"/>
        <w:rPr>
          <w:rFonts w:ascii="Times New Roman" w:eastAsia="Times New Roman" w:hAnsi="Times New Roman" w:cs="Times New Roman"/>
          <w:b/>
          <w:bCs/>
          <w:sz w:val="24"/>
          <w:szCs w:val="24"/>
          <w:lang w:eastAsia="ru-RU"/>
        </w:rPr>
      </w:pP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 полномочиям Исполнительного комитета в области землепользования и застройки относятся: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организация разработки генерального плана  муниципального образования «</w:t>
      </w:r>
      <w:proofErr w:type="spellStart"/>
      <w:r w:rsidR="00D473B2">
        <w:rPr>
          <w:rFonts w:ascii="Times New Roman" w:eastAsia="Times New Roman" w:hAnsi="Times New Roman" w:cs="Times New Roman"/>
          <w:sz w:val="24"/>
          <w:szCs w:val="24"/>
          <w:lang w:eastAsia="ru-RU"/>
        </w:rPr>
        <w:t>Верхнестярлинское</w:t>
      </w:r>
      <w:proofErr w:type="spellEnd"/>
      <w:r>
        <w:rPr>
          <w:rFonts w:ascii="Times New Roman" w:eastAsia="Times New Roman" w:hAnsi="Times New Roman" w:cs="Times New Roman"/>
          <w:sz w:val="24"/>
          <w:szCs w:val="24"/>
          <w:lang w:eastAsia="ru-RU"/>
        </w:rPr>
        <w:t xml:space="preserve"> сельское поселение», генерального плана </w:t>
      </w:r>
      <w:proofErr w:type="spellStart"/>
      <w:r w:rsidR="00D473B2">
        <w:rPr>
          <w:rFonts w:ascii="Times New Roman" w:eastAsia="Times New Roman" w:hAnsi="Times New Roman" w:cs="Times New Roman"/>
          <w:sz w:val="24"/>
          <w:szCs w:val="24"/>
          <w:lang w:eastAsia="ru-RU"/>
        </w:rPr>
        <w:t>Верхнестярлинское</w:t>
      </w:r>
      <w:proofErr w:type="spellEnd"/>
      <w:r>
        <w:rPr>
          <w:rFonts w:ascii="Times New Roman" w:eastAsia="Times New Roman" w:hAnsi="Times New Roman" w:cs="Times New Roman"/>
          <w:sz w:val="24"/>
          <w:szCs w:val="24"/>
          <w:lang w:eastAsia="ru-RU"/>
        </w:rPr>
        <w:t xml:space="preserve"> сельское поселение, правил землепользования и застройки, подготовленной на основе генерального плана муниципального образования «</w:t>
      </w:r>
      <w:proofErr w:type="spellStart"/>
      <w:r w:rsidR="00D473B2">
        <w:rPr>
          <w:rFonts w:ascii="Times New Roman" w:eastAsia="Times New Roman" w:hAnsi="Times New Roman" w:cs="Times New Roman"/>
          <w:sz w:val="24"/>
          <w:szCs w:val="24"/>
          <w:lang w:eastAsia="ru-RU"/>
        </w:rPr>
        <w:t>Верхнестярлинское</w:t>
      </w:r>
      <w:proofErr w:type="spellEnd"/>
      <w:r>
        <w:rPr>
          <w:rFonts w:ascii="Times New Roman" w:eastAsia="Times New Roman" w:hAnsi="Times New Roman" w:cs="Times New Roman"/>
          <w:sz w:val="24"/>
          <w:szCs w:val="24"/>
          <w:lang w:eastAsia="ru-RU"/>
        </w:rPr>
        <w:t xml:space="preserve"> сельское поселение» документации по планировке территории, обеспечение их реализации, за исключением случаев, предусмотренных Градостроительным кодексом Российской Федерации, местных нормативов градостроительного проектирования;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предоставление, резервирование и изъятие, в том числе путем выкупа, земельных участков в границах муниципального образования «</w:t>
      </w:r>
      <w:proofErr w:type="spellStart"/>
      <w:r w:rsidR="00D473B2">
        <w:rPr>
          <w:rFonts w:ascii="Times New Roman" w:eastAsia="Times New Roman" w:hAnsi="Times New Roman" w:cs="Times New Roman"/>
          <w:sz w:val="24"/>
          <w:szCs w:val="24"/>
          <w:lang w:eastAsia="ru-RU"/>
        </w:rPr>
        <w:t>Верхнестярлинское</w:t>
      </w:r>
      <w:proofErr w:type="spellEnd"/>
      <w:r>
        <w:rPr>
          <w:rFonts w:ascii="Times New Roman" w:eastAsia="Times New Roman" w:hAnsi="Times New Roman" w:cs="Times New Roman"/>
          <w:sz w:val="24"/>
          <w:szCs w:val="24"/>
          <w:lang w:eastAsia="ru-RU"/>
        </w:rPr>
        <w:t xml:space="preserve"> сельское поселение» для муниципальных нужд;</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организация и проведение торгов (конкурсов, аукционов) по продаже земельных участков из земель, находящихся в государственной или муниципальной собственности, либо права на заключение договоров аренды земельных участков, на право заключения договора о развитии застроенной территории;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выдача разрешения на строительство, разрешения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муниципального образования «</w:t>
      </w:r>
      <w:proofErr w:type="spellStart"/>
      <w:r w:rsidR="00D473B2">
        <w:rPr>
          <w:rFonts w:ascii="Times New Roman" w:eastAsia="Times New Roman" w:hAnsi="Times New Roman" w:cs="Times New Roman"/>
          <w:sz w:val="24"/>
          <w:szCs w:val="24"/>
          <w:lang w:eastAsia="ru-RU"/>
        </w:rPr>
        <w:t>Верхнестярлинское</w:t>
      </w:r>
      <w:proofErr w:type="spellEnd"/>
      <w:r>
        <w:rPr>
          <w:rFonts w:ascii="Times New Roman" w:eastAsia="Times New Roman" w:hAnsi="Times New Roman" w:cs="Times New Roman"/>
          <w:sz w:val="24"/>
          <w:szCs w:val="24"/>
          <w:lang w:eastAsia="ru-RU"/>
        </w:rPr>
        <w:t xml:space="preserve"> сельское поселение»;</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осуществление контроля за использованием земель на территории муниципального образования «</w:t>
      </w:r>
      <w:proofErr w:type="spellStart"/>
      <w:r w:rsidR="00D473B2">
        <w:rPr>
          <w:rFonts w:ascii="Times New Roman" w:eastAsia="Times New Roman" w:hAnsi="Times New Roman" w:cs="Times New Roman"/>
          <w:sz w:val="24"/>
          <w:szCs w:val="24"/>
          <w:lang w:eastAsia="ru-RU"/>
        </w:rPr>
        <w:t>Верхнестярлинское</w:t>
      </w:r>
      <w:proofErr w:type="spellEnd"/>
      <w:r>
        <w:rPr>
          <w:rFonts w:ascii="Times New Roman" w:eastAsia="Times New Roman" w:hAnsi="Times New Roman" w:cs="Times New Roman"/>
          <w:sz w:val="24"/>
          <w:szCs w:val="24"/>
          <w:lang w:eastAsia="ru-RU"/>
        </w:rPr>
        <w:t xml:space="preserve"> сельское поселение», водных объектов местного значения, месторождений общераспространенных полезных ископаемых, недр для строительства подземных сооружений местного значения;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осуществление иных полномочий по вопросам местного значения, установленных в соответствии с действующим законодательством Уставом муниципального образования «</w:t>
      </w:r>
      <w:proofErr w:type="spellStart"/>
      <w:r w:rsidR="00D473B2">
        <w:rPr>
          <w:rFonts w:ascii="Times New Roman" w:eastAsia="Times New Roman" w:hAnsi="Times New Roman" w:cs="Times New Roman"/>
          <w:sz w:val="24"/>
          <w:szCs w:val="24"/>
          <w:lang w:eastAsia="ru-RU"/>
        </w:rPr>
        <w:t>Верхнестярлинское</w:t>
      </w:r>
      <w:proofErr w:type="spellEnd"/>
      <w:r>
        <w:rPr>
          <w:rFonts w:ascii="Times New Roman" w:eastAsia="Times New Roman" w:hAnsi="Times New Roman" w:cs="Times New Roman"/>
          <w:sz w:val="24"/>
          <w:szCs w:val="24"/>
          <w:lang w:eastAsia="ru-RU"/>
        </w:rPr>
        <w:t xml:space="preserve"> сельское поселение», решениями Совета муниципального образования «</w:t>
      </w:r>
      <w:proofErr w:type="spellStart"/>
      <w:r w:rsidR="00D473B2">
        <w:rPr>
          <w:rFonts w:ascii="Times New Roman" w:eastAsia="Times New Roman" w:hAnsi="Times New Roman" w:cs="Times New Roman"/>
          <w:sz w:val="24"/>
          <w:szCs w:val="24"/>
          <w:lang w:eastAsia="ru-RU"/>
        </w:rPr>
        <w:t>Верхнестярлинское</w:t>
      </w:r>
      <w:proofErr w:type="spellEnd"/>
      <w:r>
        <w:rPr>
          <w:rFonts w:ascii="Times New Roman" w:eastAsia="Times New Roman" w:hAnsi="Times New Roman" w:cs="Times New Roman"/>
          <w:sz w:val="24"/>
          <w:szCs w:val="24"/>
          <w:lang w:eastAsia="ru-RU"/>
        </w:rPr>
        <w:t xml:space="preserve"> сельское поселение».</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Полномочия Исполнительного комитета в области землепользования и застройки, указанные в настоящей статье в силу закона или по соглашению могут быть переданы органам местного самоуправления Азнакаевского    муниципального района, осуществляющим полномочия по решению вопросов градостроительной деятельности, управления муниципальной собственностью, земельными ресурсами.</w:t>
      </w:r>
    </w:p>
    <w:p w:rsidR="006E371A" w:rsidRDefault="006E371A" w:rsidP="006E371A">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2" w:name="_Toc375665767"/>
      <w:r>
        <w:rPr>
          <w:rFonts w:ascii="Times New Roman" w:eastAsia="Times New Roman" w:hAnsi="Times New Roman" w:cs="Times New Roman"/>
          <w:b/>
          <w:bCs/>
          <w:sz w:val="24"/>
          <w:szCs w:val="24"/>
          <w:lang w:eastAsia="ru-RU"/>
        </w:rPr>
        <w:t>Статья 10. Комиссия по землепользованию и застройке</w:t>
      </w:r>
      <w:bookmarkEnd w:id="32"/>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Комиссия по землепользованию и застройке муниципального образования «</w:t>
      </w:r>
      <w:proofErr w:type="spellStart"/>
      <w:r w:rsidR="00D473B2">
        <w:rPr>
          <w:rFonts w:ascii="Times New Roman" w:eastAsia="Times New Roman" w:hAnsi="Times New Roman" w:cs="Times New Roman"/>
          <w:sz w:val="24"/>
          <w:szCs w:val="24"/>
          <w:lang w:eastAsia="ru-RU"/>
        </w:rPr>
        <w:t>Верхнестярлинское</w:t>
      </w:r>
      <w:proofErr w:type="spellEnd"/>
      <w:r>
        <w:rPr>
          <w:rFonts w:ascii="Times New Roman" w:eastAsia="Times New Roman" w:hAnsi="Times New Roman" w:cs="Times New Roman"/>
          <w:sz w:val="24"/>
          <w:szCs w:val="24"/>
          <w:lang w:eastAsia="ru-RU"/>
        </w:rPr>
        <w:t xml:space="preserve"> сельское поселение» (далее – Комиссия) формируется в целях обеспечения разработки, согласования и обсуждения внесения изменений в настоящие Правила, рассмотрения и подготовки предложений по решению вопросов градостроительного зонирования территорий поселения, а также для подготовки предложений по решению вопросов землепользования и застройки и является постоянно действующим консультативным органом при Руководителе Исполнительного комитета Азнакаевского    муниципального района (далее – Руководитель Исполнительного комитета).</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Комиссия осуществляет свою деятельность в соответствии с настоящими Правилами, Положением о Комиссии, утверждаемым Руководителем Исполнительного комитета.</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 Комиссия: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организует проведение </w:t>
      </w:r>
      <w:r w:rsidR="008F2F57">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 xml:space="preserve"> в случаях и в порядке, установленном статьей 16 настоящих Правил;</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рассматривает заявления о предоставлении разрешения на условно разрешенный вид использования земельного участка или объекта капитального строительства в порядке, установленном статьей 14 настоящих Правил;</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рассматривает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статьей 15 настоящих Правил;</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готовит рекомендации Руководителю Исполнительного комитета о внесении изменений в Правила или об отклонении предложений о внесении изменений, в порядке, установленном статьей 33 настоящих Правил;</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организует подготовку проектов муниципальных правовых актов, иных документов, связанных с реализацией и применением настоящих Правил;</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запрашивает необходимую информацию;</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осуществляет </w:t>
      </w:r>
      <w:proofErr w:type="gramStart"/>
      <w:r>
        <w:rPr>
          <w:rFonts w:ascii="Times New Roman" w:eastAsia="Times New Roman" w:hAnsi="Times New Roman" w:cs="Times New Roman"/>
          <w:sz w:val="24"/>
          <w:szCs w:val="24"/>
          <w:lang w:eastAsia="ru-RU"/>
        </w:rPr>
        <w:t>иные  полномочия</w:t>
      </w:r>
      <w:proofErr w:type="gramEnd"/>
      <w:r>
        <w:rPr>
          <w:rFonts w:ascii="Times New Roman" w:eastAsia="Times New Roman" w:hAnsi="Times New Roman" w:cs="Times New Roman"/>
          <w:sz w:val="24"/>
          <w:szCs w:val="24"/>
          <w:lang w:eastAsia="ru-RU"/>
        </w:rPr>
        <w:t>.</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33" w:name="_Toc375665768"/>
      <w:r>
        <w:rPr>
          <w:rFonts w:ascii="Times New Roman" w:eastAsia="Times New Roman" w:hAnsi="Times New Roman" w:cs="Times New Roman"/>
          <w:b/>
          <w:bCs/>
          <w:sz w:val="24"/>
          <w:szCs w:val="24"/>
          <w:lang w:eastAsia="ru-RU"/>
        </w:rPr>
        <w:t>Глава 3. Права использования недвижимости, возникшие до введения в действие Правил</w:t>
      </w:r>
      <w:bookmarkEnd w:id="33"/>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6E371A" w:rsidRDefault="006E371A" w:rsidP="006E371A">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4" w:name="_Toc375665769"/>
      <w:r>
        <w:rPr>
          <w:rFonts w:ascii="Times New Roman" w:eastAsia="Times New Roman" w:hAnsi="Times New Roman" w:cs="Times New Roman"/>
          <w:b/>
          <w:bCs/>
          <w:sz w:val="24"/>
          <w:szCs w:val="24"/>
          <w:lang w:eastAsia="ru-RU"/>
        </w:rPr>
        <w:t>Статья 11. Общие положения, относящиеся к ранее возникшим правам</w:t>
      </w:r>
      <w:bookmarkEnd w:id="34"/>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Принятые до введения в действие настоящих Правил муниципальные и иные правовые акты муниципального образования «</w:t>
      </w:r>
      <w:proofErr w:type="spellStart"/>
      <w:r w:rsidR="00D473B2">
        <w:rPr>
          <w:rFonts w:ascii="Times New Roman" w:eastAsia="Times New Roman" w:hAnsi="Times New Roman" w:cs="Times New Roman"/>
          <w:sz w:val="24"/>
          <w:szCs w:val="24"/>
          <w:lang w:eastAsia="ru-RU"/>
        </w:rPr>
        <w:t>Верхнестярлинское</w:t>
      </w:r>
      <w:proofErr w:type="spellEnd"/>
      <w:r>
        <w:rPr>
          <w:rFonts w:ascii="Times New Roman" w:eastAsia="Times New Roman" w:hAnsi="Times New Roman" w:cs="Times New Roman"/>
          <w:sz w:val="24"/>
          <w:szCs w:val="24"/>
          <w:lang w:eastAsia="ru-RU"/>
        </w:rPr>
        <w:t xml:space="preserve"> сельское поселение» по вопросам землепользования и застройки применяются в части, не противоречащей настоящим Правилам.</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Разрешения на строительство, выданные физическим и юридическим лицам, до введения в действие настоящих Правил являются действительными.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Объекты недвижимости, существовавшие на законных основаниях до введения в действие настоящих Правил, или до внесения изменений в настоящие Правила являются несоответствующими настоящим Правилам в случаях, когда эти объекты:</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имеют вид (виды) использования, которые не поименованы как разрешенные для соответствующих территориальных зон;</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w:t>
      </w:r>
      <w:proofErr w:type="spellStart"/>
      <w:r>
        <w:rPr>
          <w:rFonts w:ascii="Times New Roman" w:eastAsia="Times New Roman" w:hAnsi="Times New Roman" w:cs="Times New Roman"/>
          <w:sz w:val="24"/>
          <w:szCs w:val="24"/>
          <w:lang w:eastAsia="ru-RU"/>
        </w:rPr>
        <w:t>водоохранных</w:t>
      </w:r>
      <w:proofErr w:type="spellEnd"/>
      <w:r>
        <w:rPr>
          <w:rFonts w:ascii="Times New Roman" w:eastAsia="Times New Roman" w:hAnsi="Times New Roman" w:cs="Times New Roman"/>
          <w:sz w:val="24"/>
          <w:szCs w:val="24"/>
          <w:lang w:eastAsia="ru-RU"/>
        </w:rPr>
        <w:t xml:space="preserve"> зонах, в пределах которых не предусмотрено размещение соответствующих объектов;</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земельного участка) значений, установленных настоящими Правилами применительно к соответствующим территориальным зонам.</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Использование объектов недвижимости, указанных в части 3 настоящей статьи, определяется в соответствии </w:t>
      </w:r>
      <w:proofErr w:type="gramStart"/>
      <w:r>
        <w:rPr>
          <w:rFonts w:ascii="Times New Roman" w:eastAsia="Times New Roman" w:hAnsi="Times New Roman" w:cs="Times New Roman"/>
          <w:sz w:val="24"/>
          <w:szCs w:val="24"/>
          <w:lang w:eastAsia="ru-RU"/>
        </w:rPr>
        <w:t>со  статьей</w:t>
      </w:r>
      <w:proofErr w:type="gramEnd"/>
      <w:r>
        <w:rPr>
          <w:rFonts w:ascii="Times New Roman" w:eastAsia="Times New Roman" w:hAnsi="Times New Roman" w:cs="Times New Roman"/>
          <w:sz w:val="24"/>
          <w:szCs w:val="24"/>
          <w:lang w:eastAsia="ru-RU"/>
        </w:rPr>
        <w:t xml:space="preserve"> 12 настоящих Правил, с частями 8-10 статьи 36 Градостроительного кодекса Российской Федерации: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w:t>
      </w:r>
      <w:r>
        <w:rPr>
          <w:rFonts w:ascii="Times New Roman" w:eastAsia="Times New Roman" w:hAnsi="Times New Roman" w:cs="Times New Roman"/>
          <w:sz w:val="24"/>
          <w:szCs w:val="24"/>
          <w:lang w:eastAsia="ru-RU"/>
        </w:rPr>
        <w:lastRenderedPageBreak/>
        <w:t>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Реконструкция указанных в подпункте 1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В случае, если использование указанных в подпункте 1 части </w:t>
      </w:r>
      <w:proofErr w:type="gramStart"/>
      <w:r>
        <w:rPr>
          <w:rFonts w:ascii="Times New Roman" w:eastAsia="Times New Roman" w:hAnsi="Times New Roman" w:cs="Times New Roman"/>
          <w:sz w:val="24"/>
          <w:szCs w:val="24"/>
          <w:lang w:eastAsia="ru-RU"/>
        </w:rPr>
        <w:t>4  настоящей</w:t>
      </w:r>
      <w:proofErr w:type="gramEnd"/>
      <w:r>
        <w:rPr>
          <w:rFonts w:ascii="Times New Roman" w:eastAsia="Times New Roman" w:hAnsi="Times New Roman" w:cs="Times New Roman"/>
          <w:sz w:val="24"/>
          <w:szCs w:val="24"/>
          <w:lang w:eastAsia="ru-RU"/>
        </w:rPr>
        <w:t xml:space="preserve">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Отношения по поводу самовольного занятия земельных участков, использования самовольно занятых земельных участков, самовольного строительства, использования самовольных построек регулируются действующим законодательством.</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5" w:name="_Toc375665770"/>
      <w:r>
        <w:rPr>
          <w:rFonts w:ascii="Times New Roman" w:eastAsia="Times New Roman" w:hAnsi="Times New Roman" w:cs="Times New Roman"/>
          <w:b/>
          <w:bCs/>
          <w:sz w:val="24"/>
          <w:szCs w:val="24"/>
          <w:lang w:eastAsia="ru-RU"/>
        </w:rPr>
        <w:t>Статья 12. Использование и строительные изменения объектов недвижимости, несоответствующих Правилам</w:t>
      </w:r>
      <w:bookmarkEnd w:id="35"/>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Объекты недвижимости, указанные в части 3 статьи 11, а также ставшие несоответствующими настоящим Правилам после внесения изменений в настоящие Правила, могут использоваться без установления срока их приведения в соответствие с настоящими Правилами.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Исключение составляют несоответствующие одновременно и настоящим Правилам, и техническим регламентам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объекты капитального строительства, существование и использование которых опасно для жизни и здоровья людей, для окружающей среды, объектов культурного наследия. Применительно к этим объектам в соответствии с федеральными законами может быть наложен запрет на продолжение их использования.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Все изменения несоответствующих настоящим Правилам объектов капитального строительства, осуществляемые путем изменения видов и интенсивности их использования, строительных параметров, могут производиться только путем приведения их в соответствие с настоящими Правилами.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допускается увеличивать площадь и строительный объем объектов капитального строительства, указанных в пунктах 1, 2 части 3 статьи 11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устанавливаемыми техническими регламентами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Указанные в пункте 3 части 3 статьи 11 настоящих Правил объекты капитального строительства, несоответствующие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w:t>
      </w:r>
      <w:r>
        <w:rPr>
          <w:rFonts w:ascii="Times New Roman" w:eastAsia="Times New Roman" w:hAnsi="Times New Roman" w:cs="Times New Roman"/>
          <w:sz w:val="24"/>
          <w:szCs w:val="24"/>
          <w:lang w:eastAsia="ru-RU"/>
        </w:rPr>
        <w:lastRenderedPageBreak/>
        <w:t>степень несоответствия таких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Изменение несоответствующего настоящим Правилам вида использования недвижимости на иной несоответствующий вид использования не допускается.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36" w:name="_Toc277748817"/>
      <w:bookmarkStart w:id="37" w:name="_Toc154142025"/>
      <w:bookmarkStart w:id="38" w:name="_Toc375665771"/>
      <w:r>
        <w:rPr>
          <w:rFonts w:ascii="Times New Roman" w:eastAsia="Times New Roman" w:hAnsi="Times New Roman" w:cs="Times New Roman"/>
          <w:b/>
          <w:bCs/>
          <w:sz w:val="24"/>
          <w:szCs w:val="24"/>
          <w:lang w:eastAsia="ru-RU"/>
        </w:rPr>
        <w:t xml:space="preserve">Глава 4. Разрешение на условно разрешенный вид </w:t>
      </w:r>
      <w:proofErr w:type="gramStart"/>
      <w:r>
        <w:rPr>
          <w:rFonts w:ascii="Times New Roman" w:eastAsia="Times New Roman" w:hAnsi="Times New Roman" w:cs="Times New Roman"/>
          <w:b/>
          <w:bCs/>
          <w:sz w:val="24"/>
          <w:szCs w:val="24"/>
          <w:lang w:eastAsia="ru-RU"/>
        </w:rPr>
        <w:t>использования  земельного</w:t>
      </w:r>
      <w:proofErr w:type="gramEnd"/>
      <w:r>
        <w:rPr>
          <w:rFonts w:ascii="Times New Roman" w:eastAsia="Times New Roman" w:hAnsi="Times New Roman" w:cs="Times New Roman"/>
          <w:b/>
          <w:bCs/>
          <w:sz w:val="24"/>
          <w:szCs w:val="24"/>
          <w:lang w:eastAsia="ru-RU"/>
        </w:rPr>
        <w:t xml:space="preserve">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bookmarkEnd w:id="36"/>
      <w:bookmarkEnd w:id="37"/>
      <w:bookmarkEnd w:id="38"/>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6E371A" w:rsidRDefault="006E371A" w:rsidP="006E371A">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9" w:name="_Toc375665772"/>
      <w:r>
        <w:rPr>
          <w:rFonts w:ascii="Times New Roman" w:eastAsia="Times New Roman" w:hAnsi="Times New Roman" w:cs="Times New Roman"/>
          <w:b/>
          <w:bCs/>
          <w:sz w:val="24"/>
          <w:szCs w:val="24"/>
          <w:lang w:eastAsia="ru-RU"/>
        </w:rPr>
        <w:t>Статья 13. Порядок изменения видов разрешенного использования земельных участков и объектов капитального строительства</w:t>
      </w:r>
      <w:bookmarkEnd w:id="39"/>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Правом на изменение одного вида на другой вид разрешенного использования земельных участков и иных объектов недвижимости обладают:</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собственники земельных участков, являющиеся одновременно собственниками расположенных на этих участках зданий, строений, сооружений;</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собственники зданий, строений, сооружений, владеющие земельными участками на праве аренды;</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лица, владеющие земельными участками на праве аренды, срок которой составляет менее пяти лет,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собственники квартир в многоквартирных домах – в случаях, когда одновременно имеются следующие условия и соблюдаются следующие требования: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6.1) многоквартирные дома расположены в территориальных зонах, где настоящими Правилами предусмотрена возможность изменения жилого назначения расположенных на первых этажах помещений в нежилое;</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 обеспечиваются требования о наличии изолированного входа в такие квартиры, помещения (минуя помещения общего пользования многоквартирных домов);</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Порядок действий по реализации, указанного в части 1 настоящей статьи, права устанавливается нормативно-правовым актом местного самоуправления.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40" w:name="_Toc375665773"/>
      <w:r>
        <w:rPr>
          <w:rFonts w:ascii="Times New Roman" w:eastAsia="Times New Roman" w:hAnsi="Times New Roman" w:cs="Times New Roman"/>
          <w:b/>
          <w:bCs/>
          <w:sz w:val="24"/>
          <w:szCs w:val="24"/>
          <w:lang w:eastAsia="ru-RU"/>
        </w:rPr>
        <w:t>Статья 14. Предоставление разрешения на условно разрешенный вид использования земельного участка или объекта капитального строительства</w:t>
      </w:r>
      <w:bookmarkEnd w:id="40"/>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5B3F23" w:rsidRPr="009E6E96" w:rsidRDefault="006E371A" w:rsidP="005B3F23">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lang w:eastAsia="ru-RU"/>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r w:rsidRPr="005B3F23">
        <w:rPr>
          <w:rFonts w:ascii="Times New Roman" w:eastAsia="Times New Roman" w:hAnsi="Times New Roman" w:cs="Times New Roman"/>
          <w:sz w:val="24"/>
          <w:szCs w:val="24"/>
          <w:lang w:eastAsia="ru-RU"/>
        </w:rPr>
        <w:t>.</w:t>
      </w:r>
      <w:r w:rsidR="005B3F23" w:rsidRPr="005B3F23">
        <w:rPr>
          <w:rFonts w:ascii="Times New Roman" w:eastAsia="Times New Roman" w:hAnsi="Times New Roman" w:cs="Times New Roman"/>
          <w:sz w:val="24"/>
          <w:szCs w:val="24"/>
          <w:lang w:eastAsia="ru-RU"/>
        </w:rPr>
        <w:t xml:space="preserve"> </w:t>
      </w:r>
      <w:r w:rsidR="005B3F23" w:rsidRPr="005B3F23">
        <w:rPr>
          <w:rFonts w:ascii="Times New Roman" w:hAnsi="Times New Roman" w:cs="Times New Roman"/>
          <w:sz w:val="24"/>
          <w:szCs w:val="24"/>
        </w:rPr>
        <w:t xml:space="preserve">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w:t>
      </w:r>
      <w:hyperlink r:id="rId11" w:history="1">
        <w:r w:rsidR="005B3F23" w:rsidRPr="005B3F23">
          <w:rPr>
            <w:rFonts w:ascii="Times New Roman" w:hAnsi="Times New Roman" w:cs="Times New Roman"/>
            <w:color w:val="0000FF"/>
            <w:sz w:val="24"/>
            <w:szCs w:val="24"/>
          </w:rPr>
          <w:t>закона</w:t>
        </w:r>
      </w:hyperlink>
      <w:r w:rsidR="005B3F23" w:rsidRPr="005B3F23">
        <w:rPr>
          <w:rFonts w:ascii="Times New Roman" w:hAnsi="Times New Roman" w:cs="Times New Roman"/>
          <w:sz w:val="24"/>
          <w:szCs w:val="24"/>
        </w:rPr>
        <w:t xml:space="preserve"> от 06.04.2011 №63-ФЗ "Об электронной подписи" (далее - электронный документ, подписанный электронной подписью).</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В течение трех дней со дня поступления в Комиссию заявления о предоставлении разрешения на условно разрешенный вид использования копия такого заявления направляется в структурное подразделение Исполнительного комитета, уполномоченное в области градостроительной деятельности, для подготовки заключения о соответствии предполагаемого вида использования земельного участка или объекта капитального строительства техническим регламентам, требованиям законодательства и нормативным правовым актам в области градостроительной деятельности. Заключение подготавливается в месячный срок со дня получения копии заявления от Комиссии и направляется в Комиссию.</w:t>
      </w:r>
    </w:p>
    <w:p w:rsidR="008F2F57" w:rsidRPr="008F2F57" w:rsidRDefault="008F2F57" w:rsidP="008F2F57">
      <w:pPr>
        <w:pStyle w:val="ConsPlusNormal"/>
        <w:ind w:firstLine="567"/>
        <w:jc w:val="both"/>
        <w:rPr>
          <w:rFonts w:ascii="Times New Roman" w:hAnsi="Times New Roman"/>
          <w:sz w:val="24"/>
          <w:szCs w:val="24"/>
        </w:rPr>
      </w:pPr>
      <w:r w:rsidRPr="008F2F57">
        <w:rPr>
          <w:rFonts w:ascii="Times New Roman" w:hAnsi="Times New Roman"/>
          <w:sz w:val="24"/>
          <w:szCs w:val="24"/>
        </w:rPr>
        <w:t>3.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настоящей статьи.</w:t>
      </w:r>
    </w:p>
    <w:p w:rsidR="006E371A" w:rsidRDefault="008F2F57" w:rsidP="008F2F57">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8F2F57">
        <w:rPr>
          <w:rFonts w:ascii="Times New Roman" w:hAnsi="Times New Roman"/>
          <w:sz w:val="24"/>
          <w:szCs w:val="24"/>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w:t>
      </w:r>
      <w:r w:rsidRPr="008F2F57">
        <w:rPr>
          <w:rFonts w:ascii="Times New Roman" w:eastAsia="Times New Roman" w:hAnsi="Times New Roman"/>
          <w:sz w:val="24"/>
          <w:szCs w:val="24"/>
        </w:rPr>
        <w:t xml:space="preserve"> </w:t>
      </w:r>
      <w:r w:rsidR="006E371A">
        <w:rPr>
          <w:rFonts w:ascii="Times New Roman" w:eastAsia="Times New Roman" w:hAnsi="Times New Roman" w:cs="Times New Roman"/>
          <w:sz w:val="24"/>
          <w:szCs w:val="24"/>
          <w:lang w:eastAsia="ru-RU"/>
        </w:rPr>
        <w:t xml:space="preserve">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w:t>
      </w:r>
      <w:r w:rsidR="006E371A" w:rsidRPr="005B3F23">
        <w:rPr>
          <w:rFonts w:ascii="Times New Roman" w:eastAsia="Times New Roman" w:hAnsi="Times New Roman" w:cs="Times New Roman"/>
          <w:sz w:val="24"/>
          <w:szCs w:val="24"/>
          <w:lang w:eastAsia="ru-RU"/>
        </w:rPr>
        <w:t xml:space="preserve">через </w:t>
      </w:r>
      <w:r w:rsidR="005B3F23" w:rsidRPr="005B3F23">
        <w:rPr>
          <w:rFonts w:ascii="Times New Roman" w:eastAsia="Times New Roman" w:hAnsi="Times New Roman" w:cs="Times New Roman"/>
          <w:sz w:val="24"/>
          <w:szCs w:val="24"/>
        </w:rPr>
        <w:t>семь рабочих</w:t>
      </w:r>
      <w:r w:rsidR="006E371A">
        <w:rPr>
          <w:rFonts w:ascii="Times New Roman" w:eastAsia="Times New Roman" w:hAnsi="Times New Roman" w:cs="Times New Roman"/>
          <w:sz w:val="24"/>
          <w:szCs w:val="24"/>
          <w:lang w:eastAsia="ru-RU"/>
        </w:rPr>
        <w:t xml:space="preserve"> дней со дня поступления заявления заинтересованного лица о предоставлении разрешения на условно разрешенный вид использования.</w:t>
      </w:r>
    </w:p>
    <w:p w:rsidR="008F2F57" w:rsidRPr="008F2F57" w:rsidRDefault="008F2F57" w:rsidP="008F2F57">
      <w:pPr>
        <w:spacing w:after="0" w:line="240" w:lineRule="auto"/>
        <w:ind w:firstLine="708"/>
        <w:jc w:val="both"/>
        <w:rPr>
          <w:rFonts w:ascii="Times New Roman" w:hAnsi="Times New Roman" w:cs="Times New Roman"/>
          <w:sz w:val="24"/>
          <w:szCs w:val="24"/>
        </w:rPr>
      </w:pPr>
      <w:r w:rsidRPr="008F2F57">
        <w:rPr>
          <w:rFonts w:ascii="Times New Roman" w:eastAsia="Times New Roman" w:hAnsi="Times New Roman" w:cs="Times New Roman"/>
          <w:sz w:val="24"/>
          <w:szCs w:val="24"/>
        </w:rPr>
        <w:t xml:space="preserve">5. </w:t>
      </w:r>
      <w:r w:rsidRPr="008F2F57">
        <w:rPr>
          <w:rFonts w:ascii="Times New Roman" w:hAnsi="Times New Roman" w:cs="Times New Roman"/>
          <w:sz w:val="24"/>
          <w:szCs w:val="24"/>
        </w:rPr>
        <w:t xml:space="preserve">В период размещения в соответствии с пунктом 2 части 4 и пунктом 2 части 5                  статьи 5.1 Градостроительного кодекса Российской Федерации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w:t>
      </w:r>
      <w:r w:rsidRPr="008F2F57">
        <w:rPr>
          <w:rFonts w:ascii="Times New Roman" w:hAnsi="Times New Roman" w:cs="Times New Roman"/>
          <w:sz w:val="24"/>
          <w:szCs w:val="24"/>
        </w:rPr>
        <w:lastRenderedPageBreak/>
        <w:t>проекта участники общественных обсуждений или публичных слушаний, прошедшие в соответствии с частью 12 статьи 5.1 Градостроительного кодекса Российской Федерации идентификацию, имеют право вносить предложения и замечания, касающиеся такого проекта:</w:t>
      </w:r>
    </w:p>
    <w:p w:rsidR="008F2F57" w:rsidRPr="008F2F57" w:rsidRDefault="008F2F57" w:rsidP="008F2F57">
      <w:pPr>
        <w:spacing w:after="0" w:line="240" w:lineRule="auto"/>
        <w:ind w:firstLine="708"/>
        <w:jc w:val="both"/>
        <w:rPr>
          <w:rFonts w:ascii="Times New Roman" w:hAnsi="Times New Roman" w:cs="Times New Roman"/>
          <w:sz w:val="24"/>
          <w:szCs w:val="24"/>
        </w:rPr>
      </w:pPr>
      <w:r w:rsidRPr="008F2F57">
        <w:rPr>
          <w:rFonts w:ascii="Times New Roman" w:hAnsi="Times New Roman" w:cs="Times New Roman"/>
          <w:sz w:val="24"/>
          <w:szCs w:val="24"/>
        </w:rPr>
        <w:t>1) посредством официального сайта или информационных систем (в случае проведения общественных обсуждений);</w:t>
      </w:r>
    </w:p>
    <w:p w:rsidR="008F2F57" w:rsidRPr="008F2F57" w:rsidRDefault="008F2F57" w:rsidP="008F2F57">
      <w:pPr>
        <w:spacing w:after="0" w:line="240" w:lineRule="auto"/>
        <w:ind w:firstLine="708"/>
        <w:jc w:val="both"/>
        <w:rPr>
          <w:rFonts w:ascii="Times New Roman" w:hAnsi="Times New Roman" w:cs="Times New Roman"/>
          <w:sz w:val="24"/>
          <w:szCs w:val="24"/>
        </w:rPr>
      </w:pPr>
      <w:r w:rsidRPr="008F2F57">
        <w:rPr>
          <w:rFonts w:ascii="Times New Roman" w:hAnsi="Times New Roman" w:cs="Times New Roman"/>
          <w:sz w:val="24"/>
          <w:szCs w:val="24"/>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8F2F57" w:rsidRPr="008F2F57" w:rsidRDefault="008F2F57" w:rsidP="008F2F57">
      <w:pPr>
        <w:spacing w:after="0" w:line="240" w:lineRule="auto"/>
        <w:ind w:firstLine="708"/>
        <w:jc w:val="both"/>
        <w:rPr>
          <w:rFonts w:ascii="Times New Roman" w:hAnsi="Times New Roman" w:cs="Times New Roman"/>
          <w:sz w:val="24"/>
          <w:szCs w:val="24"/>
        </w:rPr>
      </w:pPr>
      <w:r w:rsidRPr="008F2F57">
        <w:rPr>
          <w:rFonts w:ascii="Times New Roman" w:hAnsi="Times New Roman" w:cs="Times New Roman"/>
          <w:sz w:val="24"/>
          <w:szCs w:val="24"/>
        </w:rPr>
        <w:t>3) в письменной форме в адрес организатора общественных обсуждений или публичных слушаний;</w:t>
      </w:r>
    </w:p>
    <w:p w:rsidR="008F2F57" w:rsidRPr="008F2F57" w:rsidRDefault="008F2F57" w:rsidP="008F2F57">
      <w:pPr>
        <w:tabs>
          <w:tab w:val="left" w:pos="720"/>
        </w:tabs>
        <w:spacing w:after="0" w:line="240" w:lineRule="auto"/>
        <w:ind w:right="-6" w:firstLine="540"/>
        <w:jc w:val="both"/>
        <w:rPr>
          <w:rFonts w:ascii="Times New Roman" w:eastAsia="Times New Roman" w:hAnsi="Times New Roman" w:cs="Times New Roman"/>
          <w:sz w:val="24"/>
          <w:szCs w:val="24"/>
        </w:rPr>
      </w:pPr>
      <w:r w:rsidRPr="008F2F57">
        <w:rPr>
          <w:rFonts w:ascii="Times New Roman" w:hAnsi="Times New Roman" w:cs="Times New Roman"/>
          <w:sz w:val="24"/>
          <w:szCs w:val="24"/>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8F2F57" w:rsidRPr="008F2F57" w:rsidRDefault="006E371A" w:rsidP="00401AEA">
      <w:pPr>
        <w:tabs>
          <w:tab w:val="left" w:pos="720"/>
        </w:tabs>
        <w:spacing w:after="0" w:line="240" w:lineRule="auto"/>
        <w:ind w:right="-6" w:firstLine="540"/>
        <w:jc w:val="both"/>
        <w:rPr>
          <w:rFonts w:ascii="Times New Roman" w:eastAsia="Times New Roman" w:hAnsi="Times New Roman"/>
          <w:sz w:val="24"/>
          <w:szCs w:val="24"/>
        </w:rPr>
      </w:pPr>
      <w:r>
        <w:rPr>
          <w:rFonts w:ascii="Times New Roman" w:eastAsia="Times New Roman" w:hAnsi="Times New Roman" w:cs="Times New Roman"/>
          <w:sz w:val="24"/>
          <w:szCs w:val="24"/>
          <w:lang w:eastAsia="ru-RU"/>
        </w:rPr>
        <w:t xml:space="preserve">6. </w:t>
      </w:r>
      <w:r w:rsidR="008F2F57" w:rsidRPr="008F2F57">
        <w:rPr>
          <w:rFonts w:ascii="Times New Roman" w:hAnsi="Times New Roman"/>
          <w:sz w:val="24"/>
          <w:szCs w:val="24"/>
        </w:rPr>
        <w:t xml:space="preserve">Срок проведения общественных обсуждений или публичных слушаний со дня оповещения жителей </w:t>
      </w:r>
      <w:r w:rsidR="008F2F57" w:rsidRPr="008F2F57">
        <w:rPr>
          <w:rFonts w:ascii="Times New Roman" w:eastAsia="Times New Roman" w:hAnsi="Times New Roman"/>
          <w:sz w:val="24"/>
          <w:szCs w:val="24"/>
        </w:rPr>
        <w:t xml:space="preserve">муниципального образования </w:t>
      </w:r>
      <w:r w:rsidR="008F2F57" w:rsidRPr="008F2F57">
        <w:rPr>
          <w:rFonts w:ascii="Times New Roman" w:hAnsi="Times New Roman"/>
          <w:sz w:val="24"/>
          <w:szCs w:val="24"/>
        </w:rPr>
        <w:t xml:space="preserve">об их проведении до дня опубликования заключения о результатах общественных обсуждений или публичных слушаний </w:t>
      </w:r>
      <w:r w:rsidR="008F2F57" w:rsidRPr="008F2F57">
        <w:rPr>
          <w:rFonts w:ascii="Times New Roman" w:eastAsia="Times New Roman" w:hAnsi="Times New Roman"/>
          <w:sz w:val="24"/>
          <w:szCs w:val="24"/>
        </w:rPr>
        <w:t>определяется уставом муниципального образования «</w:t>
      </w:r>
      <w:proofErr w:type="spellStart"/>
      <w:r w:rsidR="0094293F">
        <w:rPr>
          <w:rFonts w:ascii="Times New Roman" w:eastAsia="Times New Roman" w:hAnsi="Times New Roman"/>
          <w:sz w:val="24"/>
          <w:szCs w:val="24"/>
        </w:rPr>
        <w:t>Верхнестярлин</w:t>
      </w:r>
      <w:r w:rsidR="008F2F57" w:rsidRPr="008F2F57">
        <w:rPr>
          <w:rFonts w:ascii="Times New Roman" w:eastAsia="Times New Roman" w:hAnsi="Times New Roman"/>
          <w:sz w:val="24"/>
          <w:szCs w:val="24"/>
        </w:rPr>
        <w:t>ское</w:t>
      </w:r>
      <w:proofErr w:type="spellEnd"/>
      <w:r w:rsidR="008F2F57" w:rsidRPr="008F2F57">
        <w:rPr>
          <w:rFonts w:ascii="Times New Roman" w:eastAsia="Times New Roman" w:hAnsi="Times New Roman"/>
          <w:sz w:val="24"/>
          <w:szCs w:val="24"/>
        </w:rPr>
        <w:t xml:space="preserve"> сельское поселение» </w:t>
      </w:r>
      <w:r w:rsidR="008F2F57" w:rsidRPr="008F2F57">
        <w:rPr>
          <w:rFonts w:ascii="Times New Roman" w:hAnsi="Times New Roman"/>
          <w:sz w:val="24"/>
          <w:szCs w:val="24"/>
        </w:rPr>
        <w:t xml:space="preserve">и (или) нормативным правовым актом </w:t>
      </w:r>
      <w:r w:rsidR="008F2F57" w:rsidRPr="008F2F57">
        <w:rPr>
          <w:rFonts w:ascii="Times New Roman" w:eastAsia="Times New Roman" w:hAnsi="Times New Roman"/>
          <w:sz w:val="24"/>
          <w:szCs w:val="24"/>
        </w:rPr>
        <w:t>Совета муниципального образования «</w:t>
      </w:r>
      <w:proofErr w:type="spellStart"/>
      <w:r w:rsidR="0094293F">
        <w:rPr>
          <w:rFonts w:ascii="Times New Roman" w:eastAsia="Times New Roman" w:hAnsi="Times New Roman"/>
          <w:sz w:val="24"/>
          <w:szCs w:val="24"/>
        </w:rPr>
        <w:t>Верхнестярлин</w:t>
      </w:r>
      <w:r w:rsidR="008F2F57" w:rsidRPr="008F2F57">
        <w:rPr>
          <w:rFonts w:ascii="Times New Roman" w:eastAsia="Times New Roman" w:hAnsi="Times New Roman"/>
          <w:sz w:val="24"/>
          <w:szCs w:val="24"/>
        </w:rPr>
        <w:t>ское</w:t>
      </w:r>
      <w:proofErr w:type="spellEnd"/>
      <w:r w:rsidR="008F2F57" w:rsidRPr="008F2F57">
        <w:rPr>
          <w:rFonts w:ascii="Times New Roman" w:eastAsia="Times New Roman" w:hAnsi="Times New Roman"/>
          <w:sz w:val="24"/>
          <w:szCs w:val="24"/>
        </w:rPr>
        <w:t xml:space="preserve"> сельское поселение» и не может быть более одного месяца.</w:t>
      </w:r>
    </w:p>
    <w:p w:rsidR="006E371A" w:rsidRDefault="00401AEA" w:rsidP="008F2F57">
      <w:pPr>
        <w:tabs>
          <w:tab w:val="left" w:pos="720"/>
        </w:tabs>
        <w:spacing w:after="0" w:line="240" w:lineRule="auto"/>
        <w:ind w:right="-6" w:firstLine="539"/>
        <w:jc w:val="both"/>
        <w:rPr>
          <w:rFonts w:ascii="Times New Roman" w:eastAsia="Times New Roman" w:hAnsi="Times New Roman" w:cs="Times New Roman"/>
          <w:sz w:val="24"/>
          <w:szCs w:val="24"/>
          <w:lang w:eastAsia="ru-RU"/>
        </w:rPr>
      </w:pPr>
      <w:r>
        <w:rPr>
          <w:rFonts w:ascii="Times New Roman" w:eastAsia="Times New Roman" w:hAnsi="Times New Roman"/>
          <w:sz w:val="24"/>
          <w:szCs w:val="24"/>
        </w:rPr>
        <w:t>7</w:t>
      </w:r>
      <w:r w:rsidR="008F2F57" w:rsidRPr="008F2F57">
        <w:rPr>
          <w:rFonts w:ascii="Times New Roman" w:eastAsia="Times New Roman" w:hAnsi="Times New Roman"/>
          <w:sz w:val="24"/>
          <w:szCs w:val="24"/>
        </w:rPr>
        <w:t xml:space="preserve">. На основании заключения о результатах </w:t>
      </w:r>
      <w:r w:rsidR="008F2F57" w:rsidRPr="008F2F57">
        <w:rPr>
          <w:rFonts w:ascii="Times New Roman" w:hAnsi="Times New Roman"/>
          <w:sz w:val="24"/>
          <w:szCs w:val="24"/>
        </w:rPr>
        <w:t>общественных обсуждений или публичных слушаний по проекту решения</w:t>
      </w:r>
      <w:r w:rsidR="008F2F57" w:rsidRPr="008F2F57">
        <w:rPr>
          <w:rFonts w:ascii="Times New Roman" w:eastAsia="Times New Roman" w:hAnsi="Times New Roman" w:cs="Times New Roman"/>
          <w:sz w:val="24"/>
          <w:szCs w:val="24"/>
          <w:lang w:eastAsia="ru-RU"/>
        </w:rPr>
        <w:t xml:space="preserve"> </w:t>
      </w:r>
      <w:r w:rsidR="006E371A" w:rsidRPr="008F2F57">
        <w:rPr>
          <w:rFonts w:ascii="Times New Roman" w:eastAsia="Times New Roman" w:hAnsi="Times New Roman" w:cs="Times New Roman"/>
          <w:sz w:val="24"/>
          <w:szCs w:val="24"/>
          <w:lang w:eastAsia="ru-RU"/>
        </w:rPr>
        <w:t>о предоставлении разрешения на условно разрешенный вид использования Комиссия, с учетом заключения</w:t>
      </w:r>
      <w:r w:rsidR="006E371A">
        <w:rPr>
          <w:rFonts w:ascii="Times New Roman" w:eastAsia="Times New Roman" w:hAnsi="Times New Roman" w:cs="Times New Roman"/>
          <w:sz w:val="24"/>
          <w:szCs w:val="24"/>
          <w:lang w:eastAsia="ru-RU"/>
        </w:rPr>
        <w:t xml:space="preserve"> Исполнительного комитета,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w:t>
      </w:r>
    </w:p>
    <w:p w:rsidR="006E371A" w:rsidRDefault="00401AE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6E371A">
        <w:rPr>
          <w:rFonts w:ascii="Times New Roman" w:eastAsia="Times New Roman" w:hAnsi="Times New Roman" w:cs="Times New Roman"/>
          <w:sz w:val="24"/>
          <w:szCs w:val="24"/>
          <w:lang w:eastAsia="ru-RU"/>
        </w:rPr>
        <w:t>. На основании указанных в части 8 настоящей статьи рекомендаций Руководитель Исполнительного комитета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w:t>
      </w:r>
      <w:proofErr w:type="spellStart"/>
      <w:r w:rsidR="00D473B2">
        <w:rPr>
          <w:rFonts w:ascii="Times New Roman" w:eastAsia="Times New Roman" w:hAnsi="Times New Roman" w:cs="Times New Roman"/>
          <w:sz w:val="24"/>
          <w:szCs w:val="24"/>
          <w:lang w:eastAsia="ru-RU"/>
        </w:rPr>
        <w:t>Верхнестярлинское</w:t>
      </w:r>
      <w:proofErr w:type="spellEnd"/>
      <w:r w:rsidR="006E371A">
        <w:rPr>
          <w:rFonts w:ascii="Times New Roman" w:eastAsia="Times New Roman" w:hAnsi="Times New Roman" w:cs="Times New Roman"/>
          <w:sz w:val="24"/>
          <w:szCs w:val="24"/>
          <w:lang w:eastAsia="ru-RU"/>
        </w:rPr>
        <w:t xml:space="preserve"> сельское поселение» или Азнакаевского    муниципального района в сети "Интернет".</w:t>
      </w:r>
    </w:p>
    <w:p w:rsidR="006E371A" w:rsidRDefault="00401AE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6E371A">
        <w:rPr>
          <w:rFonts w:ascii="Times New Roman" w:eastAsia="Times New Roman" w:hAnsi="Times New Roman" w:cs="Times New Roman"/>
          <w:sz w:val="24"/>
          <w:szCs w:val="24"/>
          <w:lang w:eastAsia="ru-RU"/>
        </w:rPr>
        <w:t xml:space="preserve">. </w:t>
      </w:r>
      <w:r w:rsidR="00F12521" w:rsidRPr="00F12521">
        <w:rPr>
          <w:rFonts w:ascii="Times New Roman" w:eastAsia="Times New Roman" w:hAnsi="Times New Roman"/>
          <w:sz w:val="24"/>
          <w:szCs w:val="24"/>
        </w:rPr>
        <w:t xml:space="preserve">Расходы, связанные с организацией и проведением </w:t>
      </w:r>
      <w:r w:rsidR="00F12521" w:rsidRPr="00F12521">
        <w:rPr>
          <w:rFonts w:ascii="Times New Roman" w:hAnsi="Times New Roman"/>
          <w:sz w:val="24"/>
          <w:szCs w:val="24"/>
        </w:rPr>
        <w:t>общественных обсуждений или публичных слушаний по проекту решения о предоставлении</w:t>
      </w:r>
      <w:r w:rsidR="00F12521" w:rsidRPr="001460E2">
        <w:rPr>
          <w:rFonts w:ascii="Times New Roman" w:eastAsia="Times New Roman" w:hAnsi="Times New Roman"/>
          <w:szCs w:val="24"/>
        </w:rPr>
        <w:t xml:space="preserve"> </w:t>
      </w:r>
      <w:r w:rsidR="006E371A">
        <w:rPr>
          <w:rFonts w:ascii="Times New Roman" w:eastAsia="Times New Roman" w:hAnsi="Times New Roman" w:cs="Times New Roman"/>
          <w:sz w:val="24"/>
          <w:szCs w:val="24"/>
          <w:lang w:eastAsia="ru-RU"/>
        </w:rPr>
        <w:t>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401AEA">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 xml:space="preserve">.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w:t>
      </w:r>
      <w:r w:rsidR="008F2F57">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 xml:space="preserve">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w:t>
      </w:r>
      <w:r w:rsidR="008F2F57">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401AEA">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F12521" w:rsidRPr="00F12521" w:rsidRDefault="00F12521"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F12521">
        <w:rPr>
          <w:rFonts w:ascii="Times New Roman" w:hAnsi="Times New Roman" w:cs="Times New Roman"/>
          <w:sz w:val="24"/>
          <w:szCs w:val="24"/>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r w:rsidRPr="00F12521">
        <w:rPr>
          <w:rFonts w:ascii="Times New Roman" w:eastAsia="Times New Roman" w:hAnsi="Times New Roman" w:cs="Times New Roman"/>
          <w:sz w:val="24"/>
          <w:szCs w:val="24"/>
          <w:lang w:eastAsia="ru-RU"/>
        </w:rPr>
        <w:t>.</w:t>
      </w:r>
    </w:p>
    <w:p w:rsidR="00F12521" w:rsidRPr="00F12521"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F12521">
        <w:rPr>
          <w:rFonts w:ascii="Times New Roman" w:eastAsia="Times New Roman" w:hAnsi="Times New Roman" w:cs="Times New Roman"/>
          <w:sz w:val="24"/>
          <w:szCs w:val="24"/>
          <w:lang w:eastAsia="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F12521" w:rsidRPr="00F12521" w:rsidRDefault="00F12521"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F12521">
        <w:rPr>
          <w:rFonts w:ascii="Times New Roman" w:hAnsi="Times New Roman" w:cs="Times New Roman"/>
          <w:sz w:val="24"/>
          <w:szCs w:val="24"/>
        </w:rPr>
        <w:t xml:space="preserve">2.1. </w:t>
      </w:r>
      <w:r w:rsidRPr="00F12521">
        <w:rPr>
          <w:rFonts w:ascii="Times New Roman" w:hAnsi="Times New Roman" w:cs="Times New Roman"/>
          <w:color w:val="000000"/>
          <w:sz w:val="24"/>
          <w:szCs w:val="24"/>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005B3F23" w:rsidRPr="005B3F23">
        <w:rPr>
          <w:rFonts w:ascii="Times New Roman" w:hAnsi="Times New Roman" w:cs="Times New Roman"/>
          <w:color w:val="000000"/>
          <w:sz w:val="24"/>
          <w:szCs w:val="24"/>
        </w:rPr>
        <w:t xml:space="preserve">подготавливается </w:t>
      </w:r>
      <w:r w:rsidR="005B3F23" w:rsidRPr="005B3F23">
        <w:rPr>
          <w:rFonts w:ascii="Times New Roman" w:hAnsi="Times New Roman" w:cs="Times New Roman"/>
          <w:sz w:val="24"/>
          <w:szCs w:val="24"/>
        </w:rPr>
        <w:t>в течение пятнадцати рабочих дней со дня поступления заявления о предоставлении такого разрешения и</w:t>
      </w:r>
      <w:r w:rsidR="005B3F23" w:rsidRPr="005B3F23">
        <w:rPr>
          <w:rFonts w:ascii="Arial" w:hAnsi="Arial" w:cs="Arial"/>
          <w:sz w:val="20"/>
          <w:szCs w:val="20"/>
        </w:rPr>
        <w:t xml:space="preserve"> </w:t>
      </w:r>
      <w:r w:rsidRPr="005B3F23">
        <w:rPr>
          <w:rFonts w:ascii="Times New Roman" w:hAnsi="Times New Roman" w:cs="Times New Roman"/>
          <w:color w:val="000000"/>
          <w:sz w:val="24"/>
          <w:szCs w:val="24"/>
        </w:rPr>
        <w:t>подлежит рассмотрению на общественных обсуждениях или публичных слушаниях</w:t>
      </w:r>
      <w:r w:rsidRPr="00F12521">
        <w:rPr>
          <w:rFonts w:ascii="Times New Roman" w:hAnsi="Times New Roman" w:cs="Times New Roman"/>
          <w:color w:val="000000"/>
          <w:sz w:val="24"/>
          <w:szCs w:val="24"/>
        </w:rPr>
        <w:t xml:space="preserve">, </w:t>
      </w:r>
      <w:r w:rsidRPr="00F12521">
        <w:rPr>
          <w:rFonts w:ascii="Times New Roman" w:hAnsi="Times New Roman" w:cs="Times New Roman"/>
          <w:sz w:val="24"/>
          <w:szCs w:val="24"/>
        </w:rPr>
        <w:t xml:space="preserve">проводимых в порядке, </w:t>
      </w:r>
      <w:r w:rsidRPr="00F12521">
        <w:rPr>
          <w:rFonts w:ascii="Times New Roman" w:hAnsi="Times New Roman" w:cs="Times New Roman"/>
          <w:color w:val="000000"/>
          <w:sz w:val="24"/>
          <w:szCs w:val="24"/>
        </w:rPr>
        <w:t xml:space="preserve">установленном </w:t>
      </w:r>
      <w:hyperlink r:id="rId12" w:history="1">
        <w:r w:rsidRPr="00F12521">
          <w:rPr>
            <w:rFonts w:ascii="Times New Roman" w:hAnsi="Times New Roman" w:cs="Times New Roman"/>
            <w:color w:val="000000"/>
            <w:sz w:val="24"/>
            <w:szCs w:val="24"/>
          </w:rPr>
          <w:t>статьей 5.1</w:t>
        </w:r>
      </w:hyperlink>
      <w:r w:rsidRPr="00F12521">
        <w:rPr>
          <w:rFonts w:ascii="Times New Roman" w:hAnsi="Times New Roman" w:cs="Times New Roman"/>
          <w:color w:val="000000"/>
          <w:sz w:val="24"/>
          <w:szCs w:val="24"/>
        </w:rPr>
        <w:t xml:space="preserve"> </w:t>
      </w:r>
      <w:r w:rsidRPr="00F12521">
        <w:rPr>
          <w:rFonts w:ascii="Times New Roman" w:hAnsi="Times New Roman" w:cs="Times New Roman"/>
          <w:sz w:val="24"/>
          <w:szCs w:val="24"/>
        </w:rPr>
        <w:t>Градостроительного кодекса Российской Федерации, с учетом положений</w:t>
      </w:r>
      <w:r w:rsidRPr="00F12521">
        <w:rPr>
          <w:rFonts w:ascii="Times New Roman" w:hAnsi="Times New Roman" w:cs="Times New Roman"/>
          <w:color w:val="000000"/>
          <w:sz w:val="24"/>
          <w:szCs w:val="24"/>
        </w:rPr>
        <w:t xml:space="preserve"> </w:t>
      </w:r>
      <w:hyperlink r:id="rId13" w:history="1">
        <w:r w:rsidRPr="00F12521">
          <w:rPr>
            <w:rFonts w:ascii="Times New Roman" w:hAnsi="Times New Roman" w:cs="Times New Roman"/>
            <w:color w:val="000000"/>
            <w:sz w:val="24"/>
            <w:szCs w:val="24"/>
          </w:rPr>
          <w:t xml:space="preserve">статьи </w:t>
        </w:r>
      </w:hyperlink>
      <w:r w:rsidRPr="00F12521">
        <w:rPr>
          <w:rFonts w:ascii="Times New Roman" w:hAnsi="Times New Roman" w:cs="Times New Roman"/>
          <w:color w:val="000000"/>
          <w:sz w:val="24"/>
          <w:szCs w:val="24"/>
        </w:rPr>
        <w:t xml:space="preserve">14 настоящих Правил, за исключением случая, указанного в </w:t>
      </w:r>
      <w:hyperlink r:id="rId14" w:history="1">
        <w:r w:rsidRPr="00F12521">
          <w:rPr>
            <w:rFonts w:ascii="Times New Roman" w:hAnsi="Times New Roman" w:cs="Times New Roman"/>
            <w:color w:val="000000"/>
            <w:sz w:val="24"/>
            <w:szCs w:val="24"/>
          </w:rPr>
          <w:t>пункте 1.1</w:t>
        </w:r>
      </w:hyperlink>
      <w:r w:rsidRPr="00F12521">
        <w:rPr>
          <w:rFonts w:ascii="Times New Roman" w:hAnsi="Times New Roman" w:cs="Times New Roman"/>
          <w:color w:val="000000"/>
          <w:sz w:val="24"/>
          <w:szCs w:val="24"/>
        </w:rPr>
        <w:t xml:space="preserve"> настоящей статьи.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Получение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статьей 14 настоящих Правил.</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41" w:name="_Toc375665774"/>
      <w:r>
        <w:rPr>
          <w:rFonts w:ascii="Times New Roman" w:eastAsia="Times New Roman" w:hAnsi="Times New Roman" w:cs="Times New Roman"/>
          <w:b/>
          <w:bCs/>
          <w:sz w:val="24"/>
          <w:szCs w:val="24"/>
          <w:lang w:eastAsia="ru-RU"/>
        </w:rPr>
        <w:t xml:space="preserve">Статья 16. Проведение </w:t>
      </w:r>
      <w:r w:rsidR="008F2F57">
        <w:rPr>
          <w:rFonts w:ascii="Times New Roman" w:eastAsia="Times New Roman" w:hAnsi="Times New Roman" w:cs="Times New Roman"/>
          <w:b/>
          <w:bCs/>
          <w:sz w:val="24"/>
          <w:szCs w:val="24"/>
          <w:lang w:eastAsia="ru-RU"/>
        </w:rPr>
        <w:t>общественных обсуждений или публичных слушаний</w:t>
      </w:r>
      <w:bookmarkEnd w:id="41"/>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Проект решения Совета муниципального образования «</w:t>
      </w:r>
      <w:proofErr w:type="spellStart"/>
      <w:r w:rsidR="00D473B2">
        <w:rPr>
          <w:rFonts w:ascii="Times New Roman" w:eastAsia="Times New Roman" w:hAnsi="Times New Roman" w:cs="Times New Roman"/>
          <w:sz w:val="24"/>
          <w:szCs w:val="24"/>
          <w:lang w:eastAsia="ru-RU"/>
        </w:rPr>
        <w:t>Верхнестярлинское</w:t>
      </w:r>
      <w:proofErr w:type="spellEnd"/>
      <w:r>
        <w:rPr>
          <w:rFonts w:ascii="Times New Roman" w:eastAsia="Times New Roman" w:hAnsi="Times New Roman" w:cs="Times New Roman"/>
          <w:sz w:val="24"/>
          <w:szCs w:val="24"/>
          <w:lang w:eastAsia="ru-RU"/>
        </w:rPr>
        <w:t xml:space="preserve"> сельское поселение» о внесении изменений в настоящие Правила, проекты планировки территории и проекты межевания территории, подготовленные в составе документации по планировке территории, вопросы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подлежат рассмотрению на </w:t>
      </w:r>
      <w:r w:rsidR="008F2F57">
        <w:rPr>
          <w:rFonts w:ascii="Times New Roman" w:eastAsia="Times New Roman" w:hAnsi="Times New Roman" w:cs="Times New Roman"/>
          <w:sz w:val="24"/>
          <w:szCs w:val="24"/>
          <w:lang w:eastAsia="ru-RU"/>
        </w:rPr>
        <w:t>общественных обсуждениях или публичных слушаниях</w:t>
      </w:r>
      <w:r>
        <w:rPr>
          <w:rFonts w:ascii="Times New Roman" w:eastAsia="Times New Roman" w:hAnsi="Times New Roman" w:cs="Times New Roman"/>
          <w:sz w:val="24"/>
          <w:szCs w:val="24"/>
          <w:lang w:eastAsia="ru-RU"/>
        </w:rPr>
        <w:t xml:space="preserve"> с участием населения муниципального образования «</w:t>
      </w:r>
      <w:proofErr w:type="spellStart"/>
      <w:r w:rsidR="00D473B2">
        <w:rPr>
          <w:rFonts w:ascii="Times New Roman" w:eastAsia="Times New Roman" w:hAnsi="Times New Roman" w:cs="Times New Roman"/>
          <w:sz w:val="24"/>
          <w:szCs w:val="24"/>
          <w:lang w:eastAsia="ru-RU"/>
        </w:rPr>
        <w:t>Верхнестярлинское</w:t>
      </w:r>
      <w:proofErr w:type="spellEnd"/>
      <w:r>
        <w:rPr>
          <w:rFonts w:ascii="Times New Roman" w:eastAsia="Times New Roman" w:hAnsi="Times New Roman" w:cs="Times New Roman"/>
          <w:sz w:val="24"/>
          <w:szCs w:val="24"/>
          <w:lang w:eastAsia="ru-RU"/>
        </w:rPr>
        <w:t xml:space="preserve"> сельское поселение».</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Порядок организации и проведения </w:t>
      </w:r>
      <w:r w:rsidR="008F2F57">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 xml:space="preserve"> устанавливается в соответствии с Градостроительным кодексом Российской Федерации, законодательством субъекта Российской Федерации о градостроительной деятельности, Уставом муниципального образования «</w:t>
      </w:r>
      <w:proofErr w:type="spellStart"/>
      <w:r w:rsidR="00D473B2">
        <w:rPr>
          <w:rFonts w:ascii="Times New Roman" w:eastAsia="Times New Roman" w:hAnsi="Times New Roman" w:cs="Times New Roman"/>
          <w:sz w:val="24"/>
          <w:szCs w:val="24"/>
          <w:lang w:eastAsia="ru-RU"/>
        </w:rPr>
        <w:t>Верхнестярлинское</w:t>
      </w:r>
      <w:proofErr w:type="spellEnd"/>
      <w:r>
        <w:rPr>
          <w:rFonts w:ascii="Times New Roman" w:eastAsia="Times New Roman" w:hAnsi="Times New Roman" w:cs="Times New Roman"/>
          <w:sz w:val="24"/>
          <w:szCs w:val="24"/>
          <w:lang w:eastAsia="ru-RU"/>
        </w:rPr>
        <w:t xml:space="preserve"> сельское поселение</w:t>
      </w:r>
      <w:r w:rsidRPr="00F12521">
        <w:rPr>
          <w:rFonts w:ascii="Times New Roman" w:eastAsia="Times New Roman" w:hAnsi="Times New Roman" w:cs="Times New Roman"/>
          <w:sz w:val="24"/>
          <w:szCs w:val="24"/>
          <w:lang w:eastAsia="ru-RU"/>
        </w:rPr>
        <w:t xml:space="preserve">» и </w:t>
      </w:r>
      <w:r w:rsidR="00F12521" w:rsidRPr="00F12521">
        <w:rPr>
          <w:rFonts w:ascii="Times New Roman" w:hAnsi="Times New Roman" w:cs="Times New Roman"/>
          <w:sz w:val="24"/>
          <w:szCs w:val="24"/>
        </w:rPr>
        <w:t>(или) нормативным правовым актом</w:t>
      </w:r>
      <w:r w:rsidR="00F12521" w:rsidRPr="00F12521">
        <w:rPr>
          <w:szCs w:val="24"/>
        </w:rPr>
        <w:t xml:space="preserve"> </w:t>
      </w:r>
      <w:r w:rsidRPr="00F12521">
        <w:rPr>
          <w:rFonts w:ascii="Times New Roman" w:eastAsia="Times New Roman" w:hAnsi="Times New Roman" w:cs="Times New Roman"/>
          <w:sz w:val="24"/>
          <w:szCs w:val="24"/>
          <w:lang w:eastAsia="ru-RU"/>
        </w:rPr>
        <w:t>Совета муниципального</w:t>
      </w:r>
      <w:r>
        <w:rPr>
          <w:rFonts w:ascii="Times New Roman" w:eastAsia="Times New Roman" w:hAnsi="Times New Roman" w:cs="Times New Roman"/>
          <w:sz w:val="24"/>
          <w:szCs w:val="24"/>
          <w:lang w:eastAsia="ru-RU"/>
        </w:rPr>
        <w:t xml:space="preserve"> образования «</w:t>
      </w:r>
      <w:proofErr w:type="spellStart"/>
      <w:r w:rsidR="00D473B2">
        <w:rPr>
          <w:rFonts w:ascii="Times New Roman" w:eastAsia="Times New Roman" w:hAnsi="Times New Roman" w:cs="Times New Roman"/>
          <w:sz w:val="24"/>
          <w:szCs w:val="24"/>
          <w:lang w:eastAsia="ru-RU"/>
        </w:rPr>
        <w:t>Верхнестярлинское</w:t>
      </w:r>
      <w:proofErr w:type="spellEnd"/>
      <w:r>
        <w:rPr>
          <w:rFonts w:ascii="Times New Roman" w:eastAsia="Times New Roman" w:hAnsi="Times New Roman" w:cs="Times New Roman"/>
          <w:sz w:val="24"/>
          <w:szCs w:val="24"/>
          <w:lang w:eastAsia="ru-RU"/>
        </w:rPr>
        <w:t xml:space="preserve"> сельское поселение». В случае если проект решений, указанный в п.1 настоящей статьи требует согласования, предусмотренного законодательством о градостроительной деятельности и принятыми в соответствии с ним нормативными </w:t>
      </w:r>
      <w:r>
        <w:rPr>
          <w:rFonts w:ascii="Times New Roman" w:eastAsia="Times New Roman" w:hAnsi="Times New Roman" w:cs="Times New Roman"/>
          <w:sz w:val="24"/>
          <w:szCs w:val="24"/>
          <w:lang w:eastAsia="ru-RU"/>
        </w:rPr>
        <w:lastRenderedPageBreak/>
        <w:t>правовыми актами Правительства Российской Федерации, проведение такого согласования с уполномоченным органом необходимо осуществить до утверждения Советом муниципального образования «</w:t>
      </w:r>
      <w:proofErr w:type="spellStart"/>
      <w:r w:rsidR="00D473B2">
        <w:rPr>
          <w:rFonts w:ascii="Times New Roman" w:eastAsia="Times New Roman" w:hAnsi="Times New Roman" w:cs="Times New Roman"/>
          <w:sz w:val="24"/>
          <w:szCs w:val="24"/>
          <w:lang w:eastAsia="ru-RU"/>
        </w:rPr>
        <w:t>Верхнестярлинское</w:t>
      </w:r>
      <w:proofErr w:type="spellEnd"/>
      <w:r>
        <w:rPr>
          <w:rFonts w:ascii="Times New Roman" w:eastAsia="Times New Roman" w:hAnsi="Times New Roman" w:cs="Times New Roman"/>
          <w:sz w:val="24"/>
          <w:szCs w:val="24"/>
          <w:lang w:eastAsia="ru-RU"/>
        </w:rPr>
        <w:t xml:space="preserve"> сельское поселение» решения по настоящим Правилам.</w:t>
      </w:r>
    </w:p>
    <w:p w:rsidR="006E371A" w:rsidRDefault="006E371A" w:rsidP="006E371A">
      <w:pPr>
        <w:tabs>
          <w:tab w:val="left" w:pos="720"/>
        </w:tabs>
        <w:spacing w:after="0" w:line="240" w:lineRule="auto"/>
        <w:ind w:right="-6" w:firstLine="709"/>
        <w:jc w:val="both"/>
        <w:rPr>
          <w:rFonts w:ascii="Times New Roman" w:eastAsia="Times New Roman" w:hAnsi="Times New Roman" w:cs="Times New Roman"/>
          <w:b/>
          <w:sz w:val="24"/>
          <w:szCs w:val="24"/>
          <w:lang w:eastAsia="ru-RU"/>
        </w:rPr>
      </w:pP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b/>
          <w:sz w:val="24"/>
          <w:szCs w:val="24"/>
        </w:rPr>
      </w:pPr>
      <w:r w:rsidRPr="00CF3571">
        <w:rPr>
          <w:rFonts w:ascii="Times New Roman" w:hAnsi="Times New Roman" w:cs="Times New Roman"/>
          <w:b/>
          <w:sz w:val="24"/>
          <w:szCs w:val="24"/>
        </w:rPr>
        <w:t>Глава 4.1. Подготовка документации по планировке территории</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E64C8C" w:rsidRPr="00CF3571" w:rsidRDefault="00E64C8C" w:rsidP="00E64C8C">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42" w:name="Par453"/>
      <w:bookmarkStart w:id="43" w:name="_Toc410822162"/>
      <w:bookmarkEnd w:id="42"/>
      <w:r w:rsidRPr="00CF3571">
        <w:rPr>
          <w:rFonts w:ascii="Times New Roman" w:hAnsi="Times New Roman" w:cs="Times New Roman"/>
          <w:b/>
          <w:color w:val="000000"/>
          <w:sz w:val="24"/>
          <w:szCs w:val="24"/>
        </w:rPr>
        <w:t>Статья 16.1. Общие положения о документации по планировке территории</w:t>
      </w:r>
      <w:bookmarkEnd w:id="43"/>
    </w:p>
    <w:p w:rsidR="00E64C8C" w:rsidRPr="00CF3571" w:rsidRDefault="00E64C8C" w:rsidP="00E64C8C">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1. Назначение и виды документации по планировке территории устанавливаются Градостроительным </w:t>
      </w:r>
      <w:hyperlink r:id="rId15"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2. Подготовка документации по планировке территории осуществляется в целях обеспечения устойчивого развития территории </w:t>
      </w:r>
      <w:r w:rsidRPr="00CF3571">
        <w:rPr>
          <w:rFonts w:ascii="Times New Roman" w:eastAsia="Times New Roman" w:hAnsi="Times New Roman" w:cs="Times New Roman"/>
          <w:sz w:val="24"/>
          <w:szCs w:val="24"/>
        </w:rPr>
        <w:t>муниципального образования «</w:t>
      </w:r>
      <w:proofErr w:type="spellStart"/>
      <w:r>
        <w:rPr>
          <w:rFonts w:ascii="Times New Roman" w:eastAsia="Times New Roman" w:hAnsi="Times New Roman" w:cs="Times New Roman"/>
          <w:sz w:val="24"/>
          <w:szCs w:val="24"/>
        </w:rPr>
        <w:t>Верхнестярлин</w:t>
      </w:r>
      <w:r w:rsidRPr="00CF3571">
        <w:rPr>
          <w:rFonts w:ascii="Times New Roman" w:eastAsia="Times New Roman" w:hAnsi="Times New Roman" w:cs="Times New Roman"/>
          <w:sz w:val="24"/>
          <w:szCs w:val="24"/>
        </w:rPr>
        <w:t>ское</w:t>
      </w:r>
      <w:proofErr w:type="spellEnd"/>
      <w:r w:rsidRPr="00CF3571">
        <w:rPr>
          <w:rFonts w:ascii="Times New Roman" w:eastAsia="Times New Roman" w:hAnsi="Times New Roman" w:cs="Times New Roman"/>
          <w:sz w:val="24"/>
          <w:szCs w:val="24"/>
        </w:rPr>
        <w:t xml:space="preserve"> сельское поселение»</w:t>
      </w:r>
      <w:r w:rsidRPr="00CF3571">
        <w:rPr>
          <w:rFonts w:ascii="Times New Roman" w:hAnsi="Times New Roman" w:cs="Times New Roman"/>
          <w:color w:val="000000"/>
          <w:sz w:val="24"/>
          <w:szCs w:val="24"/>
        </w:rPr>
        <w:t xml:space="preserve">, </w:t>
      </w:r>
      <w:r w:rsidRPr="00CF3571">
        <w:rPr>
          <w:rFonts w:ascii="Times New Roman" w:hAnsi="Times New Roman" w:cs="Times New Roman"/>
          <w:sz w:val="24"/>
          <w:szCs w:val="24"/>
        </w:rPr>
        <w:t>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3. </w:t>
      </w:r>
      <w:r w:rsidRPr="00CF3571">
        <w:rPr>
          <w:rFonts w:ascii="Times New Roman" w:hAnsi="Times New Roman" w:cs="Times New Roman"/>
          <w:sz w:val="24"/>
          <w:szCs w:val="24"/>
        </w:rPr>
        <w:t>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необходимо изъятие земельных участков для государственных или муниципальных нужд в связи с размещением объектов капитального строительства федерального, регионального или местного значения;</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2) необходимы установление, изменение или отмена красных линий;</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E64C8C" w:rsidRDefault="00E64C8C" w:rsidP="00E64C8C">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 xml:space="preserve">4)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16" w:history="1">
        <w:r w:rsidRPr="00CF3571">
          <w:rPr>
            <w:rFonts w:ascii="Times New Roman" w:hAnsi="Times New Roman" w:cs="Times New Roman"/>
            <w:color w:val="000000"/>
            <w:sz w:val="24"/>
            <w:szCs w:val="24"/>
          </w:rPr>
          <w:t>случаи</w:t>
        </w:r>
      </w:hyperlink>
      <w:r w:rsidRPr="00CF3571">
        <w:rPr>
          <w:rFonts w:ascii="Times New Roman" w:hAnsi="Times New Roman" w:cs="Times New Roman"/>
          <w:sz w:val="24"/>
          <w:szCs w:val="24"/>
        </w:rPr>
        <w:t>, при которых для строительства, реконструкции линейного объекта не требуется подготовка документации по планировке территории</w:t>
      </w:r>
      <w:r w:rsidR="005B3F23">
        <w:rPr>
          <w:rFonts w:ascii="Times New Roman" w:hAnsi="Times New Roman" w:cs="Times New Roman"/>
          <w:sz w:val="24"/>
          <w:szCs w:val="24"/>
        </w:rPr>
        <w:t>;</w:t>
      </w:r>
    </w:p>
    <w:p w:rsidR="005B3F23" w:rsidRPr="005B3F23" w:rsidRDefault="005B3F23" w:rsidP="005B3F23">
      <w:pPr>
        <w:autoSpaceDE w:val="0"/>
        <w:autoSpaceDN w:val="0"/>
        <w:adjustRightInd w:val="0"/>
        <w:spacing w:after="0" w:line="240" w:lineRule="auto"/>
        <w:ind w:firstLine="567"/>
        <w:jc w:val="both"/>
        <w:rPr>
          <w:rFonts w:ascii="Times New Roman" w:hAnsi="Times New Roman" w:cs="Times New Roman"/>
          <w:sz w:val="24"/>
          <w:szCs w:val="24"/>
        </w:rPr>
      </w:pPr>
      <w:r w:rsidRPr="005B3F23">
        <w:rPr>
          <w:rFonts w:ascii="Times New Roman" w:hAnsi="Times New Roman" w:cs="Times New Roman"/>
          <w:sz w:val="24"/>
          <w:szCs w:val="24"/>
        </w:rPr>
        <w:t>5) планируется осуществление комплексного развития территории.</w:t>
      </w:r>
    </w:p>
    <w:p w:rsidR="00E64C8C" w:rsidRPr="00CF3571" w:rsidRDefault="005B3F23" w:rsidP="00E64C8C">
      <w:pPr>
        <w:autoSpaceDE w:val="0"/>
        <w:autoSpaceDN w:val="0"/>
        <w:adjustRightInd w:val="0"/>
        <w:spacing w:after="0" w:line="240" w:lineRule="auto"/>
        <w:ind w:firstLine="540"/>
        <w:jc w:val="both"/>
        <w:rPr>
          <w:rFonts w:ascii="Times New Roman" w:hAnsi="Times New Roman" w:cs="Times New Roman"/>
          <w:sz w:val="24"/>
          <w:szCs w:val="24"/>
        </w:rPr>
      </w:pPr>
      <w:r w:rsidRPr="005B3F23">
        <w:rPr>
          <w:rFonts w:ascii="Times New Roman" w:hAnsi="Times New Roman" w:cs="Times New Roman"/>
          <w:color w:val="000000"/>
          <w:sz w:val="24"/>
          <w:szCs w:val="24"/>
        </w:rPr>
        <w:t>4.</w:t>
      </w:r>
      <w:r w:rsidR="00E64C8C" w:rsidRPr="00CF3571">
        <w:rPr>
          <w:rFonts w:ascii="Times New Roman" w:hAnsi="Times New Roman" w:cs="Times New Roman"/>
          <w:color w:val="000000"/>
          <w:sz w:val="24"/>
          <w:szCs w:val="24"/>
        </w:rPr>
        <w:t xml:space="preserve"> </w:t>
      </w:r>
      <w:r w:rsidR="00E64C8C" w:rsidRPr="00CF3571">
        <w:rPr>
          <w:rFonts w:ascii="Times New Roman" w:hAnsi="Times New Roman" w:cs="Times New Roman"/>
          <w:sz w:val="24"/>
          <w:szCs w:val="24"/>
        </w:rPr>
        <w:t>Видами документации по планировке территории являются:</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проект планировки территории;</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2) проект межевания территории.</w:t>
      </w:r>
    </w:p>
    <w:p w:rsidR="00E64C8C" w:rsidRPr="00CF3571" w:rsidRDefault="005B3F23" w:rsidP="00E64C8C">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5</w:t>
      </w:r>
      <w:r w:rsidR="00E64C8C" w:rsidRPr="00CF3571">
        <w:rPr>
          <w:rFonts w:ascii="Times New Roman" w:hAnsi="Times New Roman" w:cs="Times New Roman"/>
          <w:sz w:val="24"/>
          <w:szCs w:val="24"/>
        </w:rPr>
        <w:t xml:space="preserve">.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w:t>
      </w:r>
      <w:r w:rsidR="00E64C8C" w:rsidRPr="00CF3571">
        <w:rPr>
          <w:rFonts w:ascii="Times New Roman" w:hAnsi="Times New Roman" w:cs="Times New Roman"/>
          <w:color w:val="000000"/>
          <w:sz w:val="24"/>
          <w:szCs w:val="24"/>
        </w:rPr>
        <w:t xml:space="preserve">предусмотренных </w:t>
      </w:r>
      <w:hyperlink r:id="rId17" w:history="1">
        <w:r w:rsidR="00E64C8C" w:rsidRPr="00CF3571">
          <w:rPr>
            <w:rFonts w:ascii="Times New Roman" w:hAnsi="Times New Roman" w:cs="Times New Roman"/>
            <w:color w:val="000000"/>
            <w:sz w:val="24"/>
            <w:szCs w:val="24"/>
          </w:rPr>
          <w:t>частью 2 статьи 16.3</w:t>
        </w:r>
      </w:hyperlink>
      <w:r w:rsidR="00E64C8C" w:rsidRPr="00CF3571">
        <w:rPr>
          <w:rFonts w:ascii="Times New Roman" w:hAnsi="Times New Roman" w:cs="Times New Roman"/>
          <w:color w:val="000000"/>
          <w:sz w:val="24"/>
          <w:szCs w:val="24"/>
        </w:rPr>
        <w:t xml:space="preserve"> настоящих Правил</w:t>
      </w:r>
      <w:r w:rsidR="00E64C8C" w:rsidRPr="00CF3571">
        <w:rPr>
          <w:rFonts w:ascii="Times New Roman" w:hAnsi="Times New Roman" w:cs="Times New Roman"/>
          <w:sz w:val="24"/>
          <w:szCs w:val="24"/>
        </w:rPr>
        <w:t>.</w:t>
      </w:r>
    </w:p>
    <w:p w:rsidR="00E64C8C" w:rsidRPr="00F12521" w:rsidRDefault="005B3F23" w:rsidP="00E64C8C">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6</w:t>
      </w:r>
      <w:r w:rsidR="00E64C8C" w:rsidRPr="00CF3571">
        <w:rPr>
          <w:rFonts w:ascii="Times New Roman" w:hAnsi="Times New Roman" w:cs="Times New Roman"/>
          <w:sz w:val="24"/>
          <w:szCs w:val="24"/>
        </w:rPr>
        <w:t xml:space="preserve">.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настоящими Правилами территориальных зон и (или) установленных Генеральным планом </w:t>
      </w:r>
      <w:r w:rsidR="00E64C8C" w:rsidRPr="00CF3571">
        <w:rPr>
          <w:rFonts w:ascii="Times New Roman" w:eastAsia="Times New Roman" w:hAnsi="Times New Roman" w:cs="Times New Roman"/>
          <w:sz w:val="24"/>
          <w:szCs w:val="24"/>
        </w:rPr>
        <w:t>муниципального образования «</w:t>
      </w:r>
      <w:proofErr w:type="spellStart"/>
      <w:r w:rsidR="00E64C8C">
        <w:rPr>
          <w:rFonts w:ascii="Times New Roman" w:eastAsia="Times New Roman" w:hAnsi="Times New Roman" w:cs="Times New Roman"/>
          <w:sz w:val="24"/>
          <w:szCs w:val="24"/>
        </w:rPr>
        <w:t>Верхнестярлин</w:t>
      </w:r>
      <w:r w:rsidR="00E64C8C" w:rsidRPr="00CF3571">
        <w:rPr>
          <w:rFonts w:ascii="Times New Roman" w:eastAsia="Times New Roman" w:hAnsi="Times New Roman" w:cs="Times New Roman"/>
          <w:sz w:val="24"/>
          <w:szCs w:val="24"/>
        </w:rPr>
        <w:t>ское</w:t>
      </w:r>
      <w:proofErr w:type="spellEnd"/>
      <w:r w:rsidR="00E64C8C" w:rsidRPr="00CF3571">
        <w:rPr>
          <w:rFonts w:ascii="Times New Roman" w:eastAsia="Times New Roman" w:hAnsi="Times New Roman" w:cs="Times New Roman"/>
          <w:sz w:val="24"/>
          <w:szCs w:val="24"/>
        </w:rPr>
        <w:t xml:space="preserve"> сельское поселение» </w:t>
      </w:r>
      <w:r w:rsidR="00E64C8C" w:rsidRPr="00CF3571">
        <w:rPr>
          <w:rFonts w:ascii="Times New Roman" w:hAnsi="Times New Roman" w:cs="Times New Roman"/>
          <w:sz w:val="24"/>
          <w:szCs w:val="24"/>
        </w:rPr>
        <w:t>функциональных зон</w:t>
      </w:r>
      <w:r w:rsidR="00F12521" w:rsidRPr="00F12521">
        <w:rPr>
          <w:rFonts w:ascii="Times New Roman" w:hAnsi="Times New Roman" w:cs="Times New Roman"/>
          <w:sz w:val="24"/>
          <w:szCs w:val="24"/>
        </w:rPr>
        <w:t xml:space="preserve">, </w:t>
      </w:r>
      <w:r w:rsidR="00F12521" w:rsidRPr="00F12521">
        <w:rPr>
          <w:rFonts w:ascii="Times New Roman" w:hAnsi="Times New Roman" w:cs="Times New Roman"/>
          <w:color w:val="333333"/>
          <w:sz w:val="24"/>
          <w:szCs w:val="24"/>
          <w:shd w:val="clear" w:color="auto" w:fill="FFFFFF"/>
        </w:rPr>
        <w:t>территории, в отношении которой предусматривается осуществление деятельности по ее комплексному и устойчивому развитию</w:t>
      </w:r>
      <w:r w:rsidR="00E64C8C" w:rsidRPr="00F12521">
        <w:rPr>
          <w:rFonts w:ascii="Times New Roman" w:hAnsi="Times New Roman" w:cs="Times New Roman"/>
          <w:sz w:val="24"/>
          <w:szCs w:val="24"/>
        </w:rPr>
        <w:t>.</w:t>
      </w:r>
    </w:p>
    <w:p w:rsidR="00E64C8C" w:rsidRPr="00CF3571" w:rsidRDefault="005B3F23" w:rsidP="00E64C8C">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7</w:t>
      </w:r>
      <w:r w:rsidR="00E64C8C" w:rsidRPr="00CF3571">
        <w:rPr>
          <w:rFonts w:ascii="Times New Roman" w:hAnsi="Times New Roman" w:cs="Times New Roman"/>
          <w:sz w:val="24"/>
          <w:szCs w:val="24"/>
        </w:rPr>
        <w:t>. Подготовка графической части документации по планировке территории осуществляется:</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lastRenderedPageBreak/>
        <w:t>1) в соответствии с системой координат, используемой для ведения Единого государственного реестра недвижимости;</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E64C8C" w:rsidRPr="00CF3571" w:rsidRDefault="005B3F23" w:rsidP="00E64C8C">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8</w:t>
      </w:r>
      <w:r w:rsidR="00E64C8C" w:rsidRPr="00CF3571">
        <w:rPr>
          <w:rFonts w:ascii="Times New Roman" w:hAnsi="Times New Roman" w:cs="Times New Roman"/>
          <w:sz w:val="24"/>
          <w:szCs w:val="24"/>
        </w:rPr>
        <w:t xml:space="preserve">.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w:t>
      </w:r>
      <w:hyperlink r:id="rId18" w:history="1">
        <w:r w:rsidR="00E64C8C" w:rsidRPr="00CF3571">
          <w:rPr>
            <w:rFonts w:ascii="Times New Roman" w:hAnsi="Times New Roman" w:cs="Times New Roman"/>
            <w:color w:val="000000"/>
            <w:sz w:val="24"/>
            <w:szCs w:val="24"/>
          </w:rPr>
          <w:t xml:space="preserve">частью </w:t>
        </w:r>
      </w:hyperlink>
      <w:r w:rsidR="00E64C8C" w:rsidRPr="00CF3571">
        <w:rPr>
          <w:rFonts w:ascii="Times New Roman" w:hAnsi="Times New Roman" w:cs="Times New Roman"/>
          <w:sz w:val="24"/>
          <w:szCs w:val="24"/>
        </w:rPr>
        <w:t>10 настоящей статьи.</w:t>
      </w:r>
    </w:p>
    <w:p w:rsidR="00E64C8C" w:rsidRPr="00CF3571" w:rsidRDefault="005B3F23" w:rsidP="00E64C8C">
      <w:pPr>
        <w:autoSpaceDE w:val="0"/>
        <w:autoSpaceDN w:val="0"/>
        <w:adjustRightInd w:val="0"/>
        <w:spacing w:after="0" w:line="240" w:lineRule="auto"/>
        <w:ind w:firstLine="540"/>
        <w:jc w:val="both"/>
        <w:rPr>
          <w:rFonts w:ascii="Times New Roman" w:hAnsi="Times New Roman" w:cs="Times New Roman"/>
          <w:color w:val="000000"/>
          <w:sz w:val="24"/>
          <w:szCs w:val="24"/>
        </w:rPr>
      </w:pPr>
      <w:r>
        <w:rPr>
          <w:rFonts w:ascii="Times New Roman" w:hAnsi="Times New Roman" w:cs="Times New Roman"/>
          <w:sz w:val="24"/>
          <w:szCs w:val="24"/>
        </w:rPr>
        <w:t>9</w:t>
      </w:r>
      <w:r w:rsidR="00E64C8C" w:rsidRPr="00CF3571">
        <w:rPr>
          <w:rFonts w:ascii="Times New Roman" w:hAnsi="Times New Roman" w:cs="Times New Roman"/>
          <w:sz w:val="24"/>
          <w:szCs w:val="24"/>
        </w:rPr>
        <w:t xml:space="preserve">. </w:t>
      </w:r>
      <w:hyperlink r:id="rId19" w:history="1">
        <w:r w:rsidR="00E64C8C" w:rsidRPr="00CF3571">
          <w:rPr>
            <w:rFonts w:ascii="Times New Roman" w:hAnsi="Times New Roman" w:cs="Times New Roman"/>
            <w:color w:val="000000"/>
            <w:sz w:val="24"/>
            <w:szCs w:val="24"/>
          </w:rPr>
          <w:t>Виды</w:t>
        </w:r>
      </w:hyperlink>
      <w:r w:rsidR="00E64C8C" w:rsidRPr="00CF3571">
        <w:rPr>
          <w:rFonts w:ascii="Times New Roman" w:hAnsi="Times New Roman" w:cs="Times New Roman"/>
          <w:color w:val="000000"/>
          <w:sz w:val="24"/>
          <w:szCs w:val="24"/>
        </w:rPr>
        <w:t xml:space="preserve"> инженерных изысканий, необходимых для подготовки документации по планировке территории, </w:t>
      </w:r>
      <w:hyperlink r:id="rId20" w:history="1">
        <w:r w:rsidR="00E64C8C" w:rsidRPr="00CF3571">
          <w:rPr>
            <w:rFonts w:ascii="Times New Roman" w:hAnsi="Times New Roman" w:cs="Times New Roman"/>
            <w:color w:val="000000"/>
            <w:sz w:val="24"/>
            <w:szCs w:val="24"/>
          </w:rPr>
          <w:t>порядок</w:t>
        </w:r>
      </w:hyperlink>
      <w:r w:rsidR="00E64C8C" w:rsidRPr="00CF3571">
        <w:rPr>
          <w:rFonts w:ascii="Times New Roman" w:hAnsi="Times New Roman" w:cs="Times New Roman"/>
          <w:color w:val="000000"/>
          <w:sz w:val="24"/>
          <w:szCs w:val="24"/>
        </w:rPr>
        <w:t xml:space="preserve"> их выполнения, а также случаи, при которых требуется их выполнение, устанавливаются Правительством Российской Федерации.</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1</w:t>
      </w:r>
      <w:r w:rsidR="005B3F23">
        <w:rPr>
          <w:rFonts w:ascii="Times New Roman" w:hAnsi="Times New Roman" w:cs="Times New Roman"/>
          <w:color w:val="000000"/>
          <w:sz w:val="24"/>
          <w:szCs w:val="24"/>
        </w:rPr>
        <w:t>0</w:t>
      </w:r>
      <w:r w:rsidRPr="00CF3571">
        <w:rPr>
          <w:rFonts w:ascii="Times New Roman" w:hAnsi="Times New Roman" w:cs="Times New Roman"/>
          <w:color w:val="000000"/>
          <w:sz w:val="24"/>
          <w:szCs w:val="24"/>
        </w:rPr>
        <w:t xml:space="preserve">. Порядок подготовки документации по планировке территории, разрабатываемой на основании решения Исполнительного комитета, устанавливается Градостроительным </w:t>
      </w:r>
      <w:hyperlink r:id="rId21"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 </w:t>
      </w:r>
      <w:hyperlink w:anchor="Par529" w:history="1">
        <w:r w:rsidRPr="00CF3571">
          <w:rPr>
            <w:rFonts w:ascii="Times New Roman" w:hAnsi="Times New Roman" w:cs="Times New Roman"/>
            <w:color w:val="000000"/>
            <w:sz w:val="24"/>
            <w:szCs w:val="24"/>
          </w:rPr>
          <w:t xml:space="preserve">статьей </w:t>
        </w:r>
      </w:hyperlink>
      <w:r w:rsidRPr="00CF3571">
        <w:rPr>
          <w:rFonts w:ascii="Times New Roman" w:hAnsi="Times New Roman" w:cs="Times New Roman"/>
          <w:color w:val="000000"/>
          <w:sz w:val="24"/>
          <w:szCs w:val="24"/>
        </w:rPr>
        <w:t>16.5</w:t>
      </w:r>
      <w:proofErr w:type="gramStart"/>
      <w:r w:rsidRPr="00CF3571">
        <w:rPr>
          <w:rFonts w:ascii="Times New Roman" w:hAnsi="Times New Roman" w:cs="Times New Roman"/>
          <w:color w:val="000000"/>
          <w:sz w:val="24"/>
          <w:szCs w:val="24"/>
        </w:rPr>
        <w:t>. настоящих</w:t>
      </w:r>
      <w:proofErr w:type="gramEnd"/>
      <w:r w:rsidRPr="00CF3571">
        <w:rPr>
          <w:rFonts w:ascii="Times New Roman" w:hAnsi="Times New Roman" w:cs="Times New Roman"/>
          <w:color w:val="000000"/>
          <w:sz w:val="24"/>
          <w:szCs w:val="24"/>
        </w:rPr>
        <w:t xml:space="preserve"> Правил.</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E64C8C" w:rsidRPr="00CF3571" w:rsidRDefault="00E64C8C" w:rsidP="00E64C8C">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44" w:name="Par472"/>
      <w:bookmarkStart w:id="45" w:name="_Toc410822163"/>
      <w:bookmarkEnd w:id="44"/>
      <w:r w:rsidRPr="00CF3571">
        <w:rPr>
          <w:rFonts w:ascii="Times New Roman" w:hAnsi="Times New Roman" w:cs="Times New Roman"/>
          <w:b/>
          <w:color w:val="000000"/>
          <w:sz w:val="24"/>
          <w:szCs w:val="24"/>
        </w:rPr>
        <w:t>Статья 16.2. Проект планировки территории</w:t>
      </w:r>
      <w:bookmarkEnd w:id="45"/>
    </w:p>
    <w:p w:rsidR="00E64C8C" w:rsidRPr="00CF3571" w:rsidRDefault="00E64C8C" w:rsidP="00E64C8C">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1.</w:t>
      </w:r>
      <w:r w:rsidRPr="00CF3571">
        <w:rPr>
          <w:rStyle w:val="blk"/>
          <w:rFonts w:ascii="Times New Roman" w:hAnsi="Times New Roman" w:cs="Times New Roman"/>
          <w:sz w:val="24"/>
          <w:szCs w:val="24"/>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r w:rsidRPr="00CF3571">
        <w:rPr>
          <w:rFonts w:ascii="Times New Roman" w:hAnsi="Times New Roman" w:cs="Times New Roman"/>
          <w:color w:val="000000"/>
          <w:sz w:val="24"/>
          <w:szCs w:val="24"/>
        </w:rPr>
        <w:t>.</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color w:val="000000"/>
          <w:sz w:val="24"/>
          <w:szCs w:val="24"/>
        </w:rPr>
      </w:pPr>
      <w:bookmarkStart w:id="46" w:name="Par477"/>
      <w:bookmarkEnd w:id="46"/>
      <w:r w:rsidRPr="00CF3571">
        <w:rPr>
          <w:rFonts w:ascii="Times New Roman" w:hAnsi="Times New Roman" w:cs="Times New Roman"/>
          <w:color w:val="000000"/>
          <w:sz w:val="24"/>
          <w:szCs w:val="24"/>
        </w:rPr>
        <w:t xml:space="preserve">2. Состав и содержание проектов планировки территории устанавливаются Градостроительным </w:t>
      </w:r>
      <w:hyperlink r:id="rId22"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 законами и иными нормативными правовыми актами Республики Татарстан.</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3. В случае формирования новой или реконструкции существующей планировочной структуры улично-дорожной сети, уточнения границ земельных участков различного назначения проект планировки территории может разрабатываться в два этапа.</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На первом этапе для предварительного согласования принципиальных решений по развитию территории с целью исключения в последующем значительной доработки и переработки проекта планировки разрабатывается эскиз планировки.</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Подготовленный проект эскиза планировки подлежит рассмотрению уполномоченным органом Исполнительного комитета.</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На втором этапе осуществляется разработка проекта планировки в составе, установленном согласно </w:t>
      </w:r>
      <w:hyperlink w:anchor="Par477" w:history="1">
        <w:r w:rsidRPr="00CF3571">
          <w:rPr>
            <w:rFonts w:ascii="Times New Roman" w:hAnsi="Times New Roman" w:cs="Times New Roman"/>
            <w:color w:val="000000"/>
            <w:sz w:val="24"/>
            <w:szCs w:val="24"/>
          </w:rPr>
          <w:t>части 2</w:t>
        </w:r>
      </w:hyperlink>
      <w:r w:rsidRPr="00CF3571">
        <w:rPr>
          <w:rFonts w:ascii="Times New Roman" w:hAnsi="Times New Roman" w:cs="Times New Roman"/>
          <w:color w:val="000000"/>
          <w:sz w:val="24"/>
          <w:szCs w:val="24"/>
        </w:rPr>
        <w:t xml:space="preserve"> настоящей статьи.</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4. </w:t>
      </w:r>
      <w:r w:rsidRPr="00CF3571">
        <w:rPr>
          <w:rFonts w:ascii="Times New Roman" w:hAnsi="Times New Roman" w:cs="Times New Roman"/>
          <w:sz w:val="24"/>
          <w:szCs w:val="24"/>
        </w:rPr>
        <w:t xml:space="preserve">Проект планировки территории является основой для подготовки проекта межевания территории, за исключением случаев, предусмотренных </w:t>
      </w:r>
      <w:hyperlink r:id="rId23" w:history="1">
        <w:r w:rsidRPr="00CF3571">
          <w:rPr>
            <w:rFonts w:ascii="Times New Roman" w:hAnsi="Times New Roman" w:cs="Times New Roman"/>
            <w:color w:val="000000"/>
            <w:sz w:val="24"/>
            <w:szCs w:val="24"/>
          </w:rPr>
          <w:t>частью</w:t>
        </w:r>
      </w:hyperlink>
      <w:r w:rsidRPr="00CF3571">
        <w:rPr>
          <w:rFonts w:ascii="Times New Roman" w:hAnsi="Times New Roman" w:cs="Times New Roman"/>
          <w:color w:val="000000"/>
          <w:sz w:val="24"/>
          <w:szCs w:val="24"/>
        </w:rPr>
        <w:t xml:space="preserve"> </w:t>
      </w:r>
      <w:r w:rsidRPr="00CF3571">
        <w:rPr>
          <w:rFonts w:ascii="Times New Roman" w:hAnsi="Times New Roman" w:cs="Times New Roman"/>
          <w:sz w:val="24"/>
          <w:szCs w:val="24"/>
        </w:rPr>
        <w:t>6 статьи 16.1 настоящих Правил</w:t>
      </w:r>
      <w:r w:rsidRPr="00CF3571">
        <w:rPr>
          <w:rFonts w:ascii="Times New Roman" w:hAnsi="Times New Roman" w:cs="Times New Roman"/>
          <w:color w:val="000000"/>
          <w:sz w:val="24"/>
          <w:szCs w:val="24"/>
        </w:rPr>
        <w:t>.</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E64C8C" w:rsidRPr="00CF3571" w:rsidRDefault="00E64C8C" w:rsidP="00E64C8C">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47" w:name="Par484"/>
      <w:bookmarkStart w:id="48" w:name="_Toc410822164"/>
      <w:bookmarkEnd w:id="47"/>
      <w:r w:rsidRPr="00CF3571">
        <w:rPr>
          <w:rFonts w:ascii="Times New Roman" w:hAnsi="Times New Roman" w:cs="Times New Roman"/>
          <w:b/>
          <w:color w:val="000000"/>
          <w:sz w:val="24"/>
          <w:szCs w:val="24"/>
        </w:rPr>
        <w:t>Статья 16.3. Проекты межевания территорий</w:t>
      </w:r>
      <w:bookmarkEnd w:id="48"/>
    </w:p>
    <w:p w:rsidR="00E64C8C" w:rsidRPr="00CF3571" w:rsidRDefault="00E64C8C" w:rsidP="00E64C8C">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1.</w:t>
      </w:r>
      <w:hyperlink r:id="rId24" w:anchor="dst100353" w:history="1">
        <w:r w:rsidRPr="00CF3571">
          <w:rPr>
            <w:rStyle w:val="ac"/>
            <w:color w:val="000000"/>
            <w:sz w:val="24"/>
            <w:szCs w:val="24"/>
          </w:rPr>
          <w:t>Подготовка</w:t>
        </w:r>
      </w:hyperlink>
      <w:r w:rsidRPr="00CF3571">
        <w:rPr>
          <w:rStyle w:val="blk"/>
          <w:rFonts w:ascii="Times New Roman" w:hAnsi="Times New Roman" w:cs="Times New Roman"/>
          <w:sz w:val="24"/>
          <w:szCs w:val="24"/>
        </w:rPr>
        <w:t xml:space="preserve">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генеральным планом </w:t>
      </w:r>
      <w:r w:rsidRPr="00CF3571">
        <w:rPr>
          <w:rFonts w:ascii="Times New Roman" w:eastAsia="Times New Roman" w:hAnsi="Times New Roman" w:cs="Times New Roman"/>
          <w:sz w:val="24"/>
          <w:szCs w:val="24"/>
        </w:rPr>
        <w:t>муниципального образования «</w:t>
      </w:r>
      <w:proofErr w:type="spellStart"/>
      <w:r>
        <w:rPr>
          <w:rFonts w:ascii="Times New Roman" w:eastAsia="Times New Roman" w:hAnsi="Times New Roman" w:cs="Times New Roman"/>
          <w:sz w:val="24"/>
          <w:szCs w:val="24"/>
        </w:rPr>
        <w:t>Верхнестярлин</w:t>
      </w:r>
      <w:r w:rsidRPr="00CF3571">
        <w:rPr>
          <w:rFonts w:ascii="Times New Roman" w:eastAsia="Times New Roman" w:hAnsi="Times New Roman" w:cs="Times New Roman"/>
          <w:sz w:val="24"/>
          <w:szCs w:val="24"/>
        </w:rPr>
        <w:t>ское</w:t>
      </w:r>
      <w:proofErr w:type="spellEnd"/>
      <w:r w:rsidRPr="00CF3571">
        <w:rPr>
          <w:rFonts w:ascii="Times New Roman" w:eastAsia="Times New Roman" w:hAnsi="Times New Roman" w:cs="Times New Roman"/>
          <w:sz w:val="24"/>
          <w:szCs w:val="24"/>
        </w:rPr>
        <w:t xml:space="preserve"> сельское поселение»</w:t>
      </w:r>
      <w:r w:rsidRPr="00CF3571">
        <w:rPr>
          <w:rStyle w:val="blk"/>
          <w:rFonts w:ascii="Times New Roman" w:hAnsi="Times New Roman" w:cs="Times New Roman"/>
          <w:sz w:val="24"/>
          <w:szCs w:val="24"/>
        </w:rPr>
        <w:t xml:space="preserve"> функциональной </w:t>
      </w:r>
      <w:r w:rsidRPr="00F12521">
        <w:rPr>
          <w:rStyle w:val="blk"/>
          <w:rFonts w:ascii="Times New Roman" w:hAnsi="Times New Roman" w:cs="Times New Roman"/>
          <w:sz w:val="24"/>
          <w:szCs w:val="24"/>
        </w:rPr>
        <w:t>зоны</w:t>
      </w:r>
      <w:r w:rsidR="00F12521" w:rsidRPr="00F12521">
        <w:rPr>
          <w:rFonts w:ascii="Times New Roman" w:hAnsi="Times New Roman" w:cs="Times New Roman"/>
          <w:color w:val="333333"/>
          <w:sz w:val="24"/>
          <w:szCs w:val="24"/>
          <w:shd w:val="clear" w:color="auto" w:fill="FFFFFF"/>
        </w:rPr>
        <w:t xml:space="preserve">, территории, в отношении которой предусматривается осуществление </w:t>
      </w:r>
      <w:r w:rsidR="00401AEA" w:rsidRPr="00401AEA">
        <w:rPr>
          <w:rFonts w:ascii="Times New Roman" w:hAnsi="Times New Roman" w:cs="Times New Roman"/>
          <w:color w:val="333333"/>
          <w:sz w:val="24"/>
          <w:szCs w:val="24"/>
          <w:shd w:val="clear" w:color="auto" w:fill="FFFFFF"/>
        </w:rPr>
        <w:t>комплексного развития территории</w:t>
      </w:r>
      <w:r w:rsidRPr="00F12521">
        <w:rPr>
          <w:rFonts w:ascii="Times New Roman" w:hAnsi="Times New Roman" w:cs="Times New Roman"/>
          <w:color w:val="000000"/>
          <w:sz w:val="24"/>
          <w:szCs w:val="24"/>
        </w:rPr>
        <w:t>.</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2. </w:t>
      </w:r>
      <w:r w:rsidRPr="00CF3571">
        <w:rPr>
          <w:rFonts w:ascii="Times New Roman" w:hAnsi="Times New Roman" w:cs="Times New Roman"/>
          <w:sz w:val="24"/>
          <w:szCs w:val="24"/>
        </w:rPr>
        <w:t>Подготовка проекта межевания территории осуществляется для:</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определения местоположения границ образуемых и изменяемых земельных участков;</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 xml:space="preserve">2) установления, изменения, отмены красных линий для застроенных территорий, в границах которых не планируется размещение новых объектов капитального </w:t>
      </w:r>
      <w:r w:rsidRPr="00CF3571">
        <w:rPr>
          <w:rFonts w:ascii="Times New Roman" w:hAnsi="Times New Roman" w:cs="Times New Roman"/>
          <w:sz w:val="24"/>
          <w:szCs w:val="24"/>
        </w:rPr>
        <w:lastRenderedPageBreak/>
        <w:t xml:space="preserve">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w:t>
      </w:r>
      <w:r w:rsidR="00401AEA" w:rsidRPr="00401AEA">
        <w:rPr>
          <w:rFonts w:ascii="Times New Roman" w:hAnsi="Times New Roman" w:cs="Times New Roman"/>
          <w:sz w:val="24"/>
          <w:szCs w:val="24"/>
        </w:rPr>
        <w:t>комплексного развития территории</w:t>
      </w:r>
      <w:r w:rsidRPr="00CF3571">
        <w:rPr>
          <w:rFonts w:ascii="Times New Roman" w:hAnsi="Times New Roman" w:cs="Times New Roman"/>
          <w:sz w:val="24"/>
          <w:szCs w:val="24"/>
        </w:rPr>
        <w:t>, при условии, что такие установление, изменение, отмена влекут за собой исключительно изменение границ территории общего пользования.</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3. Подготовка проектов межевания территорий осуществляется в составе проектов планировки территорий или в виде отдельного документа.</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4. Состав и содержание проектов межевания территории устанавливаются Градостроительным </w:t>
      </w:r>
      <w:hyperlink r:id="rId25"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 законами и иными нормативными правовыми актами Российской Федерации и Республики Татарстан.</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5. </w:t>
      </w:r>
      <w:r w:rsidRPr="00CF3571">
        <w:rPr>
          <w:rFonts w:ascii="Times New Roman" w:hAnsi="Times New Roman" w:cs="Times New Roman"/>
          <w:sz w:val="24"/>
          <w:szCs w:val="24"/>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6.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 xml:space="preserve">7.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w:t>
      </w:r>
      <w:r w:rsidR="00F12521" w:rsidRPr="00F12521">
        <w:rPr>
          <w:rFonts w:ascii="Times New Roman" w:hAnsi="Times New Roman" w:cs="Times New Roman"/>
          <w:sz w:val="24"/>
          <w:szCs w:val="24"/>
        </w:rPr>
        <w:t>общественные обсуждения или</w:t>
      </w:r>
      <w:r w:rsidR="00F12521" w:rsidRPr="001460E2">
        <w:rPr>
          <w:szCs w:val="24"/>
        </w:rPr>
        <w:t xml:space="preserve"> </w:t>
      </w:r>
      <w:r w:rsidRPr="00CF3571">
        <w:rPr>
          <w:rFonts w:ascii="Times New Roman" w:hAnsi="Times New Roman" w:cs="Times New Roman"/>
          <w:sz w:val="24"/>
          <w:szCs w:val="24"/>
        </w:rPr>
        <w:t xml:space="preserve">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w:t>
      </w:r>
      <w:r w:rsidR="00401AEA" w:rsidRPr="00401AEA">
        <w:rPr>
          <w:rFonts w:ascii="Times New Roman" w:hAnsi="Times New Roman" w:cs="Times New Roman"/>
          <w:sz w:val="24"/>
          <w:szCs w:val="24"/>
        </w:rPr>
        <w:t>комплексного развития территории</w:t>
      </w:r>
      <w:r w:rsidRPr="00CF3571">
        <w:rPr>
          <w:rFonts w:ascii="Times New Roman" w:hAnsi="Times New Roman" w:cs="Times New Roman"/>
          <w:sz w:val="24"/>
          <w:szCs w:val="24"/>
        </w:rPr>
        <w:t>, при условии, что такие установление, изменение красных линий влекут за собой изменение границ территории общего пользования.</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E64C8C" w:rsidRPr="00CF3571" w:rsidRDefault="00E64C8C" w:rsidP="00E64C8C">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49" w:name="Par498"/>
      <w:bookmarkStart w:id="50" w:name="Par511"/>
      <w:bookmarkStart w:id="51" w:name="_Toc410822166"/>
      <w:bookmarkEnd w:id="49"/>
      <w:bookmarkEnd w:id="50"/>
      <w:r w:rsidRPr="00CF3571">
        <w:rPr>
          <w:rFonts w:ascii="Times New Roman" w:hAnsi="Times New Roman" w:cs="Times New Roman"/>
          <w:b/>
          <w:color w:val="000000"/>
          <w:sz w:val="24"/>
          <w:szCs w:val="24"/>
        </w:rPr>
        <w:t>Статья 16.4. Красные линии</w:t>
      </w:r>
      <w:bookmarkEnd w:id="51"/>
    </w:p>
    <w:p w:rsidR="00E64C8C" w:rsidRPr="00CF3571" w:rsidRDefault="00E64C8C" w:rsidP="00E64C8C">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1. В составе проектов планировки территории разрабатываются, согласовываются, утверждаются и изменяются красные линии.</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2. Красные линии обязательны для соблюдения всеми субъектами градостроительной деятельности, участвующими в процессах планирования, проектирования и строительства на территории</w:t>
      </w:r>
      <w:r w:rsidRPr="00CF3571">
        <w:rPr>
          <w:rFonts w:ascii="Times New Roman" w:hAnsi="Times New Roman" w:cs="Times New Roman"/>
          <w:sz w:val="24"/>
          <w:szCs w:val="24"/>
        </w:rPr>
        <w:t xml:space="preserve"> муниципального образования «</w:t>
      </w:r>
      <w:proofErr w:type="spellStart"/>
      <w:r>
        <w:rPr>
          <w:rFonts w:ascii="Times New Roman" w:eastAsia="Times New Roman" w:hAnsi="Times New Roman" w:cs="Times New Roman"/>
          <w:sz w:val="24"/>
          <w:szCs w:val="24"/>
        </w:rPr>
        <w:t>Верхнестярлин</w:t>
      </w:r>
      <w:r w:rsidRPr="00CF3571">
        <w:rPr>
          <w:rFonts w:ascii="Times New Roman" w:eastAsia="Times New Roman" w:hAnsi="Times New Roman" w:cs="Times New Roman"/>
          <w:sz w:val="24"/>
          <w:szCs w:val="24"/>
        </w:rPr>
        <w:t>ское</w:t>
      </w:r>
      <w:proofErr w:type="spellEnd"/>
      <w:r w:rsidRPr="00CF3571">
        <w:rPr>
          <w:rFonts w:ascii="Times New Roman" w:eastAsia="Times New Roman" w:hAnsi="Times New Roman" w:cs="Times New Roman"/>
          <w:sz w:val="24"/>
          <w:szCs w:val="24"/>
        </w:rPr>
        <w:t xml:space="preserve"> сельское поселение</w:t>
      </w:r>
      <w:r w:rsidRPr="00CF3571">
        <w:rPr>
          <w:rFonts w:ascii="Times New Roman" w:hAnsi="Times New Roman" w:cs="Times New Roman"/>
          <w:sz w:val="24"/>
          <w:szCs w:val="24"/>
        </w:rPr>
        <w:t>»</w:t>
      </w:r>
      <w:r w:rsidRPr="00CF3571">
        <w:rPr>
          <w:rFonts w:ascii="Times New Roman" w:hAnsi="Times New Roman" w:cs="Times New Roman"/>
          <w:color w:val="000000"/>
          <w:sz w:val="24"/>
          <w:szCs w:val="24"/>
        </w:rPr>
        <w:t>.</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3. Красные линии являются основой для разбивки и установления на местности других линий градостроительного регулирования, в том числе и границ земельных участков.</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4. Красные линии подлежат обязательному отражению и учету:</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в документации по планировке территории;</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в проектной документации объектов капитального строительства, проектах инженерно-транспортных коммуникаций;</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при установлении границ территориальных зон;</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в проектах территориального землеустройства;</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при установлении границ земельных участков.</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lastRenderedPageBreak/>
        <w:t>5. Порядок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w:t>
      </w:r>
    </w:p>
    <w:p w:rsidR="00E64C8C" w:rsidRPr="00C34325" w:rsidRDefault="00E64C8C" w:rsidP="00E64C8C">
      <w:pPr>
        <w:autoSpaceDE w:val="0"/>
        <w:autoSpaceDN w:val="0"/>
        <w:adjustRightInd w:val="0"/>
        <w:ind w:firstLine="540"/>
        <w:rPr>
          <w:rFonts w:ascii="Times New Roman" w:hAnsi="Times New Roman"/>
          <w:color w:val="000000"/>
          <w:szCs w:val="24"/>
        </w:rPr>
      </w:pPr>
    </w:p>
    <w:p w:rsidR="00E64C8C" w:rsidRPr="00CF3571" w:rsidRDefault="00E64C8C" w:rsidP="00E64C8C">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52" w:name="Par529"/>
      <w:bookmarkStart w:id="53" w:name="_Toc410822167"/>
      <w:bookmarkEnd w:id="52"/>
      <w:r w:rsidRPr="00CF3571">
        <w:rPr>
          <w:rFonts w:ascii="Times New Roman" w:hAnsi="Times New Roman" w:cs="Times New Roman"/>
          <w:b/>
          <w:color w:val="000000"/>
          <w:sz w:val="24"/>
          <w:szCs w:val="24"/>
        </w:rPr>
        <w:t>Статья 16.5. Особенности подготовки документации по планировке территории, разрабатываемой на основании решения Исполнительного комитета</w:t>
      </w:r>
      <w:bookmarkEnd w:id="53"/>
    </w:p>
    <w:p w:rsidR="00E64C8C" w:rsidRPr="00CF3571" w:rsidRDefault="00E64C8C" w:rsidP="00E64C8C">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F12521" w:rsidRPr="00F12521" w:rsidRDefault="00F12521" w:rsidP="00F12521">
      <w:pPr>
        <w:autoSpaceDE w:val="0"/>
        <w:autoSpaceDN w:val="0"/>
        <w:adjustRightInd w:val="0"/>
        <w:spacing w:after="0" w:line="240" w:lineRule="auto"/>
        <w:ind w:firstLine="540"/>
        <w:jc w:val="both"/>
        <w:rPr>
          <w:rFonts w:ascii="Times New Roman" w:hAnsi="Times New Roman" w:cs="Times New Roman"/>
          <w:sz w:val="24"/>
          <w:szCs w:val="24"/>
        </w:rPr>
      </w:pPr>
      <w:r w:rsidRPr="00F12521">
        <w:rPr>
          <w:rFonts w:ascii="Times New Roman" w:hAnsi="Times New Roman" w:cs="Times New Roman"/>
          <w:color w:val="000000"/>
          <w:sz w:val="24"/>
          <w:szCs w:val="24"/>
        </w:rPr>
        <w:t xml:space="preserve">1. Решение о подготовке документации по планировке территории принимается Исполнительным комитетом по собственной инициативе либо на основании предложений физических или юридических лиц о подготовке документации по планировке территории, </w:t>
      </w:r>
      <w:r w:rsidRPr="00F12521">
        <w:rPr>
          <w:rFonts w:ascii="Times New Roman" w:hAnsi="Times New Roman" w:cs="Times New Roman"/>
          <w:sz w:val="24"/>
          <w:szCs w:val="24"/>
        </w:rPr>
        <w:t xml:space="preserve">за исключением случаев, указанных </w:t>
      </w:r>
      <w:r w:rsidRPr="00F12521">
        <w:rPr>
          <w:rFonts w:ascii="Times New Roman" w:hAnsi="Times New Roman" w:cs="Times New Roman"/>
          <w:color w:val="000000"/>
          <w:sz w:val="24"/>
          <w:szCs w:val="24"/>
        </w:rPr>
        <w:t xml:space="preserve">в </w:t>
      </w:r>
      <w:hyperlink w:anchor="Par2" w:history="1">
        <w:r w:rsidRPr="00F12521">
          <w:rPr>
            <w:rFonts w:ascii="Times New Roman" w:hAnsi="Times New Roman" w:cs="Times New Roman"/>
            <w:color w:val="000000"/>
            <w:sz w:val="24"/>
            <w:szCs w:val="24"/>
          </w:rPr>
          <w:t>части</w:t>
        </w:r>
        <w:r w:rsidRPr="00F12521">
          <w:rPr>
            <w:rFonts w:ascii="Times New Roman" w:hAnsi="Times New Roman" w:cs="Times New Roman"/>
            <w:color w:val="0000FF"/>
            <w:sz w:val="24"/>
            <w:szCs w:val="24"/>
          </w:rPr>
          <w:t xml:space="preserve"> </w:t>
        </w:r>
      </w:hyperlink>
      <w:r w:rsidRPr="00F12521">
        <w:rPr>
          <w:rFonts w:ascii="Times New Roman" w:hAnsi="Times New Roman" w:cs="Times New Roman"/>
          <w:sz w:val="24"/>
          <w:szCs w:val="24"/>
        </w:rPr>
        <w:t>2 настоящей статьи.</w:t>
      </w:r>
    </w:p>
    <w:p w:rsidR="00F12521" w:rsidRPr="00F12521" w:rsidRDefault="00F12521" w:rsidP="00F12521">
      <w:pPr>
        <w:autoSpaceDE w:val="0"/>
        <w:autoSpaceDN w:val="0"/>
        <w:adjustRightInd w:val="0"/>
        <w:spacing w:after="0" w:line="240" w:lineRule="auto"/>
        <w:ind w:firstLine="540"/>
        <w:jc w:val="both"/>
        <w:rPr>
          <w:rFonts w:ascii="Times New Roman" w:hAnsi="Times New Roman" w:cs="Times New Roman"/>
          <w:sz w:val="24"/>
          <w:szCs w:val="24"/>
        </w:rPr>
      </w:pPr>
      <w:bookmarkStart w:id="54" w:name="Par2"/>
      <w:bookmarkEnd w:id="54"/>
      <w:r w:rsidRPr="00F12521">
        <w:rPr>
          <w:rFonts w:ascii="Times New Roman" w:hAnsi="Times New Roman" w:cs="Times New Roman"/>
          <w:sz w:val="24"/>
          <w:szCs w:val="24"/>
        </w:rPr>
        <w:t>2. Решения о подготовке документации по планировке территории принимаются самостоятельно:</w:t>
      </w:r>
    </w:p>
    <w:p w:rsidR="00F12521" w:rsidRPr="00F12521" w:rsidRDefault="00F12521" w:rsidP="00F12521">
      <w:pPr>
        <w:autoSpaceDE w:val="0"/>
        <w:autoSpaceDN w:val="0"/>
        <w:adjustRightInd w:val="0"/>
        <w:spacing w:after="0" w:line="240" w:lineRule="auto"/>
        <w:ind w:firstLine="540"/>
        <w:jc w:val="both"/>
        <w:rPr>
          <w:rFonts w:ascii="Times New Roman" w:hAnsi="Times New Roman" w:cs="Times New Roman"/>
          <w:sz w:val="24"/>
          <w:szCs w:val="24"/>
        </w:rPr>
      </w:pPr>
      <w:r w:rsidRPr="00F12521">
        <w:rPr>
          <w:rFonts w:ascii="Times New Roman" w:hAnsi="Times New Roman" w:cs="Times New Roman"/>
          <w:sz w:val="24"/>
          <w:szCs w:val="24"/>
        </w:rPr>
        <w:t xml:space="preserve">1) </w:t>
      </w:r>
      <w:r w:rsidR="00401AEA" w:rsidRPr="00401AEA">
        <w:rPr>
          <w:rFonts w:ascii="Times New Roman" w:hAnsi="Times New Roman" w:cs="Times New Roman"/>
          <w:sz w:val="24"/>
          <w:szCs w:val="24"/>
        </w:rPr>
        <w:t>лицами, с которыми заключены договоры о комплексном развитии территории</w:t>
      </w:r>
      <w:r w:rsidRPr="00F12521">
        <w:rPr>
          <w:rFonts w:ascii="Times New Roman" w:hAnsi="Times New Roman" w:cs="Times New Roman"/>
          <w:sz w:val="24"/>
          <w:szCs w:val="24"/>
        </w:rPr>
        <w:t>;</w:t>
      </w:r>
    </w:p>
    <w:p w:rsidR="00F12521" w:rsidRPr="00F12521" w:rsidRDefault="00F12521" w:rsidP="00F12521">
      <w:pPr>
        <w:autoSpaceDE w:val="0"/>
        <w:autoSpaceDN w:val="0"/>
        <w:adjustRightInd w:val="0"/>
        <w:spacing w:after="0" w:line="240" w:lineRule="auto"/>
        <w:ind w:firstLine="540"/>
        <w:jc w:val="both"/>
        <w:rPr>
          <w:rFonts w:ascii="Times New Roman" w:hAnsi="Times New Roman" w:cs="Times New Roman"/>
          <w:sz w:val="24"/>
          <w:szCs w:val="24"/>
        </w:rPr>
      </w:pPr>
      <w:r w:rsidRPr="00F12521">
        <w:rPr>
          <w:rFonts w:ascii="Times New Roman" w:hAnsi="Times New Roman" w:cs="Times New Roman"/>
          <w:sz w:val="24"/>
          <w:szCs w:val="24"/>
        </w:rPr>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F12521" w:rsidRPr="00F12521" w:rsidRDefault="00F12521" w:rsidP="00F12521">
      <w:pPr>
        <w:autoSpaceDE w:val="0"/>
        <w:autoSpaceDN w:val="0"/>
        <w:adjustRightInd w:val="0"/>
        <w:spacing w:after="0" w:line="240" w:lineRule="auto"/>
        <w:ind w:firstLine="540"/>
        <w:jc w:val="both"/>
        <w:rPr>
          <w:rFonts w:ascii="Times New Roman" w:hAnsi="Times New Roman" w:cs="Times New Roman"/>
          <w:color w:val="000000"/>
          <w:sz w:val="24"/>
          <w:szCs w:val="24"/>
        </w:rPr>
      </w:pPr>
      <w:r w:rsidRPr="00F12521">
        <w:rPr>
          <w:rFonts w:ascii="Times New Roman" w:hAnsi="Times New Roman" w:cs="Times New Roman"/>
          <w:color w:val="000000"/>
          <w:sz w:val="24"/>
          <w:szCs w:val="24"/>
        </w:rPr>
        <w:t xml:space="preserve">3. Указанное в </w:t>
      </w:r>
      <w:hyperlink w:anchor="Par548" w:history="1">
        <w:r w:rsidRPr="00F12521">
          <w:rPr>
            <w:rFonts w:ascii="Times New Roman" w:hAnsi="Times New Roman" w:cs="Times New Roman"/>
            <w:color w:val="000000"/>
            <w:sz w:val="24"/>
            <w:szCs w:val="24"/>
          </w:rPr>
          <w:t xml:space="preserve">части </w:t>
        </w:r>
      </w:hyperlink>
      <w:r w:rsidRPr="00F12521">
        <w:rPr>
          <w:rFonts w:ascii="Times New Roman" w:hAnsi="Times New Roman" w:cs="Times New Roman"/>
          <w:color w:val="000000"/>
          <w:sz w:val="24"/>
          <w:szCs w:val="24"/>
        </w:rPr>
        <w:t>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Азнакаевского муниципального района в сети Интернет.</w:t>
      </w:r>
    </w:p>
    <w:p w:rsidR="00F12521" w:rsidRPr="00F12521" w:rsidRDefault="00F12521" w:rsidP="00F12521">
      <w:pPr>
        <w:autoSpaceDE w:val="0"/>
        <w:autoSpaceDN w:val="0"/>
        <w:adjustRightInd w:val="0"/>
        <w:spacing w:after="0" w:line="240" w:lineRule="auto"/>
        <w:ind w:firstLine="540"/>
        <w:jc w:val="both"/>
        <w:rPr>
          <w:rFonts w:ascii="Times New Roman" w:hAnsi="Times New Roman" w:cs="Times New Roman"/>
          <w:color w:val="000000"/>
          <w:sz w:val="24"/>
          <w:szCs w:val="24"/>
        </w:rPr>
      </w:pPr>
      <w:r w:rsidRPr="00F12521">
        <w:rPr>
          <w:rFonts w:ascii="Times New Roman" w:hAnsi="Times New Roman" w:cs="Times New Roman"/>
          <w:color w:val="000000"/>
          <w:sz w:val="24"/>
          <w:szCs w:val="24"/>
        </w:rPr>
        <w:t>4. Со дня опубликования решения о подготовке документации по планировке территории физические или юридические лица вправе представить в Исполнительный комитет свои предложения о порядке, сроках подготовки и содержании документации по планировке территории.</w:t>
      </w:r>
    </w:p>
    <w:p w:rsidR="00F12521" w:rsidRPr="00F12521" w:rsidRDefault="00F12521" w:rsidP="00F12521">
      <w:pPr>
        <w:autoSpaceDE w:val="0"/>
        <w:autoSpaceDN w:val="0"/>
        <w:adjustRightInd w:val="0"/>
        <w:spacing w:after="0" w:line="240" w:lineRule="auto"/>
        <w:ind w:firstLine="540"/>
        <w:jc w:val="both"/>
        <w:rPr>
          <w:rFonts w:ascii="Times New Roman" w:hAnsi="Times New Roman" w:cs="Times New Roman"/>
          <w:color w:val="000000"/>
          <w:sz w:val="24"/>
          <w:szCs w:val="24"/>
        </w:rPr>
      </w:pPr>
      <w:r w:rsidRPr="00F12521">
        <w:rPr>
          <w:rFonts w:ascii="Times New Roman" w:hAnsi="Times New Roman" w:cs="Times New Roman"/>
          <w:color w:val="000000"/>
          <w:sz w:val="24"/>
          <w:szCs w:val="24"/>
        </w:rPr>
        <w:t>5. Подготовка документации по планировке территории осуществляется:</w:t>
      </w:r>
    </w:p>
    <w:p w:rsidR="00F12521" w:rsidRPr="00F12521" w:rsidRDefault="00F12521" w:rsidP="00F12521">
      <w:pPr>
        <w:autoSpaceDE w:val="0"/>
        <w:autoSpaceDN w:val="0"/>
        <w:adjustRightInd w:val="0"/>
        <w:spacing w:after="0" w:line="240" w:lineRule="auto"/>
        <w:ind w:firstLine="540"/>
        <w:jc w:val="both"/>
        <w:rPr>
          <w:rFonts w:ascii="Times New Roman" w:hAnsi="Times New Roman" w:cs="Times New Roman"/>
          <w:color w:val="000000"/>
          <w:sz w:val="24"/>
          <w:szCs w:val="24"/>
        </w:rPr>
      </w:pPr>
      <w:r w:rsidRPr="00F12521">
        <w:rPr>
          <w:rFonts w:ascii="Times New Roman" w:hAnsi="Times New Roman" w:cs="Times New Roman"/>
          <w:color w:val="000000"/>
          <w:sz w:val="24"/>
          <w:szCs w:val="24"/>
        </w:rPr>
        <w:t>1) Исполнительным комитетом самостоятельно;</w:t>
      </w:r>
    </w:p>
    <w:p w:rsidR="00F12521" w:rsidRPr="00F12521" w:rsidRDefault="00F12521" w:rsidP="00F12521">
      <w:pPr>
        <w:autoSpaceDE w:val="0"/>
        <w:autoSpaceDN w:val="0"/>
        <w:adjustRightInd w:val="0"/>
        <w:spacing w:after="0" w:line="240" w:lineRule="auto"/>
        <w:ind w:firstLine="540"/>
        <w:jc w:val="both"/>
        <w:rPr>
          <w:rFonts w:ascii="Times New Roman" w:hAnsi="Times New Roman" w:cs="Times New Roman"/>
          <w:color w:val="000000"/>
          <w:sz w:val="24"/>
          <w:szCs w:val="24"/>
        </w:rPr>
      </w:pPr>
      <w:r w:rsidRPr="00F12521">
        <w:rPr>
          <w:rFonts w:ascii="Times New Roman" w:hAnsi="Times New Roman" w:cs="Times New Roman"/>
          <w:color w:val="000000"/>
          <w:sz w:val="24"/>
          <w:szCs w:val="24"/>
        </w:rPr>
        <w:t>2) физическими или юридическими лицами на основании государственного или муниципального контракта, заключенного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w:t>
      </w:r>
    </w:p>
    <w:p w:rsidR="00F12521" w:rsidRPr="00F12521" w:rsidRDefault="00F12521" w:rsidP="00F12521">
      <w:pPr>
        <w:autoSpaceDE w:val="0"/>
        <w:autoSpaceDN w:val="0"/>
        <w:adjustRightInd w:val="0"/>
        <w:spacing w:after="0" w:line="240" w:lineRule="auto"/>
        <w:ind w:firstLine="540"/>
        <w:jc w:val="both"/>
        <w:rPr>
          <w:rFonts w:ascii="Times New Roman" w:hAnsi="Times New Roman" w:cs="Times New Roman"/>
          <w:color w:val="000000"/>
          <w:sz w:val="24"/>
          <w:szCs w:val="24"/>
        </w:rPr>
      </w:pPr>
      <w:r w:rsidRPr="00F12521">
        <w:rPr>
          <w:rFonts w:ascii="Times New Roman" w:hAnsi="Times New Roman" w:cs="Times New Roman"/>
          <w:color w:val="000000"/>
          <w:sz w:val="24"/>
          <w:szCs w:val="24"/>
        </w:rPr>
        <w:t>3) физическими или юридическими лицами за счет их средств.</w:t>
      </w:r>
    </w:p>
    <w:p w:rsidR="00F12521" w:rsidRPr="00F12521" w:rsidRDefault="00F12521" w:rsidP="00F12521">
      <w:pPr>
        <w:autoSpaceDE w:val="0"/>
        <w:autoSpaceDN w:val="0"/>
        <w:adjustRightInd w:val="0"/>
        <w:spacing w:after="0" w:line="240" w:lineRule="auto"/>
        <w:ind w:firstLine="540"/>
        <w:jc w:val="both"/>
        <w:rPr>
          <w:rFonts w:ascii="Times New Roman" w:hAnsi="Times New Roman" w:cs="Times New Roman"/>
          <w:sz w:val="24"/>
          <w:szCs w:val="24"/>
        </w:rPr>
      </w:pPr>
      <w:bookmarkStart w:id="55" w:name="Par559"/>
      <w:bookmarkEnd w:id="55"/>
      <w:r w:rsidRPr="00F12521">
        <w:rPr>
          <w:rFonts w:ascii="Times New Roman" w:hAnsi="Times New Roman" w:cs="Times New Roman"/>
          <w:sz w:val="24"/>
          <w:szCs w:val="24"/>
        </w:rPr>
        <w:t xml:space="preserve">6. Заинтересованные лица, указанные в </w:t>
      </w:r>
      <w:hyperlink r:id="rId26" w:history="1">
        <w:r w:rsidRPr="00F12521">
          <w:rPr>
            <w:rFonts w:ascii="Times New Roman" w:hAnsi="Times New Roman" w:cs="Times New Roman"/>
            <w:color w:val="000000"/>
            <w:sz w:val="24"/>
            <w:szCs w:val="24"/>
          </w:rPr>
          <w:t>части</w:t>
        </w:r>
        <w:r w:rsidRPr="00F12521">
          <w:rPr>
            <w:rFonts w:ascii="Times New Roman" w:hAnsi="Times New Roman" w:cs="Times New Roman"/>
            <w:color w:val="0000FF"/>
            <w:sz w:val="24"/>
            <w:szCs w:val="24"/>
          </w:rPr>
          <w:t xml:space="preserve"> </w:t>
        </w:r>
      </w:hyperlink>
      <w:r w:rsidRPr="00F12521">
        <w:rPr>
          <w:rFonts w:ascii="Times New Roman" w:hAnsi="Times New Roman" w:cs="Times New Roman"/>
          <w:sz w:val="24"/>
          <w:szCs w:val="24"/>
        </w:rPr>
        <w:t xml:space="preserve">2 настоящей статьи, осуществляют подготовку документации по планировке территории и направляют ее для утверждения в Исполнительный комитет. </w:t>
      </w:r>
    </w:p>
    <w:p w:rsidR="00F12521" w:rsidRPr="00F12521" w:rsidRDefault="00F12521" w:rsidP="00F12521">
      <w:pPr>
        <w:autoSpaceDE w:val="0"/>
        <w:autoSpaceDN w:val="0"/>
        <w:adjustRightInd w:val="0"/>
        <w:spacing w:after="0" w:line="240" w:lineRule="auto"/>
        <w:ind w:firstLine="540"/>
        <w:jc w:val="both"/>
        <w:rPr>
          <w:rFonts w:ascii="Times New Roman" w:hAnsi="Times New Roman" w:cs="Times New Roman"/>
          <w:color w:val="000000"/>
          <w:sz w:val="24"/>
          <w:szCs w:val="24"/>
        </w:rPr>
      </w:pPr>
      <w:r w:rsidRPr="00F12521">
        <w:rPr>
          <w:rFonts w:ascii="Times New Roman" w:hAnsi="Times New Roman" w:cs="Times New Roman"/>
          <w:color w:val="000000"/>
          <w:sz w:val="24"/>
          <w:szCs w:val="24"/>
        </w:rPr>
        <w:t xml:space="preserve">7. Подготовка документации по планировке территории осуществляется на основании Генерального плана </w:t>
      </w:r>
      <w:r w:rsidRPr="00F12521">
        <w:rPr>
          <w:rFonts w:ascii="Times New Roman" w:hAnsi="Times New Roman" w:cs="Times New Roman"/>
          <w:sz w:val="24"/>
          <w:szCs w:val="24"/>
        </w:rPr>
        <w:t>муниципального образования «</w:t>
      </w:r>
      <w:proofErr w:type="spellStart"/>
      <w:r w:rsidR="0094293F">
        <w:rPr>
          <w:rFonts w:ascii="Times New Roman" w:eastAsia="Times New Roman" w:hAnsi="Times New Roman" w:cs="Times New Roman"/>
          <w:sz w:val="24"/>
          <w:szCs w:val="24"/>
        </w:rPr>
        <w:t>Верхнестярлин</w:t>
      </w:r>
      <w:r w:rsidRPr="00F12521">
        <w:rPr>
          <w:rFonts w:ascii="Times New Roman" w:eastAsia="Times New Roman" w:hAnsi="Times New Roman" w:cs="Times New Roman"/>
          <w:sz w:val="24"/>
          <w:szCs w:val="24"/>
        </w:rPr>
        <w:t>ское</w:t>
      </w:r>
      <w:proofErr w:type="spellEnd"/>
      <w:r w:rsidRPr="00F12521">
        <w:rPr>
          <w:rFonts w:ascii="Times New Roman" w:eastAsia="Times New Roman" w:hAnsi="Times New Roman" w:cs="Times New Roman"/>
          <w:sz w:val="24"/>
          <w:szCs w:val="24"/>
        </w:rPr>
        <w:t xml:space="preserve"> сельское поселение</w:t>
      </w:r>
      <w:r w:rsidRPr="00F12521">
        <w:rPr>
          <w:rFonts w:ascii="Times New Roman" w:hAnsi="Times New Roman" w:cs="Times New Roman"/>
          <w:sz w:val="24"/>
          <w:szCs w:val="24"/>
        </w:rPr>
        <w:t>»</w:t>
      </w:r>
      <w:r w:rsidRPr="00F12521">
        <w:rPr>
          <w:rFonts w:ascii="Times New Roman" w:hAnsi="Times New Roman" w:cs="Times New Roman"/>
          <w:color w:val="000000"/>
          <w:sz w:val="24"/>
          <w:szCs w:val="24"/>
        </w:rPr>
        <w:t>, настоящих Правил в соответствии с требованиями Технических регламентов, Градостроительных регламентов и с учетом границ территорий вновь выявленных объектов культурного наследия, границ зон с особыми условиями использования территорий.</w:t>
      </w:r>
    </w:p>
    <w:p w:rsidR="00F12521" w:rsidRPr="00F12521" w:rsidRDefault="00F12521" w:rsidP="00F12521">
      <w:pPr>
        <w:autoSpaceDE w:val="0"/>
        <w:autoSpaceDN w:val="0"/>
        <w:adjustRightInd w:val="0"/>
        <w:spacing w:after="0" w:line="240" w:lineRule="auto"/>
        <w:ind w:firstLine="540"/>
        <w:jc w:val="both"/>
        <w:rPr>
          <w:rFonts w:ascii="Times New Roman" w:hAnsi="Times New Roman" w:cs="Times New Roman"/>
          <w:color w:val="000000"/>
          <w:sz w:val="24"/>
          <w:szCs w:val="24"/>
        </w:rPr>
      </w:pPr>
      <w:r w:rsidRPr="00F12521">
        <w:rPr>
          <w:rFonts w:ascii="Times New Roman" w:hAnsi="Times New Roman" w:cs="Times New Roman"/>
          <w:color w:val="000000"/>
          <w:sz w:val="24"/>
          <w:szCs w:val="24"/>
        </w:rPr>
        <w:t xml:space="preserve">8. Исполнительный комитет </w:t>
      </w:r>
      <w:r w:rsidRPr="00F12521">
        <w:rPr>
          <w:rFonts w:ascii="Times New Roman" w:hAnsi="Times New Roman" w:cs="Times New Roman"/>
          <w:sz w:val="24"/>
          <w:szCs w:val="24"/>
        </w:rPr>
        <w:t xml:space="preserve">в течение двадцати рабочих дней со дня поступления документации по планировке территории осуществляет проверку такой документации </w:t>
      </w:r>
      <w:r w:rsidRPr="00F12521">
        <w:rPr>
          <w:rFonts w:ascii="Times New Roman" w:hAnsi="Times New Roman" w:cs="Times New Roman"/>
          <w:color w:val="000000"/>
          <w:sz w:val="24"/>
          <w:szCs w:val="24"/>
        </w:rPr>
        <w:t xml:space="preserve">на соответствие требованиям, указанным в </w:t>
      </w:r>
      <w:hyperlink w:anchor="Par559" w:history="1">
        <w:r w:rsidRPr="00F12521">
          <w:rPr>
            <w:rFonts w:ascii="Times New Roman" w:hAnsi="Times New Roman" w:cs="Times New Roman"/>
            <w:color w:val="000000"/>
            <w:sz w:val="24"/>
            <w:szCs w:val="24"/>
          </w:rPr>
          <w:t xml:space="preserve">части </w:t>
        </w:r>
      </w:hyperlink>
      <w:r w:rsidRPr="00F12521">
        <w:rPr>
          <w:rFonts w:ascii="Times New Roman" w:hAnsi="Times New Roman" w:cs="Times New Roman"/>
          <w:color w:val="000000"/>
          <w:sz w:val="24"/>
          <w:szCs w:val="24"/>
        </w:rPr>
        <w:t xml:space="preserve">7 настоящей статьи. По результатам проверки Исполнительный комитет </w:t>
      </w:r>
      <w:r w:rsidRPr="00F12521">
        <w:rPr>
          <w:rFonts w:ascii="Times New Roman" w:hAnsi="Times New Roman" w:cs="Times New Roman"/>
          <w:sz w:val="24"/>
          <w:szCs w:val="24"/>
        </w:rPr>
        <w:t>обеспечивает рассмотрение документации по планировке территории на общественных обсуждениях или публичных слушаниях либо отклоняет такую документацию и направляет ее на доработку.</w:t>
      </w:r>
    </w:p>
    <w:p w:rsidR="00F12521" w:rsidRPr="00F12521" w:rsidRDefault="00F12521" w:rsidP="00F12521">
      <w:pPr>
        <w:autoSpaceDE w:val="0"/>
        <w:autoSpaceDN w:val="0"/>
        <w:adjustRightInd w:val="0"/>
        <w:spacing w:after="0" w:line="240" w:lineRule="auto"/>
        <w:ind w:firstLine="540"/>
        <w:jc w:val="both"/>
        <w:rPr>
          <w:rFonts w:ascii="Times New Roman" w:hAnsi="Times New Roman" w:cs="Times New Roman"/>
          <w:color w:val="000000"/>
          <w:sz w:val="24"/>
          <w:szCs w:val="24"/>
        </w:rPr>
      </w:pPr>
      <w:r w:rsidRPr="00F12521">
        <w:rPr>
          <w:rFonts w:ascii="Times New Roman" w:hAnsi="Times New Roman" w:cs="Times New Roman"/>
          <w:color w:val="000000"/>
          <w:sz w:val="24"/>
          <w:szCs w:val="24"/>
        </w:rPr>
        <w:lastRenderedPageBreak/>
        <w:t xml:space="preserve">9. Проекты планировки территории и проекты межевания территории, подготовленные в составе документации по планировке территории на основании решения Исполнительного комитета, до их утверждения подлежат обязательному рассмотрению на </w:t>
      </w:r>
      <w:r w:rsidRPr="00F12521">
        <w:rPr>
          <w:rFonts w:ascii="Times New Roman" w:hAnsi="Times New Roman" w:cs="Times New Roman"/>
          <w:sz w:val="24"/>
          <w:szCs w:val="24"/>
        </w:rPr>
        <w:t>общественных обсуждениях или публичных слушаниях</w:t>
      </w:r>
      <w:r w:rsidRPr="00F12521">
        <w:rPr>
          <w:rFonts w:ascii="Times New Roman" w:hAnsi="Times New Roman" w:cs="Times New Roman"/>
          <w:color w:val="000000"/>
          <w:sz w:val="24"/>
          <w:szCs w:val="24"/>
        </w:rPr>
        <w:t xml:space="preserve"> </w:t>
      </w:r>
      <w:r w:rsidRPr="00F12521">
        <w:rPr>
          <w:rFonts w:ascii="Times New Roman" w:hAnsi="Times New Roman" w:cs="Times New Roman"/>
          <w:sz w:val="24"/>
          <w:szCs w:val="24"/>
        </w:rPr>
        <w:t>в порядке установленным Уставом муниципального образования «</w:t>
      </w:r>
      <w:proofErr w:type="spellStart"/>
      <w:r w:rsidR="0094293F">
        <w:rPr>
          <w:rFonts w:ascii="Times New Roman" w:eastAsia="Times New Roman" w:hAnsi="Times New Roman" w:cs="Times New Roman"/>
          <w:sz w:val="24"/>
          <w:szCs w:val="24"/>
        </w:rPr>
        <w:t>Верхнестярлин</w:t>
      </w:r>
      <w:r w:rsidRPr="00F12521">
        <w:rPr>
          <w:rFonts w:ascii="Times New Roman" w:eastAsia="Times New Roman" w:hAnsi="Times New Roman" w:cs="Times New Roman"/>
          <w:sz w:val="24"/>
          <w:szCs w:val="24"/>
        </w:rPr>
        <w:t>ское</w:t>
      </w:r>
      <w:proofErr w:type="spellEnd"/>
      <w:r w:rsidRPr="00F12521">
        <w:rPr>
          <w:rFonts w:ascii="Times New Roman" w:eastAsia="Times New Roman" w:hAnsi="Times New Roman" w:cs="Times New Roman"/>
          <w:sz w:val="24"/>
          <w:szCs w:val="24"/>
        </w:rPr>
        <w:t xml:space="preserve"> сельское поселение</w:t>
      </w:r>
      <w:r w:rsidRPr="00F12521">
        <w:rPr>
          <w:rFonts w:ascii="Times New Roman" w:hAnsi="Times New Roman" w:cs="Times New Roman"/>
          <w:sz w:val="24"/>
          <w:szCs w:val="24"/>
        </w:rPr>
        <w:t>» и (или) нормативным правовым актом муниципального образования «</w:t>
      </w:r>
      <w:proofErr w:type="spellStart"/>
      <w:r w:rsidR="0094293F">
        <w:rPr>
          <w:rFonts w:ascii="Times New Roman" w:eastAsia="Times New Roman" w:hAnsi="Times New Roman" w:cs="Times New Roman"/>
          <w:sz w:val="24"/>
          <w:szCs w:val="24"/>
        </w:rPr>
        <w:t>Верхнестярлин</w:t>
      </w:r>
      <w:r w:rsidRPr="00F12521">
        <w:rPr>
          <w:rFonts w:ascii="Times New Roman" w:eastAsia="Times New Roman" w:hAnsi="Times New Roman" w:cs="Times New Roman"/>
          <w:sz w:val="24"/>
          <w:szCs w:val="24"/>
        </w:rPr>
        <w:t>ское</w:t>
      </w:r>
      <w:proofErr w:type="spellEnd"/>
      <w:r w:rsidRPr="00F12521">
        <w:rPr>
          <w:rFonts w:ascii="Times New Roman" w:eastAsia="Times New Roman" w:hAnsi="Times New Roman" w:cs="Times New Roman"/>
          <w:sz w:val="24"/>
          <w:szCs w:val="24"/>
        </w:rPr>
        <w:t xml:space="preserve"> сельское поселение</w:t>
      </w:r>
      <w:r w:rsidRPr="00F12521">
        <w:rPr>
          <w:rFonts w:ascii="Times New Roman" w:hAnsi="Times New Roman" w:cs="Times New Roman"/>
          <w:sz w:val="24"/>
          <w:szCs w:val="24"/>
        </w:rPr>
        <w:t>»</w:t>
      </w:r>
      <w:r w:rsidRPr="00F12521">
        <w:rPr>
          <w:rFonts w:ascii="Times New Roman" w:hAnsi="Times New Roman" w:cs="Times New Roman"/>
          <w:color w:val="000000"/>
          <w:sz w:val="24"/>
          <w:szCs w:val="24"/>
        </w:rPr>
        <w:t>.</w:t>
      </w:r>
    </w:p>
    <w:p w:rsidR="00F12521" w:rsidRPr="00F12521" w:rsidRDefault="00F12521" w:rsidP="00F12521">
      <w:pPr>
        <w:autoSpaceDE w:val="0"/>
        <w:autoSpaceDN w:val="0"/>
        <w:adjustRightInd w:val="0"/>
        <w:spacing w:after="0" w:line="240" w:lineRule="auto"/>
        <w:ind w:firstLine="540"/>
        <w:jc w:val="both"/>
        <w:rPr>
          <w:rFonts w:ascii="Times New Roman" w:hAnsi="Times New Roman" w:cs="Times New Roman"/>
          <w:sz w:val="24"/>
          <w:szCs w:val="24"/>
        </w:rPr>
      </w:pPr>
      <w:r w:rsidRPr="00F12521">
        <w:rPr>
          <w:rFonts w:ascii="Times New Roman" w:hAnsi="Times New Roman" w:cs="Times New Roman"/>
          <w:sz w:val="24"/>
          <w:szCs w:val="24"/>
        </w:rPr>
        <w:t xml:space="preserve">10. Общественные обсуждения или публичные слушания по проекту планировки территории и проекту межевания территории не проводятся </w:t>
      </w:r>
      <w:r w:rsidRPr="00F12521">
        <w:rPr>
          <w:rFonts w:ascii="Times New Roman" w:hAnsi="Times New Roman" w:cs="Times New Roman"/>
          <w:color w:val="000000"/>
          <w:sz w:val="24"/>
          <w:szCs w:val="24"/>
        </w:rPr>
        <w:t xml:space="preserve">в случае, предусмотренном </w:t>
      </w:r>
      <w:hyperlink r:id="rId27" w:history="1">
        <w:r w:rsidRPr="00F12521">
          <w:rPr>
            <w:rFonts w:ascii="Times New Roman" w:hAnsi="Times New Roman" w:cs="Times New Roman"/>
            <w:color w:val="000000"/>
            <w:sz w:val="24"/>
            <w:szCs w:val="24"/>
          </w:rPr>
          <w:t xml:space="preserve">пунктом 7 статьи </w:t>
        </w:r>
      </w:hyperlink>
      <w:r w:rsidRPr="00F12521">
        <w:rPr>
          <w:rFonts w:ascii="Times New Roman" w:hAnsi="Times New Roman" w:cs="Times New Roman"/>
          <w:color w:val="000000"/>
          <w:sz w:val="24"/>
          <w:szCs w:val="24"/>
        </w:rPr>
        <w:t xml:space="preserve">16.3 настоящих Правил, а также в случае, если проект планировки территории и проект межевания территории </w:t>
      </w:r>
      <w:r w:rsidRPr="00F12521">
        <w:rPr>
          <w:rFonts w:ascii="Times New Roman" w:hAnsi="Times New Roman" w:cs="Times New Roman"/>
          <w:sz w:val="24"/>
          <w:szCs w:val="24"/>
        </w:rPr>
        <w:t>подготовлены в отношении:</w:t>
      </w:r>
    </w:p>
    <w:p w:rsidR="00F12521" w:rsidRPr="00F12521" w:rsidRDefault="00F12521" w:rsidP="00F12521">
      <w:pPr>
        <w:autoSpaceDE w:val="0"/>
        <w:autoSpaceDN w:val="0"/>
        <w:adjustRightInd w:val="0"/>
        <w:spacing w:after="0" w:line="240" w:lineRule="auto"/>
        <w:ind w:firstLine="540"/>
        <w:jc w:val="both"/>
        <w:rPr>
          <w:rFonts w:ascii="Times New Roman" w:hAnsi="Times New Roman" w:cs="Times New Roman"/>
          <w:sz w:val="24"/>
          <w:szCs w:val="24"/>
        </w:rPr>
      </w:pPr>
      <w:r w:rsidRPr="00F12521">
        <w:rPr>
          <w:rFonts w:ascii="Times New Roman" w:hAnsi="Times New Roman" w:cs="Times New Roman"/>
          <w:sz w:val="24"/>
          <w:szCs w:val="24"/>
        </w:rPr>
        <w:t>1)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F12521" w:rsidRPr="00F12521" w:rsidRDefault="00401AEA" w:rsidP="00F12521">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w:t>
      </w:r>
      <w:r w:rsidR="00F12521" w:rsidRPr="00F12521">
        <w:rPr>
          <w:rFonts w:ascii="Times New Roman" w:hAnsi="Times New Roman" w:cs="Times New Roman"/>
          <w:sz w:val="24"/>
          <w:szCs w:val="24"/>
        </w:rPr>
        <w:t>) территории для размещения линейных объектов в границах земель лесного фонда.</w:t>
      </w:r>
    </w:p>
    <w:p w:rsidR="00F12521" w:rsidRPr="00F12521" w:rsidRDefault="00F12521" w:rsidP="00F12521">
      <w:pPr>
        <w:autoSpaceDE w:val="0"/>
        <w:autoSpaceDN w:val="0"/>
        <w:adjustRightInd w:val="0"/>
        <w:spacing w:after="0" w:line="240" w:lineRule="auto"/>
        <w:ind w:firstLine="540"/>
        <w:jc w:val="both"/>
        <w:rPr>
          <w:rFonts w:ascii="Times New Roman" w:hAnsi="Times New Roman" w:cs="Times New Roman"/>
          <w:sz w:val="24"/>
          <w:szCs w:val="24"/>
        </w:rPr>
      </w:pPr>
      <w:r w:rsidRPr="00F12521">
        <w:rPr>
          <w:rFonts w:ascii="Times New Roman" w:hAnsi="Times New Roman" w:cs="Times New Roman"/>
          <w:sz w:val="24"/>
          <w:szCs w:val="24"/>
        </w:rPr>
        <w:t xml:space="preserve">11. </w:t>
      </w:r>
      <w:r w:rsidR="00401AEA" w:rsidRPr="00401AEA">
        <w:rPr>
          <w:rFonts w:ascii="Times New Roman" w:hAnsi="Times New Roman" w:cs="Times New Roman"/>
          <w:sz w:val="24"/>
          <w:szCs w:val="24"/>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 с учетом положений настоящей статьи</w:t>
      </w:r>
      <w:r w:rsidRPr="00F12521">
        <w:rPr>
          <w:rFonts w:ascii="Times New Roman" w:hAnsi="Times New Roman" w:cs="Times New Roman"/>
          <w:sz w:val="24"/>
          <w:szCs w:val="24"/>
        </w:rPr>
        <w:t>.</w:t>
      </w:r>
    </w:p>
    <w:p w:rsidR="00F12521" w:rsidRPr="00F12521" w:rsidRDefault="00F12521" w:rsidP="00F12521">
      <w:pPr>
        <w:autoSpaceDE w:val="0"/>
        <w:autoSpaceDN w:val="0"/>
        <w:adjustRightInd w:val="0"/>
        <w:spacing w:after="0" w:line="240" w:lineRule="auto"/>
        <w:ind w:firstLine="540"/>
        <w:jc w:val="both"/>
        <w:rPr>
          <w:rFonts w:ascii="Times New Roman" w:hAnsi="Times New Roman" w:cs="Times New Roman"/>
          <w:sz w:val="24"/>
          <w:szCs w:val="24"/>
        </w:rPr>
      </w:pPr>
      <w:r w:rsidRPr="00F12521">
        <w:rPr>
          <w:rFonts w:ascii="Times New Roman" w:hAnsi="Times New Roman" w:cs="Times New Roman"/>
          <w:sz w:val="24"/>
          <w:szCs w:val="24"/>
        </w:rPr>
        <w:t>12. Срок проведения общественных обсуждений или публичных слушаний со дня оповещения жителей муниципального образования «</w:t>
      </w:r>
      <w:proofErr w:type="spellStart"/>
      <w:r w:rsidR="0094293F">
        <w:rPr>
          <w:rFonts w:ascii="Times New Roman" w:eastAsia="Times New Roman" w:hAnsi="Times New Roman" w:cs="Times New Roman"/>
          <w:sz w:val="24"/>
          <w:szCs w:val="24"/>
        </w:rPr>
        <w:t>Верхнестярлин</w:t>
      </w:r>
      <w:r w:rsidRPr="00F12521">
        <w:rPr>
          <w:rFonts w:ascii="Times New Roman" w:eastAsia="Times New Roman" w:hAnsi="Times New Roman" w:cs="Times New Roman"/>
          <w:sz w:val="24"/>
          <w:szCs w:val="24"/>
        </w:rPr>
        <w:t>ское</w:t>
      </w:r>
      <w:proofErr w:type="spellEnd"/>
      <w:r w:rsidRPr="00F12521">
        <w:rPr>
          <w:rFonts w:ascii="Times New Roman" w:eastAsia="Times New Roman" w:hAnsi="Times New Roman" w:cs="Times New Roman"/>
          <w:sz w:val="24"/>
          <w:szCs w:val="24"/>
        </w:rPr>
        <w:t xml:space="preserve"> сельское поселение</w:t>
      </w:r>
      <w:r w:rsidRPr="00F12521">
        <w:rPr>
          <w:rFonts w:ascii="Times New Roman" w:hAnsi="Times New Roman" w:cs="Times New Roman"/>
          <w:sz w:val="24"/>
          <w:szCs w:val="24"/>
        </w:rPr>
        <w:t xml:space="preserve">» </w:t>
      </w:r>
      <w:r w:rsidR="00401AEA" w:rsidRPr="00401AEA">
        <w:rPr>
          <w:rFonts w:ascii="Times New Roman" w:hAnsi="Times New Roman" w:cs="Times New Roman"/>
          <w:sz w:val="24"/>
          <w:szCs w:val="24"/>
        </w:rPr>
        <w:t xml:space="preserve">об их проведении </w:t>
      </w:r>
      <w:r w:rsidRPr="00F12521">
        <w:rPr>
          <w:rFonts w:ascii="Times New Roman" w:hAnsi="Times New Roman" w:cs="Times New Roman"/>
          <w:sz w:val="24"/>
          <w:szCs w:val="24"/>
        </w:rPr>
        <w:t>до дня опубликования заключения о результатах общественных обсуждений или публичных слушаний определяется Уставом муниципального образования «</w:t>
      </w:r>
      <w:proofErr w:type="spellStart"/>
      <w:r w:rsidR="0094293F">
        <w:rPr>
          <w:rFonts w:ascii="Times New Roman" w:eastAsia="Times New Roman" w:hAnsi="Times New Roman" w:cs="Times New Roman"/>
          <w:sz w:val="24"/>
          <w:szCs w:val="24"/>
        </w:rPr>
        <w:t>Верхнестярлин</w:t>
      </w:r>
      <w:r w:rsidRPr="00F12521">
        <w:rPr>
          <w:rFonts w:ascii="Times New Roman" w:eastAsia="Times New Roman" w:hAnsi="Times New Roman" w:cs="Times New Roman"/>
          <w:sz w:val="24"/>
          <w:szCs w:val="24"/>
        </w:rPr>
        <w:t>ское</w:t>
      </w:r>
      <w:proofErr w:type="spellEnd"/>
      <w:r w:rsidRPr="00F12521">
        <w:rPr>
          <w:rFonts w:ascii="Times New Roman" w:eastAsia="Times New Roman" w:hAnsi="Times New Roman" w:cs="Times New Roman"/>
          <w:sz w:val="24"/>
          <w:szCs w:val="24"/>
        </w:rPr>
        <w:t xml:space="preserve"> сельское </w:t>
      </w:r>
      <w:proofErr w:type="gramStart"/>
      <w:r w:rsidRPr="00F12521">
        <w:rPr>
          <w:rFonts w:ascii="Times New Roman" w:eastAsia="Times New Roman" w:hAnsi="Times New Roman" w:cs="Times New Roman"/>
          <w:sz w:val="24"/>
          <w:szCs w:val="24"/>
        </w:rPr>
        <w:t>поселение</w:t>
      </w:r>
      <w:r w:rsidRPr="00F12521">
        <w:rPr>
          <w:rFonts w:ascii="Times New Roman" w:hAnsi="Times New Roman" w:cs="Times New Roman"/>
          <w:sz w:val="24"/>
          <w:szCs w:val="24"/>
        </w:rPr>
        <w:t>»  и</w:t>
      </w:r>
      <w:proofErr w:type="gramEnd"/>
      <w:r w:rsidRPr="00F12521">
        <w:rPr>
          <w:rFonts w:ascii="Times New Roman" w:hAnsi="Times New Roman" w:cs="Times New Roman"/>
          <w:sz w:val="24"/>
          <w:szCs w:val="24"/>
        </w:rPr>
        <w:t xml:space="preserve"> (или) нормативным правовым актом Азнакаевского Совета поселения и не может быть менее </w:t>
      </w:r>
      <w:r w:rsidR="00401AEA" w:rsidRPr="00401AEA">
        <w:rPr>
          <w:rFonts w:ascii="Times New Roman" w:hAnsi="Times New Roman" w:cs="Times New Roman"/>
          <w:sz w:val="24"/>
          <w:szCs w:val="24"/>
        </w:rPr>
        <w:t>четырнадцати дней и более тридцати дней</w:t>
      </w:r>
      <w:r w:rsidRPr="00F12521">
        <w:rPr>
          <w:rFonts w:ascii="Times New Roman" w:hAnsi="Times New Roman" w:cs="Times New Roman"/>
          <w:sz w:val="24"/>
          <w:szCs w:val="24"/>
        </w:rPr>
        <w:t>.</w:t>
      </w:r>
    </w:p>
    <w:p w:rsidR="00F12521" w:rsidRPr="00F12521" w:rsidRDefault="00F12521" w:rsidP="00F12521">
      <w:pPr>
        <w:autoSpaceDE w:val="0"/>
        <w:autoSpaceDN w:val="0"/>
        <w:adjustRightInd w:val="0"/>
        <w:spacing w:after="0" w:line="240" w:lineRule="auto"/>
        <w:ind w:firstLine="540"/>
        <w:jc w:val="both"/>
        <w:rPr>
          <w:rFonts w:ascii="Times New Roman" w:hAnsi="Times New Roman" w:cs="Times New Roman"/>
          <w:color w:val="000000"/>
          <w:sz w:val="24"/>
          <w:szCs w:val="24"/>
        </w:rPr>
      </w:pPr>
      <w:r w:rsidRPr="00F12521">
        <w:rPr>
          <w:rFonts w:ascii="Times New Roman" w:hAnsi="Times New Roman" w:cs="Times New Roman"/>
          <w:color w:val="000000"/>
          <w:sz w:val="24"/>
          <w:szCs w:val="24"/>
        </w:rPr>
        <w:t>1</w:t>
      </w:r>
      <w:r w:rsidR="00401AEA">
        <w:rPr>
          <w:rFonts w:ascii="Times New Roman" w:hAnsi="Times New Roman" w:cs="Times New Roman"/>
          <w:color w:val="000000"/>
          <w:sz w:val="24"/>
          <w:szCs w:val="24"/>
        </w:rPr>
        <w:t>3</w:t>
      </w:r>
      <w:r w:rsidRPr="00F12521">
        <w:rPr>
          <w:rFonts w:ascii="Times New Roman" w:hAnsi="Times New Roman" w:cs="Times New Roman"/>
          <w:color w:val="000000"/>
          <w:sz w:val="24"/>
          <w:szCs w:val="24"/>
        </w:rPr>
        <w:t xml:space="preserve">. Исполнительный комитет с учетом протокола </w:t>
      </w:r>
      <w:r w:rsidRPr="00F12521">
        <w:rPr>
          <w:rFonts w:ascii="Times New Roman" w:hAnsi="Times New Roman" w:cs="Times New Roman"/>
          <w:sz w:val="24"/>
          <w:szCs w:val="24"/>
        </w:rPr>
        <w:t xml:space="preserve">общественных обсуждений или публичных слушаний </w:t>
      </w:r>
      <w:r w:rsidRPr="00F12521">
        <w:rPr>
          <w:rFonts w:ascii="Times New Roman" w:hAnsi="Times New Roman" w:cs="Times New Roman"/>
          <w:color w:val="000000"/>
          <w:sz w:val="24"/>
          <w:szCs w:val="24"/>
        </w:rPr>
        <w:t xml:space="preserve">по проекту планировки территории, проекту межевания территории и заключения о результатах </w:t>
      </w:r>
      <w:r w:rsidRPr="00F12521">
        <w:rPr>
          <w:rFonts w:ascii="Times New Roman" w:hAnsi="Times New Roman" w:cs="Times New Roman"/>
          <w:sz w:val="24"/>
          <w:szCs w:val="24"/>
        </w:rPr>
        <w:t xml:space="preserve">общественных обсуждений или публичных слушаний </w:t>
      </w:r>
      <w:r w:rsidRPr="00F12521">
        <w:rPr>
          <w:rFonts w:ascii="Times New Roman" w:hAnsi="Times New Roman" w:cs="Times New Roman"/>
          <w:color w:val="000000"/>
          <w:sz w:val="24"/>
          <w:szCs w:val="24"/>
        </w:rPr>
        <w:t xml:space="preserve">принимает решение об утверждении документации по планировке территории или </w:t>
      </w:r>
      <w:r w:rsidRPr="00F12521">
        <w:rPr>
          <w:rFonts w:ascii="Times New Roman" w:hAnsi="Times New Roman" w:cs="Times New Roman"/>
          <w:color w:val="000000"/>
          <w:sz w:val="24"/>
          <w:szCs w:val="24"/>
          <w:shd w:val="clear" w:color="auto" w:fill="FFFFFF"/>
        </w:rPr>
        <w:t>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пункте 8 настоящей статьи</w:t>
      </w:r>
      <w:r w:rsidRPr="00F12521">
        <w:rPr>
          <w:rFonts w:ascii="Times New Roman" w:hAnsi="Times New Roman" w:cs="Times New Roman"/>
          <w:color w:val="000000"/>
          <w:sz w:val="24"/>
          <w:szCs w:val="24"/>
        </w:rPr>
        <w:t>.</w:t>
      </w:r>
    </w:p>
    <w:p w:rsidR="00F12521" w:rsidRPr="00F12521" w:rsidRDefault="00401AEA" w:rsidP="00F12521">
      <w:pPr>
        <w:shd w:val="clear" w:color="auto" w:fill="FFFFFF"/>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14</w:t>
      </w:r>
      <w:r w:rsidR="00F12521" w:rsidRPr="00F12521">
        <w:rPr>
          <w:rFonts w:ascii="Times New Roman" w:hAnsi="Times New Roman" w:cs="Times New Roman"/>
          <w:color w:val="000000"/>
          <w:sz w:val="24"/>
          <w:szCs w:val="24"/>
        </w:rPr>
        <w:t>.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принятия такого решения и размещается на официальном сайте Азнакаевского муниципального района в сети Интернет.</w:t>
      </w:r>
    </w:p>
    <w:p w:rsidR="00E64C8C" w:rsidRPr="00F12521" w:rsidRDefault="00F12521" w:rsidP="00F12521">
      <w:pPr>
        <w:autoSpaceDE w:val="0"/>
        <w:autoSpaceDN w:val="0"/>
        <w:adjustRightInd w:val="0"/>
        <w:spacing w:after="0" w:line="240" w:lineRule="auto"/>
        <w:ind w:firstLine="720"/>
        <w:jc w:val="both"/>
        <w:rPr>
          <w:rFonts w:ascii="Times New Roman" w:hAnsi="Times New Roman" w:cs="Times New Roman"/>
          <w:sz w:val="24"/>
          <w:szCs w:val="24"/>
        </w:rPr>
      </w:pPr>
      <w:r w:rsidRPr="00F12521">
        <w:rPr>
          <w:rFonts w:ascii="Times New Roman" w:hAnsi="Times New Roman" w:cs="Times New Roman"/>
          <w:color w:val="000000"/>
          <w:sz w:val="24"/>
          <w:szCs w:val="24"/>
        </w:rPr>
        <w:t>1</w:t>
      </w:r>
      <w:r w:rsidR="00401AEA">
        <w:rPr>
          <w:rFonts w:ascii="Times New Roman" w:hAnsi="Times New Roman" w:cs="Times New Roman"/>
          <w:color w:val="000000"/>
          <w:sz w:val="24"/>
          <w:szCs w:val="24"/>
        </w:rPr>
        <w:t>5</w:t>
      </w:r>
      <w:r w:rsidRPr="00F12521">
        <w:rPr>
          <w:rFonts w:ascii="Times New Roman" w:hAnsi="Times New Roman" w:cs="Times New Roman"/>
          <w:color w:val="000000"/>
          <w:sz w:val="24"/>
          <w:szCs w:val="24"/>
        </w:rPr>
        <w:t xml:space="preserve">. </w:t>
      </w:r>
      <w:r w:rsidRPr="00F12521">
        <w:rPr>
          <w:rFonts w:ascii="Times New Roman" w:hAnsi="Times New Roman" w:cs="Times New Roman"/>
          <w:sz w:val="24"/>
          <w:szCs w:val="24"/>
        </w:rPr>
        <w:t>Порядок подготовки документации по планировке территории устанавливаются Градостроительным Кодексом Российской Федерации и нормативным правовым актом Исполнительного комитета.</w:t>
      </w:r>
    </w:p>
    <w:p w:rsidR="00E64C8C" w:rsidRDefault="00E64C8C" w:rsidP="006E371A">
      <w:pPr>
        <w:tabs>
          <w:tab w:val="left" w:pos="720"/>
        </w:tabs>
        <w:spacing w:after="0" w:line="240" w:lineRule="auto"/>
        <w:ind w:right="-6" w:firstLine="709"/>
        <w:jc w:val="both"/>
        <w:rPr>
          <w:rFonts w:ascii="Times New Roman" w:eastAsia="Times New Roman" w:hAnsi="Times New Roman" w:cs="Times New Roman"/>
          <w:b/>
          <w:sz w:val="24"/>
          <w:szCs w:val="24"/>
          <w:lang w:eastAsia="ru-RU"/>
        </w:rPr>
      </w:pPr>
    </w:p>
    <w:p w:rsidR="006E371A" w:rsidRDefault="006E371A" w:rsidP="006E371A">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56" w:name="_Toc375665775"/>
      <w:r>
        <w:rPr>
          <w:rFonts w:ascii="Times New Roman" w:eastAsia="Times New Roman" w:hAnsi="Times New Roman" w:cs="Times New Roman"/>
          <w:b/>
          <w:bCs/>
          <w:sz w:val="24"/>
          <w:szCs w:val="24"/>
          <w:lang w:eastAsia="ru-RU"/>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bookmarkEnd w:id="56"/>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b/>
          <w:sz w:val="24"/>
          <w:szCs w:val="24"/>
          <w:lang w:eastAsia="ru-RU"/>
        </w:rPr>
      </w:pPr>
      <w:bookmarkStart w:id="57" w:name="_Toc154142024"/>
    </w:p>
    <w:p w:rsidR="006E371A" w:rsidRDefault="006E371A" w:rsidP="006E371A">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58" w:name="_Toc277748818"/>
      <w:bookmarkStart w:id="59" w:name="_Toc375665776"/>
      <w:r>
        <w:rPr>
          <w:rFonts w:ascii="Times New Roman" w:eastAsia="Times New Roman" w:hAnsi="Times New Roman" w:cs="Times New Roman"/>
          <w:b/>
          <w:bCs/>
          <w:sz w:val="24"/>
          <w:szCs w:val="24"/>
          <w:lang w:eastAsia="ru-RU"/>
        </w:rPr>
        <w:lastRenderedPageBreak/>
        <w:t>Статья 17. Градостроительная подготовка земельных участков в целях предоставления заинтересованным лицам для строительства</w:t>
      </w:r>
      <w:bookmarkEnd w:id="57"/>
      <w:bookmarkEnd w:id="58"/>
      <w:bookmarkEnd w:id="59"/>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Градостроительная подготовка территорий, земельных участков – действия, осуществляемые в соответствии с градостроительным законодательством, применительно к:</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неразделенным на земельные участки государственным или муниципальным землям, территориям посредством подготовки документации по планировке территории - проектов планировки, проектов межевания, результатом которых являются: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а</w:t>
      </w:r>
      <w:proofErr w:type="gramEnd"/>
      <w:r>
        <w:rPr>
          <w:rFonts w:ascii="Times New Roman" w:eastAsia="Times New Roman" w:hAnsi="Times New Roman" w:cs="Times New Roman"/>
          <w:sz w:val="24"/>
          <w:szCs w:val="24"/>
          <w:lang w:eastAsia="ru-RU"/>
        </w:rPr>
        <w:t>) градостроительные планы земельных участков, используемые для проведения землеустроительных работ, принятия решений о предоставлении свободных от прав третьих лиц сформированных земельных участков;</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б</w:t>
      </w:r>
      <w:proofErr w:type="gramEnd"/>
      <w:r>
        <w:rPr>
          <w:rFonts w:ascii="Times New Roman" w:eastAsia="Times New Roman" w:hAnsi="Times New Roman" w:cs="Times New Roman"/>
          <w:sz w:val="24"/>
          <w:szCs w:val="24"/>
          <w:lang w:eastAsia="ru-RU"/>
        </w:rPr>
        <w:t>) градостроительные планы земельных участков в границах впервые образуемых элементов планировочной структуры – кварталов, микрорайонов – для комплексного освоения в целях строительства;</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ранее сформированным, прошедшим государственный кадастровый учет,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в соответствии с частями 3 и 4 статьи 44 Градостроительного кодекса Российской Федерации характеристик (за исключением ранее установленных границ земельных участков) с использованием таких планов для подготовки проектной документации.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Приобретение физическими, юридическими лицами прав на земельные участки осуществляется в соответствии с нормами: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земельного законодательства – в случаях, когда указанные права предоставляются физическим и юридическим лицам на свободные от прав третьих лиц земельные участки, подготовленные и сформированные из состава государственных или муниципальных земель, уполномоченными на то органами государственной власти или органами местного самоуправления;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гражданского и земельного законодательства – в случаях, когда указанные права приобретаются одним физическим, юридическим лицом у другого физического, юридического лица;</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жилищного и земельного законодательства – в случаях приобретения собственниками помещений в многоквартирном доме прав на земельные участки, на которых расположены многоквартирные дома.</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Порядок градостроительной подготовки и предоставления физическим и юридическим лицам земельных участков, сформированных из состава государственных или муниципальных земель, определяется в соответствии с законодательством о градостроительной деятельности, земельным и жилищным законодательством, настоящими Правилами, а также принимаемыми в соответствии с настоящими Правилами муниципальными правовыми актами.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Если законом Республики Татарстан не установлено иное, органы местного самоуправления муниципального образования «</w:t>
      </w:r>
      <w:proofErr w:type="spellStart"/>
      <w:r w:rsidR="00D473B2">
        <w:rPr>
          <w:rFonts w:ascii="Times New Roman" w:eastAsia="Times New Roman" w:hAnsi="Times New Roman" w:cs="Times New Roman"/>
          <w:sz w:val="24"/>
          <w:szCs w:val="24"/>
          <w:lang w:eastAsia="ru-RU"/>
        </w:rPr>
        <w:t>Верхнестярлинское</w:t>
      </w:r>
      <w:proofErr w:type="spellEnd"/>
      <w:r>
        <w:rPr>
          <w:rFonts w:ascii="Times New Roman" w:eastAsia="Times New Roman" w:hAnsi="Times New Roman" w:cs="Times New Roman"/>
          <w:sz w:val="24"/>
          <w:szCs w:val="24"/>
          <w:lang w:eastAsia="ru-RU"/>
        </w:rPr>
        <w:t xml:space="preserve"> сельское поселение» в соответствии с земельным законодательством и в пределах своих полномочий распоряжаются земельными участками, расположенными в границах муниципального образования «</w:t>
      </w:r>
      <w:proofErr w:type="spellStart"/>
      <w:r w:rsidR="00D473B2">
        <w:rPr>
          <w:rFonts w:ascii="Times New Roman" w:eastAsia="Times New Roman" w:hAnsi="Times New Roman" w:cs="Times New Roman"/>
          <w:sz w:val="24"/>
          <w:szCs w:val="24"/>
          <w:lang w:eastAsia="ru-RU"/>
        </w:rPr>
        <w:t>Верхнестярлинское</w:t>
      </w:r>
      <w:proofErr w:type="spellEnd"/>
      <w:r>
        <w:rPr>
          <w:rFonts w:ascii="Times New Roman" w:eastAsia="Times New Roman" w:hAnsi="Times New Roman" w:cs="Times New Roman"/>
          <w:sz w:val="24"/>
          <w:szCs w:val="24"/>
          <w:lang w:eastAsia="ru-RU"/>
        </w:rPr>
        <w:t xml:space="preserve"> сельское поселение», за исключением земельных участков, на которые в порядке, установленном законодательством, зарегистрированы права собственности физических и юридических лиц, а также права собственности Российской Федерации или Республики Татарстан.</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Не допускается осуществлять градостроительную подготовку и распоряжение земельными участками без учета прав собственников смежно-расположенных зданий, строений, сооружений (их частей, включая квартиры), которые на момент выполнения указанных действий не воспользовались принадлежащими им правами на выделение </w:t>
      </w:r>
      <w:r>
        <w:rPr>
          <w:rFonts w:ascii="Times New Roman" w:eastAsia="Times New Roman" w:hAnsi="Times New Roman" w:cs="Times New Roman"/>
          <w:sz w:val="24"/>
          <w:szCs w:val="24"/>
          <w:lang w:eastAsia="ru-RU"/>
        </w:rPr>
        <w:lastRenderedPageBreak/>
        <w:t>земельных участков и оформление прав на земельные участки, необходимые для использования этих зданий, строений, сооружений, включая многоквартирные дома.</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Указанные права в обязательном порядке учитываются путем выполнения действий по планировке территории, осуществляемых в соответствии с законодательством о градостроительной деятельности и в порядке, определенном настоящими Правилами.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Земельные участки, сформированные из земель, находящихся в государственной или муниципальной собственности, могут предоставляться для строительства, только если они свободны от прав третьих лиц и не изъяты из оборота.</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Из состава государственных или муниципальных земель физическим и юридическим лицам могут предоставляться только сформированные земельные участки. Сформированным для целей предоставления физическим, юридическим лицам является земельный участок, применительно к которому:</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посредством действий по планировке территории (подготовки проекта планировки или проекта межевания) определено, что земельный участок в утвержденных границах является свободным от прав третьих лиц (за исключением возможности обременения правами третьих лиц, связанных с установлением границ зон действия публичных </w:t>
      </w:r>
      <w:proofErr w:type="gramStart"/>
      <w:r>
        <w:rPr>
          <w:rFonts w:ascii="Times New Roman" w:eastAsia="Times New Roman" w:hAnsi="Times New Roman" w:cs="Times New Roman"/>
          <w:sz w:val="24"/>
          <w:szCs w:val="24"/>
          <w:lang w:eastAsia="ru-RU"/>
        </w:rPr>
        <w:t>сервитутов,  в</w:t>
      </w:r>
      <w:proofErr w:type="gramEnd"/>
      <w:r>
        <w:rPr>
          <w:rFonts w:ascii="Times New Roman" w:eastAsia="Times New Roman" w:hAnsi="Times New Roman" w:cs="Times New Roman"/>
          <w:sz w:val="24"/>
          <w:szCs w:val="24"/>
          <w:lang w:eastAsia="ru-RU"/>
        </w:rPr>
        <w:t xml:space="preserve"> порядке определенном настоящими Правилами);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установлено разрешенное использование как указание на градостроительный регламент территориальной зоны расположения соответствующего земельного участка согласно карте градостроительного зонирования территории муниципального образования «</w:t>
      </w:r>
      <w:proofErr w:type="spellStart"/>
      <w:r w:rsidR="00D473B2">
        <w:rPr>
          <w:rFonts w:ascii="Times New Roman" w:eastAsia="Times New Roman" w:hAnsi="Times New Roman" w:cs="Times New Roman"/>
          <w:sz w:val="24"/>
          <w:szCs w:val="24"/>
          <w:lang w:eastAsia="ru-RU"/>
        </w:rPr>
        <w:t>Верхнестярлинское</w:t>
      </w:r>
      <w:proofErr w:type="spellEnd"/>
      <w:r>
        <w:rPr>
          <w:rFonts w:ascii="Times New Roman" w:eastAsia="Times New Roman" w:hAnsi="Times New Roman" w:cs="Times New Roman"/>
          <w:sz w:val="24"/>
          <w:szCs w:val="24"/>
          <w:lang w:eastAsia="ru-RU"/>
        </w:rPr>
        <w:t xml:space="preserve"> сельское поселение»;</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определены технические условия подключения объекта капитального строительства к сетям инженерно-технического обеспечения (по </w:t>
      </w:r>
      <w:proofErr w:type="spellStart"/>
      <w:r>
        <w:rPr>
          <w:rFonts w:ascii="Times New Roman" w:eastAsia="Times New Roman" w:hAnsi="Times New Roman" w:cs="Times New Roman"/>
          <w:sz w:val="24"/>
          <w:szCs w:val="24"/>
          <w:lang w:eastAsia="ru-RU"/>
        </w:rPr>
        <w:t>канализованию</w:t>
      </w:r>
      <w:proofErr w:type="spellEnd"/>
      <w:r>
        <w:rPr>
          <w:rFonts w:ascii="Times New Roman" w:eastAsia="Times New Roman" w:hAnsi="Times New Roman" w:cs="Times New Roman"/>
          <w:sz w:val="24"/>
          <w:szCs w:val="24"/>
          <w:lang w:eastAsia="ru-RU"/>
        </w:rPr>
        <w:t>, водо-, тепло-, электроснабжению и связи) и плата за подключение к сетям инженерно-технического обеспечения;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установлены границы земельного участка на местности;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произведен государственный кадастровый учет.</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0" w:name="_Toc375665777"/>
      <w:r>
        <w:rPr>
          <w:rFonts w:ascii="Times New Roman" w:eastAsia="Times New Roman" w:hAnsi="Times New Roman" w:cs="Times New Roman"/>
          <w:b/>
          <w:bCs/>
          <w:sz w:val="24"/>
          <w:szCs w:val="24"/>
          <w:lang w:eastAsia="ru-RU"/>
        </w:rPr>
        <w:t>Статья 18. Принципы предоставления земельных участков, сформированных из состава государственных или муниципальных земель</w:t>
      </w:r>
      <w:bookmarkEnd w:id="60"/>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Принципами предоставления физическим и юридическим лицам земельных участков, сформированных из состава государственных или муниципальных земель в поселении являются: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формирование земельных участков на основании утвержденной в установленном порядке документации по планировке территории;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проведение работ по планировке территории до принятия решения о предоставлении земельных участков для строительства или решения о проведении торгов по предоставлению земельных участков для строительства;</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предоставление земельных участков для жилищного строительства на аукционах;</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предоставление земельных участков без проведения торгов, в соответствии с земельным законодательством, при условии, что такой земельный участок не предоставлен в пользование и (или) во владение гражданам или юридическим лицам, предоставляется для строительства в границах застроенной территории, в отношении которой принято решение о развитии;</w:t>
      </w:r>
    </w:p>
    <w:p w:rsidR="006E371A" w:rsidRDefault="006E371A" w:rsidP="00F12521">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недопустимости предоставления земельных участков по процедуре предварительного согласования места размещения объектов, за исключением случаев, предусмотренных земельным законодательством РФ.</w:t>
      </w:r>
    </w:p>
    <w:p w:rsidR="006E371A" w:rsidRDefault="006E371A" w:rsidP="00F12521">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F12521">
      <w:pPr>
        <w:keepNext/>
        <w:keepLines/>
        <w:spacing w:after="0" w:line="240" w:lineRule="auto"/>
        <w:ind w:firstLine="709"/>
        <w:jc w:val="both"/>
        <w:outlineLvl w:val="2"/>
        <w:rPr>
          <w:rFonts w:ascii="Times New Roman" w:eastAsia="Times New Roman" w:hAnsi="Times New Roman" w:cs="Times New Roman"/>
          <w:b/>
          <w:bCs/>
          <w:sz w:val="24"/>
          <w:szCs w:val="24"/>
          <w:lang w:eastAsia="ru-RU"/>
        </w:rPr>
      </w:pPr>
      <w:bookmarkStart w:id="61" w:name="_Toc375665778"/>
      <w:r>
        <w:rPr>
          <w:rFonts w:ascii="Times New Roman" w:eastAsia="Times New Roman" w:hAnsi="Times New Roman" w:cs="Times New Roman"/>
          <w:b/>
          <w:bCs/>
          <w:sz w:val="24"/>
          <w:szCs w:val="24"/>
          <w:lang w:eastAsia="ru-RU"/>
        </w:rPr>
        <w:lastRenderedPageBreak/>
        <w:t>Статья 19. Особенности предоставления земельных участков</w:t>
      </w:r>
      <w:bookmarkEnd w:id="61"/>
    </w:p>
    <w:p w:rsidR="00F12521" w:rsidRDefault="00F12521" w:rsidP="00F12521">
      <w:pPr>
        <w:keepNext/>
        <w:keepLines/>
        <w:spacing w:after="0" w:line="240" w:lineRule="auto"/>
        <w:ind w:firstLine="709"/>
        <w:jc w:val="both"/>
        <w:outlineLvl w:val="2"/>
        <w:rPr>
          <w:rFonts w:ascii="Times New Roman" w:eastAsia="Times New Roman" w:hAnsi="Times New Roman" w:cs="Times New Roman"/>
          <w:b/>
          <w:bCs/>
          <w:sz w:val="24"/>
          <w:szCs w:val="24"/>
          <w:lang w:eastAsia="ru-RU"/>
        </w:rPr>
      </w:pPr>
    </w:p>
    <w:p w:rsidR="006E371A" w:rsidRDefault="006E371A" w:rsidP="00F12521">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Порядок предоставления физическим и юридическим лицам земельных участков, сформированных из состава государственных или муниципальных земель, определяется земельным законодательством и в соответствии с ним – муниципальными правовыми актами.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Переход земельного участка на территориях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 в общую долевую собственность собственников помещений в многоквартирном доме осуществляется бесплатно в соответствии с жилищным и земельным законодательством.</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Порядок предоставления собственникам зданий, строений, сооружений прав на сформированные земельные участки определяется земельным законодательством.</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Предоставление земельных участков на территориях существующей застройки, сформированных по инициативе Исполнительного комитета, физических или юридических лиц для строительства осуществляется в соответствии с земельным законодательством и муниципальными правовыми актами.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Права на такие земельные участки предоставляются физическим, юридическим лицам на торгах, за исключением случаев, предусмотренных абзацем 3 настоящей части и части 5 настоящей статьи.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Земельные участки, находящиеся в государственной или муниципальной собственности, предоставляемые для строительства без предварительного согласования места размещения объекта, могут быть переданы в аренду после проведения работ по формированию земельного участка без проведения торгов (конкурсов, аукционов) на основании заявления гражданина или юридического лица, заинтересованных в предоставлении земельного участка. Передача земельных участков в аренду без проведения торгов (конкурсов, аукционов) допускается при условии предварительной и заблаговременной публикации сообщения о наличии предлагаемых для такой передачи земельных участков в случае, если имеется только одна заявка.</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Предоставление земельных участков на территориях существующей застройки в целях реконструкции объектов капитального строительства по инициативе собственников объектов капитального строительства, с целью развития застроенных территорий по инициативе лиц, не владеющих объектами недвижимости на соответствующих территориях, а также Исполнительного комитета осуществляется в соответствии с земельным законодательством и муниципальными правовыми актами.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Земельные участки, находящиеся в муниципальной собственности, или земельные участки, государственная собственность на которые не разграничена и которые не предоставлены в пользование и (или) во владение гражданам или юридическим лицам, предоставляются для строительства в границах застроенной территории, в отношении которой принято решение о развитии, без проведения торгов лицу, с которым заключен договор о развитии застроенной территории, на усмотрение этого лица, бесплатно в собственность или в аренду. Размер арендной платы за указанный земельный участок определяется в размере земельного налога, установленного законодательством Российской Федерации за соответствующий земельный участок.</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Права на земельные участки предоставляются лицам, заключившим договоры о развитии застроенных территорий, после освобождения в установленном порядке территории, в отношении которой принято решение о развитии, от прав третьих лиц без проведения торгов бесплатно.</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Предоставление земельных участков на </w:t>
      </w:r>
      <w:proofErr w:type="gramStart"/>
      <w:r>
        <w:rPr>
          <w:rFonts w:ascii="Times New Roman" w:eastAsia="Times New Roman" w:hAnsi="Times New Roman" w:cs="Times New Roman"/>
          <w:sz w:val="24"/>
          <w:szCs w:val="24"/>
          <w:lang w:eastAsia="ru-RU"/>
        </w:rPr>
        <w:t>незастроенных,  свободных</w:t>
      </w:r>
      <w:proofErr w:type="gramEnd"/>
      <w:r>
        <w:rPr>
          <w:rFonts w:ascii="Times New Roman" w:eastAsia="Times New Roman" w:hAnsi="Times New Roman" w:cs="Times New Roman"/>
          <w:sz w:val="24"/>
          <w:szCs w:val="24"/>
          <w:lang w:eastAsia="ru-RU"/>
        </w:rPr>
        <w:t xml:space="preserve"> от прав третьих лиц, территориях с целью комплексного освоения и строительства по инициативе Исполнительного комитета, физических или юридических лиц   заявителей </w:t>
      </w:r>
      <w:r>
        <w:rPr>
          <w:rFonts w:ascii="Times New Roman" w:eastAsia="Times New Roman" w:hAnsi="Times New Roman" w:cs="Times New Roman"/>
          <w:sz w:val="24"/>
          <w:szCs w:val="24"/>
          <w:lang w:eastAsia="ru-RU"/>
        </w:rPr>
        <w:lastRenderedPageBreak/>
        <w:t>осуществляется в соответствии с земельным законодательством и муниципальными правовыми актами.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Предоставление земельных участков из состава территорий общего пользования для возведения объектов некапитального строительства для обслуживания населения осуществляется в соответствии с земельным законодательством и иными муниципальными правовыми актами.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2" w:name="_Toc375665779"/>
      <w:r>
        <w:rPr>
          <w:rFonts w:ascii="Times New Roman" w:eastAsia="Times New Roman" w:hAnsi="Times New Roman" w:cs="Times New Roman"/>
          <w:b/>
          <w:bCs/>
          <w:sz w:val="24"/>
          <w:szCs w:val="24"/>
          <w:lang w:eastAsia="ru-RU"/>
        </w:rPr>
        <w:t>Статья 20. Резервирование земельных участков для государственных или муниципальных нужд</w:t>
      </w:r>
      <w:bookmarkEnd w:id="62"/>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Земельные участки на территории муниципального образования «</w:t>
      </w:r>
      <w:proofErr w:type="spellStart"/>
      <w:r w:rsidR="00D473B2">
        <w:rPr>
          <w:rFonts w:ascii="Times New Roman" w:eastAsia="Times New Roman" w:hAnsi="Times New Roman" w:cs="Times New Roman"/>
          <w:sz w:val="24"/>
          <w:szCs w:val="24"/>
          <w:lang w:eastAsia="ru-RU"/>
        </w:rPr>
        <w:t>Верхнестярлинское</w:t>
      </w:r>
      <w:proofErr w:type="spellEnd"/>
      <w:r>
        <w:rPr>
          <w:rFonts w:ascii="Times New Roman" w:eastAsia="Times New Roman" w:hAnsi="Times New Roman" w:cs="Times New Roman"/>
          <w:sz w:val="24"/>
          <w:szCs w:val="24"/>
          <w:lang w:eastAsia="ru-RU"/>
        </w:rPr>
        <w:t xml:space="preserve"> сельское поселение», границы которых определены в генеральном плане для размещения объектов капитального строительства местного значения, могут быть зарезервированы для муниципальных нужд.</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Решение о резервировании земельного участка для муниципальных нужд принимается в форме постановления Руководителя Исполнительного комитета.</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Основаниями для принятия распоряжения о резервировании земельных участков для муниципальных нужд являются генеральный план поселения, документация по планировке территории.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Резервированию подлежат сформированные земельные участки, границы которых установлены в документации по планировке территории, а также поставленные на государственный кадастровый учет.</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Предоставление и использование зарезервированных земельных участков регулируется земельным законодательством.</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могут быть изъяты (в том числе путем выкупа) в соответствии с законодательством Российской Федерации.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63" w:name="_Toc375665780"/>
      <w:r>
        <w:rPr>
          <w:rFonts w:ascii="Times New Roman" w:eastAsia="Times New Roman" w:hAnsi="Times New Roman" w:cs="Times New Roman"/>
          <w:b/>
          <w:bCs/>
          <w:sz w:val="24"/>
          <w:szCs w:val="24"/>
          <w:lang w:eastAsia="ru-RU"/>
        </w:rPr>
        <w:t>Глава 6. Установление, изменение, фиксация границ земель публичного использования, их использование</w:t>
      </w:r>
      <w:bookmarkEnd w:id="63"/>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6E371A" w:rsidRDefault="006E371A" w:rsidP="006E371A">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4" w:name="_Toc375665781"/>
      <w:r>
        <w:rPr>
          <w:rFonts w:ascii="Times New Roman" w:eastAsia="Times New Roman" w:hAnsi="Times New Roman" w:cs="Times New Roman"/>
          <w:b/>
          <w:bCs/>
          <w:sz w:val="24"/>
          <w:szCs w:val="24"/>
          <w:lang w:eastAsia="ru-RU"/>
        </w:rPr>
        <w:t>Статья 21. Общие положения о землях публичного использования</w:t>
      </w:r>
      <w:bookmarkEnd w:id="64"/>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Земли публичного использования – земли, в состав которых включаются: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территории общего пользования, которые не подлежат приватизации и которыми беспрепятственно пользуется неограниченный круг лиц, границы которых отображаются в проектах планировки территории посредством красных линий;</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части не включенных в состав территорий общего пользования земельных участков, которыми беспрепятственно пользуется неограниченный круг лиц (для прохода, проезда, обслуживания сетей и объектов инженерного обеспечения), с отображением в документации по планировке территории границ частей указанных земельных участков посредством границ зон действия публичных сервитутов.</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Правообладатели частей земельных участков, указанных в пункте 2 части 1 настоящей статьи, могут освобождаться полностью или частично от уплаты земельного налога, арендной платы применительно к таким частям земельных участков на основании правового акта Исполнительного комитета об установлении публичных сервитутов.</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Порядок принятия указанного правового акта определяется в соответствии с законодательством муниципальным правовым актом органов местного самоуправления муниципального образования «</w:t>
      </w:r>
      <w:proofErr w:type="spellStart"/>
      <w:r w:rsidR="00D473B2">
        <w:rPr>
          <w:rFonts w:ascii="Times New Roman" w:eastAsia="Times New Roman" w:hAnsi="Times New Roman" w:cs="Times New Roman"/>
          <w:sz w:val="24"/>
          <w:szCs w:val="24"/>
          <w:lang w:eastAsia="ru-RU"/>
        </w:rPr>
        <w:t>Верхнестярлинское</w:t>
      </w:r>
      <w:proofErr w:type="spellEnd"/>
      <w:r>
        <w:rPr>
          <w:rFonts w:ascii="Times New Roman" w:eastAsia="Times New Roman" w:hAnsi="Times New Roman" w:cs="Times New Roman"/>
          <w:sz w:val="24"/>
          <w:szCs w:val="24"/>
          <w:lang w:eastAsia="ru-RU"/>
        </w:rPr>
        <w:t xml:space="preserve"> сельское поселение».</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Границы земель публичного использования: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определяются и изменяются в случаях определенных статьей 22 настоящих Правил;</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фиксируются в случаях определенных статьей 23 настоящих Правил.</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допускается осуществлять планировку застроенной территории (включая действия по определению границ земельных участков, на которых расположены объекты капитального строительства, границ свободных от прав третьих лиц земельных участков для предоставления физическим и юридическим лицам для строительства) без фиксации границ фактически существующих земель публичного использования, а также без предъявления предложений об установлении или изменении границ земель публичного использования.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Использование территорий общего пользования, а также земель, применительно к которым не устанавливаются градостроительные регламенты, определяется в соответствии со статьей 24 настоящих Правил.</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5" w:name="_Toc375665782"/>
      <w:r>
        <w:rPr>
          <w:rFonts w:ascii="Times New Roman" w:eastAsia="Times New Roman" w:hAnsi="Times New Roman" w:cs="Times New Roman"/>
          <w:b/>
          <w:bCs/>
          <w:sz w:val="24"/>
          <w:szCs w:val="24"/>
          <w:lang w:eastAsia="ru-RU"/>
        </w:rPr>
        <w:t>Статья 22. Установление и изменение границ земель публичного использования</w:t>
      </w:r>
      <w:bookmarkEnd w:id="65"/>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Установление и изменение границ земель публичного использования осуществляется путем подготовки документации по планировке территории в случаях, когда:</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посредством впервые устанавливаемых красных линий на подлежащих освоению территориях устанавливаются границы образуемых (ранее не существовавших) территорий общего пользования и одновременно с ними – границ элементов планировочной структуры (кварталов, микрорайонов);</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изменяются красные линии без установления и без изменения границ зон действия публичных сервитутов;</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изменяются красные линии с установлением, изменением границ зон действия публичных сервитутов;</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не изменяются красные линии, но устанавливаются, изменяются границы зон действия публичных сервитутов.</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При установлении и изменении границ земель публичного использования на подлежащих освоению и на застроенных территориях предметом </w:t>
      </w:r>
      <w:r w:rsidR="008F2F57">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 xml:space="preserve"> и утверждения документации по планировке территории являются вопросы:</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наличия и достаточности территорий общего пользования, выделяемых и изменяемых посредством красных линий;</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изменение красных линий и последствия такого изменения;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устанавливаемые, изменяемые границы зон действия публичных сервитутов;</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границы зон планируемого размещения объектов капитального строительства в пределах элементов планировочной структуры – кварталов, микрорайонов;</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6" w:name="_Toc375665783"/>
      <w:r>
        <w:rPr>
          <w:rFonts w:ascii="Times New Roman" w:eastAsia="Times New Roman" w:hAnsi="Times New Roman" w:cs="Times New Roman"/>
          <w:b/>
          <w:bCs/>
          <w:sz w:val="24"/>
          <w:szCs w:val="24"/>
          <w:lang w:eastAsia="ru-RU"/>
        </w:rPr>
        <w:t>Статья 23. Фиксация границ земель публичного использования</w:t>
      </w:r>
      <w:bookmarkEnd w:id="66"/>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 Фиксация границ земель публичного использования – отображение в виде проектов красных линий, границ фактически выделенных осуществленной застройкой элементов планировочной структуры (кварталов, микрорайонов) и территорий общего пользования, применительно к которым ранее не были установлены красные линии по причине отсутствия проектов планировки территории, иных документов.</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Фиксация границ земель публичного использования может применяться в качестве временного инструмента упорядочения территории </w:t>
      </w:r>
      <w:proofErr w:type="gramStart"/>
      <w:r>
        <w:rPr>
          <w:rFonts w:ascii="Times New Roman" w:eastAsia="Times New Roman" w:hAnsi="Times New Roman" w:cs="Times New Roman"/>
          <w:sz w:val="24"/>
          <w:szCs w:val="24"/>
          <w:lang w:eastAsia="ru-RU"/>
        </w:rPr>
        <w:t>поселения  в</w:t>
      </w:r>
      <w:proofErr w:type="gramEnd"/>
      <w:r>
        <w:rPr>
          <w:rFonts w:ascii="Times New Roman" w:eastAsia="Times New Roman" w:hAnsi="Times New Roman" w:cs="Times New Roman"/>
          <w:sz w:val="24"/>
          <w:szCs w:val="24"/>
          <w:lang w:eastAsia="ru-RU"/>
        </w:rPr>
        <w:t xml:space="preserve"> соответствии с Градостроительным кодексом Российской Федерации. По истечении указанного срока применяется порядок установления и изменения границ земель публичного использования путем подготовки документации по планировке территории в соответствии со статьей 21 настоящих Правил.</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При фиксации границ земель публичного использования применительно к застроенным территориям предметом согласования и утверждения являются: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красные линии,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границы зон действия публичных сервитутов – в случае их установления.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Субъектами согласования являются правообладатели смежно расположенных земельных участков, объектов капитального строительства, а также земельных участков, в пределах которых установлены границы зон действия публичных сервитутов.</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Исполнительным комитетом направляется извещение определенным в части 3 настоящей статьи правообладателям, в котором указываются: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место ознакомления с подготовленной в виде проекта красных линий документацией по планировке территории;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лицо, ответственное за проведение согласований, с указанием телефона, электронной почты;</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дата истечения срока, в течение которого возможно направление письменных заключений в отношении проекта красных линий.</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Максимальная продолжительность согласования не может превышать тридцать дней со дня направления извещений, если иное не установлено муниципальным правовым актом, но не более шестидесяти дней.</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По истечении десяти дней после последнего дня приема письменных заключений заинтересованных лиц Глава муниципального образования «</w:t>
      </w:r>
      <w:proofErr w:type="spellStart"/>
      <w:r w:rsidR="00D473B2">
        <w:rPr>
          <w:rFonts w:ascii="Times New Roman" w:eastAsia="Times New Roman" w:hAnsi="Times New Roman" w:cs="Times New Roman"/>
          <w:sz w:val="24"/>
          <w:szCs w:val="24"/>
          <w:lang w:eastAsia="ru-RU"/>
        </w:rPr>
        <w:t>Верхнестярлинское</w:t>
      </w:r>
      <w:proofErr w:type="spellEnd"/>
      <w:r>
        <w:rPr>
          <w:rFonts w:ascii="Times New Roman" w:eastAsia="Times New Roman" w:hAnsi="Times New Roman" w:cs="Times New Roman"/>
          <w:sz w:val="24"/>
          <w:szCs w:val="24"/>
          <w:lang w:eastAsia="ru-RU"/>
        </w:rPr>
        <w:t xml:space="preserve"> сельское поселение» по представлению Исполнительного комитета может утвердить, направить на доработку либо отклонить проект красных линий.</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7" w:name="_Toc375665784"/>
      <w:r>
        <w:rPr>
          <w:rFonts w:ascii="Times New Roman" w:eastAsia="Times New Roman" w:hAnsi="Times New Roman" w:cs="Times New Roman"/>
          <w:b/>
          <w:bCs/>
          <w:sz w:val="24"/>
          <w:szCs w:val="24"/>
          <w:lang w:eastAsia="ru-RU"/>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bookmarkEnd w:id="67"/>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Использование территорий общего пользования и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На карте градостроительного зонирования территории муниципального </w:t>
      </w:r>
      <w:proofErr w:type="gramStart"/>
      <w:r>
        <w:rPr>
          <w:rFonts w:ascii="Times New Roman" w:eastAsia="Times New Roman" w:hAnsi="Times New Roman" w:cs="Times New Roman"/>
          <w:sz w:val="24"/>
          <w:szCs w:val="24"/>
          <w:lang w:eastAsia="ru-RU"/>
        </w:rPr>
        <w:t>образования  «</w:t>
      </w:r>
      <w:proofErr w:type="spellStart"/>
      <w:proofErr w:type="gramEnd"/>
      <w:r w:rsidR="00D473B2">
        <w:rPr>
          <w:rFonts w:ascii="Times New Roman" w:eastAsia="Times New Roman" w:hAnsi="Times New Roman" w:cs="Times New Roman"/>
          <w:sz w:val="24"/>
          <w:szCs w:val="24"/>
          <w:lang w:eastAsia="ru-RU"/>
        </w:rPr>
        <w:t>Верхнестярлинское</w:t>
      </w:r>
      <w:proofErr w:type="spellEnd"/>
      <w:r>
        <w:rPr>
          <w:rFonts w:ascii="Times New Roman" w:eastAsia="Times New Roman" w:hAnsi="Times New Roman" w:cs="Times New Roman"/>
          <w:sz w:val="24"/>
          <w:szCs w:val="24"/>
          <w:lang w:eastAsia="ru-RU"/>
        </w:rPr>
        <w:t xml:space="preserve"> сельское поселение», помимо территориальных зон могут отображаться: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территории, земельные участки, применительно к которым градостроительные регламенты устанавливаются в соответствии с законодательством Российской Федерации;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земли (территории), применительно к которым не устанавливаются градостроительные регламенты – земли особо охраняемых природных территорий, иные земли.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 Отображение на карте градостроительного зонирования территорий, земельных участков, указанных в части 2 настоящей статьи, влечет обязательство Исполнительного комитета подготовить и утвердить проекты планировки территории, которые:</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посредством фиксации, установления, изменения красных линий обеспечат правовой статус указанных территорий, земельных участков, в том числе территорий общего пользования;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определят различное назначение частей указанных территорий, земельных участков.</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6E371A" w:rsidRDefault="006E371A" w:rsidP="006E371A">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68" w:name="_Toc375665785"/>
      <w:r>
        <w:rPr>
          <w:rFonts w:ascii="Times New Roman" w:eastAsia="Times New Roman" w:hAnsi="Times New Roman" w:cs="Times New Roman"/>
          <w:b/>
          <w:bCs/>
          <w:sz w:val="24"/>
          <w:szCs w:val="24"/>
          <w:lang w:eastAsia="ru-RU"/>
        </w:rPr>
        <w:t>Глава 7. Строительные изменения недвижимости</w:t>
      </w:r>
      <w:bookmarkEnd w:id="68"/>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объектами культурного наследия.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культурного наследия, регулируются законодательством об охране объектов культурного наследия.</w:t>
      </w:r>
    </w:p>
    <w:p w:rsidR="006E371A" w:rsidRDefault="006E371A" w:rsidP="006E371A">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9" w:name="_Toc375665786"/>
      <w:r>
        <w:rPr>
          <w:rFonts w:ascii="Times New Roman" w:eastAsia="Times New Roman" w:hAnsi="Times New Roman" w:cs="Times New Roman"/>
          <w:b/>
          <w:bCs/>
          <w:sz w:val="24"/>
          <w:szCs w:val="24"/>
          <w:lang w:eastAsia="ru-RU"/>
        </w:rPr>
        <w:t>Статья 25. Право на строительные изменения недвижимости и основание для его реализации. Виды строительных изменений недвижимости</w:t>
      </w:r>
      <w:bookmarkEnd w:id="69"/>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Правообладатели земельных участков, иных объектов недвижимости, их доверенные лица вправе производить строительные изменения недвижимости. Под строительными изменениями недвижимости понимаются новое строительство, реконструкция, пристройка, снос объектов капитального строительства, капитальный ремонт, затрагивающий конструктивные и другие характеристики надежности и безопасности объектов капитального строительства, иные подобные изменения объектов капитального строительства.</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 на строительные изменения недвижимости может быть реализовано при наличии разрешения на строительство, предоставляемого в соответствии с законодательством о градостроительной деятельности и статьей 27 настоящих Правил, за исключением случаев, установленных частью 2 настоящей статьи.</w:t>
      </w:r>
    </w:p>
    <w:p w:rsidR="00F12521" w:rsidRPr="00F12521" w:rsidRDefault="00F12521" w:rsidP="00F12521">
      <w:pPr>
        <w:tabs>
          <w:tab w:val="left" w:pos="720"/>
        </w:tabs>
        <w:spacing w:after="0" w:line="240" w:lineRule="auto"/>
        <w:ind w:right="-6" w:firstLine="540"/>
        <w:jc w:val="both"/>
        <w:rPr>
          <w:rFonts w:ascii="Times New Roman" w:eastAsia="Times New Roman" w:hAnsi="Times New Roman"/>
          <w:sz w:val="24"/>
          <w:szCs w:val="24"/>
        </w:rPr>
      </w:pPr>
      <w:r w:rsidRPr="00F12521">
        <w:rPr>
          <w:rFonts w:ascii="Times New Roman" w:eastAsia="Times New Roman" w:hAnsi="Times New Roman"/>
          <w:sz w:val="24"/>
          <w:szCs w:val="24"/>
        </w:rPr>
        <w:t>2. Выдача разрешения на строительство недвижимости не требуется в случаях:</w:t>
      </w:r>
    </w:p>
    <w:p w:rsidR="00F12521" w:rsidRPr="00F12521" w:rsidRDefault="00F12521" w:rsidP="00F12521">
      <w:pPr>
        <w:tabs>
          <w:tab w:val="left" w:pos="720"/>
        </w:tabs>
        <w:spacing w:after="0" w:line="240" w:lineRule="auto"/>
        <w:ind w:right="-6" w:firstLine="540"/>
        <w:jc w:val="both"/>
        <w:rPr>
          <w:rFonts w:ascii="Times New Roman" w:eastAsia="Times New Roman" w:hAnsi="Times New Roman"/>
          <w:sz w:val="24"/>
          <w:szCs w:val="24"/>
        </w:rPr>
      </w:pPr>
      <w:r w:rsidRPr="00F12521">
        <w:rPr>
          <w:rFonts w:ascii="Times New Roman" w:eastAsia="Times New Roman" w:hAnsi="Times New Roman"/>
          <w:sz w:val="24"/>
          <w:szCs w:val="24"/>
        </w:rPr>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w:t>
      </w:r>
    </w:p>
    <w:p w:rsidR="00F12521" w:rsidRPr="00F12521" w:rsidRDefault="00F12521" w:rsidP="00F12521">
      <w:pPr>
        <w:tabs>
          <w:tab w:val="left" w:pos="720"/>
        </w:tabs>
        <w:spacing w:after="0" w:line="240" w:lineRule="auto"/>
        <w:ind w:right="-6" w:firstLine="540"/>
        <w:jc w:val="both"/>
        <w:rPr>
          <w:rFonts w:ascii="Times New Roman" w:eastAsia="Times New Roman" w:hAnsi="Times New Roman"/>
          <w:sz w:val="24"/>
          <w:szCs w:val="24"/>
        </w:rPr>
      </w:pPr>
      <w:r w:rsidRPr="00F12521">
        <w:rPr>
          <w:rFonts w:ascii="Times New Roman" w:eastAsia="Times New Roman" w:hAnsi="Times New Roman"/>
          <w:sz w:val="24"/>
          <w:szCs w:val="24"/>
        </w:rPr>
        <w:t>2) строительства на земельном участке, предоставленном для ведения садоводства, дачного хозяйства;</w:t>
      </w:r>
    </w:p>
    <w:p w:rsidR="00F12521" w:rsidRPr="00F12521" w:rsidRDefault="00F12521" w:rsidP="00F12521">
      <w:pPr>
        <w:tabs>
          <w:tab w:val="left" w:pos="720"/>
        </w:tabs>
        <w:spacing w:after="0" w:line="240" w:lineRule="auto"/>
        <w:ind w:right="-6" w:firstLine="540"/>
        <w:jc w:val="both"/>
        <w:rPr>
          <w:rFonts w:ascii="Times New Roman" w:eastAsia="Times New Roman" w:hAnsi="Times New Roman"/>
          <w:sz w:val="24"/>
          <w:szCs w:val="24"/>
        </w:rPr>
      </w:pPr>
      <w:r w:rsidRPr="00F12521">
        <w:rPr>
          <w:rFonts w:ascii="Times New Roman" w:eastAsia="Times New Roman" w:hAnsi="Times New Roman"/>
          <w:sz w:val="24"/>
          <w:szCs w:val="24"/>
        </w:rPr>
        <w:t>3) строительства, реконструкции объектов, не являющихся объектами капитального строительства (киосков, навесов и других);</w:t>
      </w:r>
    </w:p>
    <w:p w:rsidR="00F12521" w:rsidRPr="00F12521" w:rsidRDefault="00F12521" w:rsidP="00F12521">
      <w:pPr>
        <w:tabs>
          <w:tab w:val="left" w:pos="720"/>
        </w:tabs>
        <w:spacing w:after="0" w:line="240" w:lineRule="auto"/>
        <w:ind w:right="-6" w:firstLine="540"/>
        <w:jc w:val="both"/>
        <w:rPr>
          <w:rFonts w:ascii="Times New Roman" w:eastAsia="Times New Roman" w:hAnsi="Times New Roman"/>
          <w:sz w:val="24"/>
          <w:szCs w:val="24"/>
        </w:rPr>
      </w:pPr>
      <w:r w:rsidRPr="00F12521">
        <w:rPr>
          <w:rFonts w:ascii="Times New Roman" w:eastAsia="Times New Roman" w:hAnsi="Times New Roman"/>
          <w:sz w:val="24"/>
          <w:szCs w:val="24"/>
        </w:rPr>
        <w:t>4) строительства на земельном участке строений и сооружений вспомогательного использования;</w:t>
      </w:r>
    </w:p>
    <w:p w:rsidR="00F12521" w:rsidRPr="00F12521" w:rsidRDefault="00F12521" w:rsidP="00F12521">
      <w:pPr>
        <w:tabs>
          <w:tab w:val="left" w:pos="720"/>
        </w:tabs>
        <w:spacing w:after="0" w:line="240" w:lineRule="auto"/>
        <w:ind w:right="-6" w:firstLine="540"/>
        <w:jc w:val="both"/>
        <w:rPr>
          <w:rFonts w:ascii="Times New Roman" w:eastAsia="Times New Roman" w:hAnsi="Times New Roman"/>
          <w:sz w:val="24"/>
          <w:szCs w:val="24"/>
        </w:rPr>
      </w:pPr>
      <w:r w:rsidRPr="00F12521">
        <w:rPr>
          <w:rFonts w:ascii="Times New Roman" w:eastAsia="Times New Roman" w:hAnsi="Times New Roman"/>
          <w:sz w:val="24"/>
          <w:szCs w:val="24"/>
        </w:rPr>
        <w:t>5)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не превышают предельные параметры разрешенного строительства, реконструкции, установленные градостроительным регламентом.</w:t>
      </w:r>
    </w:p>
    <w:p w:rsidR="00401AEA" w:rsidRPr="00401AEA" w:rsidRDefault="00F12521" w:rsidP="00401AEA">
      <w:pPr>
        <w:tabs>
          <w:tab w:val="left" w:pos="720"/>
        </w:tabs>
        <w:spacing w:after="0" w:line="240" w:lineRule="auto"/>
        <w:ind w:right="-6" w:firstLine="540"/>
        <w:jc w:val="both"/>
        <w:rPr>
          <w:rStyle w:val="blk"/>
          <w:rFonts w:ascii="Times New Roman" w:hAnsi="Times New Roman"/>
          <w:sz w:val="24"/>
          <w:szCs w:val="24"/>
        </w:rPr>
      </w:pPr>
      <w:r w:rsidRPr="00F12521">
        <w:rPr>
          <w:rFonts w:ascii="Times New Roman" w:hAnsi="Times New Roman"/>
          <w:sz w:val="24"/>
          <w:szCs w:val="24"/>
        </w:rPr>
        <w:t xml:space="preserve">6) </w:t>
      </w:r>
      <w:r w:rsidRPr="00F12521">
        <w:rPr>
          <w:rStyle w:val="blk"/>
          <w:rFonts w:ascii="Times New Roman" w:hAnsi="Times New Roman"/>
          <w:sz w:val="24"/>
          <w:szCs w:val="24"/>
        </w:rPr>
        <w:t>капитального ремонта объектов капитального строительства</w:t>
      </w:r>
      <w:r w:rsidR="00401AEA" w:rsidRPr="00401AEA">
        <w:rPr>
          <w:rStyle w:val="blk"/>
          <w:rFonts w:ascii="Times New Roman" w:hAnsi="Times New Roman"/>
          <w:sz w:val="24"/>
          <w:szCs w:val="24"/>
        </w:rPr>
        <w:t>;</w:t>
      </w:r>
    </w:p>
    <w:p w:rsidR="00401AEA" w:rsidRPr="00401AEA" w:rsidRDefault="00401AEA" w:rsidP="00401AEA">
      <w:pPr>
        <w:tabs>
          <w:tab w:val="left" w:pos="720"/>
        </w:tabs>
        <w:spacing w:after="0" w:line="240" w:lineRule="auto"/>
        <w:ind w:right="-6" w:firstLine="540"/>
        <w:jc w:val="both"/>
        <w:rPr>
          <w:rStyle w:val="blk"/>
          <w:rFonts w:ascii="Times New Roman" w:hAnsi="Times New Roman"/>
          <w:sz w:val="24"/>
          <w:szCs w:val="24"/>
        </w:rPr>
      </w:pPr>
      <w:r w:rsidRPr="00401AEA">
        <w:rPr>
          <w:rStyle w:val="blk"/>
          <w:rFonts w:ascii="Times New Roman" w:hAnsi="Times New Roman"/>
          <w:sz w:val="24"/>
          <w:szCs w:val="24"/>
        </w:rPr>
        <w:t xml:space="preserve">7)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w:t>
      </w:r>
      <w:r w:rsidRPr="00401AEA">
        <w:rPr>
          <w:rStyle w:val="blk"/>
          <w:rFonts w:ascii="Times New Roman" w:hAnsi="Times New Roman"/>
          <w:sz w:val="24"/>
          <w:szCs w:val="24"/>
        </w:rPr>
        <w:lastRenderedPageBreak/>
        <w:t>полезных ископаемых или иной проектной документацией на выполнение работ, связанных с пользованием участками недр;</w:t>
      </w:r>
    </w:p>
    <w:p w:rsidR="00401AEA" w:rsidRPr="00401AEA" w:rsidRDefault="00401AEA" w:rsidP="00401AEA">
      <w:pPr>
        <w:tabs>
          <w:tab w:val="left" w:pos="720"/>
        </w:tabs>
        <w:spacing w:after="0" w:line="240" w:lineRule="auto"/>
        <w:ind w:right="-6" w:firstLine="540"/>
        <w:jc w:val="both"/>
        <w:rPr>
          <w:rStyle w:val="blk"/>
          <w:rFonts w:ascii="Times New Roman" w:hAnsi="Times New Roman"/>
          <w:sz w:val="24"/>
          <w:szCs w:val="24"/>
        </w:rPr>
      </w:pPr>
      <w:r w:rsidRPr="00401AEA">
        <w:rPr>
          <w:rStyle w:val="blk"/>
          <w:rFonts w:ascii="Times New Roman" w:hAnsi="Times New Roman"/>
          <w:sz w:val="24"/>
          <w:szCs w:val="24"/>
        </w:rPr>
        <w:t>8) строительства, реконструкции объектов, предназначенных для транспортировки природного газа под давлением до</w:t>
      </w:r>
      <w:r w:rsidR="0000490E">
        <w:rPr>
          <w:rStyle w:val="blk"/>
          <w:rFonts w:ascii="Times New Roman" w:hAnsi="Times New Roman"/>
          <w:sz w:val="24"/>
          <w:szCs w:val="24"/>
        </w:rPr>
        <w:t xml:space="preserve"> </w:t>
      </w:r>
      <w:r w:rsidRPr="00401AEA">
        <w:rPr>
          <w:rStyle w:val="blk"/>
          <w:rFonts w:ascii="Times New Roman" w:hAnsi="Times New Roman"/>
          <w:sz w:val="24"/>
          <w:szCs w:val="24"/>
        </w:rPr>
        <w:t>2</w:t>
      </w:r>
      <w:r w:rsidR="0000490E">
        <w:rPr>
          <w:rStyle w:val="blk"/>
          <w:rFonts w:ascii="Times New Roman" w:hAnsi="Times New Roman"/>
          <w:sz w:val="24"/>
          <w:szCs w:val="24"/>
        </w:rPr>
        <w:t xml:space="preserve"> </w:t>
      </w:r>
      <w:proofErr w:type="spellStart"/>
      <w:r w:rsidRPr="00401AEA">
        <w:rPr>
          <w:rStyle w:val="blk"/>
          <w:rFonts w:ascii="Times New Roman" w:hAnsi="Times New Roman"/>
          <w:sz w:val="24"/>
          <w:szCs w:val="24"/>
        </w:rPr>
        <w:t>мегапаскаля</w:t>
      </w:r>
      <w:proofErr w:type="spellEnd"/>
      <w:r w:rsidRPr="00401AEA">
        <w:rPr>
          <w:rStyle w:val="blk"/>
          <w:rFonts w:ascii="Times New Roman" w:hAnsi="Times New Roman"/>
          <w:sz w:val="24"/>
          <w:szCs w:val="24"/>
        </w:rPr>
        <w:t xml:space="preserve"> включительно;</w:t>
      </w:r>
    </w:p>
    <w:p w:rsidR="00401AEA" w:rsidRPr="00401AEA" w:rsidRDefault="00401AEA" w:rsidP="00401AEA">
      <w:pPr>
        <w:tabs>
          <w:tab w:val="left" w:pos="720"/>
        </w:tabs>
        <w:spacing w:after="0" w:line="240" w:lineRule="auto"/>
        <w:ind w:right="-6" w:firstLine="540"/>
        <w:jc w:val="both"/>
        <w:rPr>
          <w:rStyle w:val="blk"/>
          <w:rFonts w:ascii="Times New Roman" w:hAnsi="Times New Roman"/>
          <w:sz w:val="24"/>
          <w:szCs w:val="24"/>
        </w:rPr>
      </w:pPr>
      <w:r w:rsidRPr="00401AEA">
        <w:rPr>
          <w:rStyle w:val="blk"/>
          <w:rFonts w:ascii="Times New Roman" w:hAnsi="Times New Roman"/>
          <w:sz w:val="24"/>
          <w:szCs w:val="24"/>
        </w:rPr>
        <w:t>8.1) размещения антенных опор (мачт и башен) высотой до 50 метров, предназначенных для размещения средств связи;</w:t>
      </w:r>
    </w:p>
    <w:p w:rsidR="00F12521" w:rsidRPr="00F12521" w:rsidRDefault="00401AEA" w:rsidP="00401AEA">
      <w:pPr>
        <w:tabs>
          <w:tab w:val="left" w:pos="720"/>
        </w:tabs>
        <w:spacing w:after="0" w:line="240" w:lineRule="auto"/>
        <w:ind w:right="-6" w:firstLine="540"/>
        <w:jc w:val="both"/>
        <w:rPr>
          <w:rFonts w:ascii="Times New Roman" w:eastAsia="Times New Roman" w:hAnsi="Times New Roman"/>
          <w:sz w:val="24"/>
          <w:szCs w:val="24"/>
        </w:rPr>
      </w:pPr>
      <w:r w:rsidRPr="00401AEA">
        <w:rPr>
          <w:rStyle w:val="blk"/>
          <w:rFonts w:ascii="Times New Roman" w:hAnsi="Times New Roman"/>
          <w:sz w:val="24"/>
          <w:szCs w:val="24"/>
        </w:rPr>
        <w:t xml:space="preserve">9) 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Республики Татарстан о градостроительной деятельности получение разрешения на строительство не </w:t>
      </w:r>
      <w:proofErr w:type="spellStart"/>
      <w:r w:rsidRPr="00401AEA">
        <w:rPr>
          <w:rStyle w:val="blk"/>
          <w:rFonts w:ascii="Times New Roman" w:hAnsi="Times New Roman"/>
          <w:sz w:val="24"/>
          <w:szCs w:val="24"/>
        </w:rPr>
        <w:t>требуется.</w:t>
      </w:r>
      <w:r w:rsidR="00F12521" w:rsidRPr="00F12521">
        <w:rPr>
          <w:rFonts w:ascii="Times New Roman" w:eastAsia="Times New Roman" w:hAnsi="Times New Roman"/>
          <w:sz w:val="24"/>
          <w:szCs w:val="24"/>
        </w:rPr>
        <w:t>Кроме</w:t>
      </w:r>
      <w:proofErr w:type="spellEnd"/>
      <w:r w:rsidR="00F12521" w:rsidRPr="00F12521">
        <w:rPr>
          <w:rFonts w:ascii="Times New Roman" w:eastAsia="Times New Roman" w:hAnsi="Times New Roman"/>
          <w:sz w:val="24"/>
          <w:szCs w:val="24"/>
        </w:rPr>
        <w:t xml:space="preserve"> того, не требуется также разрешения на строительство для изменений одного вида на другой вид разрешенного использования недвижимости, при одновременном наличии следующих условий:</w:t>
      </w:r>
    </w:p>
    <w:p w:rsidR="00F12521" w:rsidRPr="00F12521" w:rsidRDefault="00F12521" w:rsidP="00F12521">
      <w:pPr>
        <w:tabs>
          <w:tab w:val="left" w:pos="720"/>
        </w:tabs>
        <w:spacing w:after="0" w:line="240" w:lineRule="auto"/>
        <w:ind w:right="-6" w:firstLine="540"/>
        <w:jc w:val="both"/>
        <w:rPr>
          <w:rFonts w:ascii="Times New Roman" w:eastAsia="Times New Roman" w:hAnsi="Times New Roman"/>
          <w:sz w:val="24"/>
          <w:szCs w:val="24"/>
        </w:rPr>
      </w:pPr>
      <w:r w:rsidRPr="00F12521">
        <w:rPr>
          <w:rFonts w:ascii="Times New Roman" w:eastAsia="Times New Roman" w:hAnsi="Times New Roman"/>
          <w:sz w:val="24"/>
          <w:szCs w:val="24"/>
        </w:rPr>
        <w:t>- выбираемый правообладателем недвижимости вид разрешенного использования установлен в главе 11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rsidR="00F12521" w:rsidRPr="00F12521" w:rsidRDefault="00F12521" w:rsidP="00F12521">
      <w:pPr>
        <w:tabs>
          <w:tab w:val="left" w:pos="720"/>
        </w:tabs>
        <w:spacing w:after="0" w:line="240" w:lineRule="auto"/>
        <w:ind w:right="-6" w:firstLine="540"/>
        <w:jc w:val="both"/>
        <w:rPr>
          <w:rFonts w:ascii="Times New Roman" w:eastAsia="Times New Roman" w:hAnsi="Times New Roman"/>
          <w:sz w:val="24"/>
          <w:szCs w:val="24"/>
        </w:rPr>
      </w:pPr>
      <w:r w:rsidRPr="00F12521">
        <w:rPr>
          <w:rFonts w:ascii="Times New Roman" w:eastAsia="Times New Roman" w:hAnsi="Times New Roman"/>
          <w:sz w:val="24"/>
          <w:szCs w:val="24"/>
        </w:rPr>
        <w:t>-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санитарно-эпидемиологической и т.д.).</w:t>
      </w:r>
    </w:p>
    <w:p w:rsidR="006E371A" w:rsidRDefault="00F12521" w:rsidP="00F12521">
      <w:pPr>
        <w:tabs>
          <w:tab w:val="left" w:pos="720"/>
        </w:tabs>
        <w:spacing w:after="0" w:line="240" w:lineRule="auto"/>
        <w:ind w:right="-6" w:firstLine="709"/>
        <w:jc w:val="both"/>
        <w:rPr>
          <w:rFonts w:ascii="Times New Roman" w:eastAsia="Times New Roman" w:hAnsi="Times New Roman" w:cs="Times New Roman"/>
          <w:sz w:val="24"/>
          <w:szCs w:val="24"/>
          <w:lang w:eastAsia="ru-RU"/>
        </w:rPr>
      </w:pPr>
      <w:r w:rsidRPr="00F12521">
        <w:rPr>
          <w:rFonts w:ascii="Times New Roman" w:eastAsia="Times New Roman" w:hAnsi="Times New Roman"/>
          <w:sz w:val="24"/>
          <w:szCs w:val="24"/>
        </w:rPr>
        <w:t>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 Указанные лица вправе запросить и в течение двух недель получить заключение Исполнительного комитета о том, что планируемые ими действия не требуют разрешения на строительство, в порядке, определенном нормативным</w:t>
      </w:r>
      <w:r w:rsidRPr="00F12521">
        <w:rPr>
          <w:rFonts w:ascii="Times New Roman" w:eastAsia="Times New Roman" w:hAnsi="Times New Roman"/>
          <w:szCs w:val="24"/>
        </w:rPr>
        <w:t xml:space="preserve"> правовым актом муниципального образования «</w:t>
      </w:r>
      <w:proofErr w:type="spellStart"/>
      <w:r w:rsidR="0094293F">
        <w:rPr>
          <w:rFonts w:ascii="Times New Roman" w:eastAsia="Times New Roman" w:hAnsi="Times New Roman"/>
          <w:szCs w:val="24"/>
        </w:rPr>
        <w:t>Верхнестярлин</w:t>
      </w:r>
      <w:r w:rsidRPr="00F12521">
        <w:rPr>
          <w:rFonts w:ascii="Times New Roman" w:eastAsia="Times New Roman" w:hAnsi="Times New Roman"/>
          <w:szCs w:val="24"/>
        </w:rPr>
        <w:t>ское</w:t>
      </w:r>
      <w:proofErr w:type="spellEnd"/>
      <w:r w:rsidRPr="00F12521">
        <w:rPr>
          <w:rFonts w:ascii="Times New Roman" w:eastAsia="Times New Roman" w:hAnsi="Times New Roman"/>
          <w:szCs w:val="24"/>
        </w:rPr>
        <w:t xml:space="preserve"> сельское поселение».</w:t>
      </w:r>
    </w:p>
    <w:p w:rsidR="006E371A" w:rsidRDefault="006E371A" w:rsidP="006E371A">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70" w:name="_Toc375665787"/>
      <w:r>
        <w:rPr>
          <w:rFonts w:ascii="Times New Roman" w:eastAsia="Times New Roman" w:hAnsi="Times New Roman" w:cs="Times New Roman"/>
          <w:b/>
          <w:bCs/>
          <w:sz w:val="24"/>
          <w:szCs w:val="24"/>
          <w:lang w:eastAsia="ru-RU"/>
        </w:rPr>
        <w:t>Статья 26. Подготовка проектной документации</w:t>
      </w:r>
      <w:bookmarkEnd w:id="70"/>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1. Проектная документация представляет собой документацию, содержащую материалы в текстовой и графической формах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2. Назначение, состав, содержание, порядок подготовки и утверждения проектной документации определяется законодательством о градостроительной деятельности, а также нормативными правовыми актами Правительства Российской Федерации.</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объекта индивидуального жилищного строительства, садового дома. Застройщик по собственной инициативе вправе обеспечить подготовку проектной документации применительно к объекту индивидуального жилищного строительства, садовому дому.</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xml:space="preserve">Положения </w:t>
      </w:r>
      <w:hyperlink r:id="rId28" w:history="1">
        <w:r w:rsidRPr="00F12521">
          <w:rPr>
            <w:rFonts w:ascii="Times New Roman" w:hAnsi="Times New Roman" w:cs="Times New Roman"/>
            <w:color w:val="000000"/>
            <w:sz w:val="24"/>
            <w:szCs w:val="24"/>
          </w:rPr>
          <w:t>части 3</w:t>
        </w:r>
      </w:hyperlink>
      <w:r w:rsidRPr="00F12521">
        <w:rPr>
          <w:rFonts w:ascii="Times New Roman" w:hAnsi="Times New Roman" w:cs="Times New Roman"/>
          <w:sz w:val="24"/>
          <w:szCs w:val="24"/>
        </w:rPr>
        <w:t xml:space="preserve"> статьи 48 Градостроительного кодекса Российской Федерации не применяются в случае, если сметная стоимость строительства, реконструкции, капитального ремонта объекта индивидуального жилищного строительства подлежит проверке на предмет достоверности ее определения.</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xml:space="preserve">3. Проектная документация подготавливается применительно к объектам капитального строительства и их частям, строящимся, реконструируемым в границах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w:t>
      </w:r>
      <w:r w:rsidRPr="00F12521">
        <w:rPr>
          <w:rFonts w:ascii="Times New Roman" w:hAnsi="Times New Roman" w:cs="Times New Roman"/>
          <w:sz w:val="24"/>
          <w:szCs w:val="24"/>
        </w:rPr>
        <w:lastRenderedPageBreak/>
        <w:t>органы),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 а также раздела проектной документации «Смета на капитальный ремонт объекта капитального строительства» при проведении капитального ремонта объекта капитального строительства. В случае, если документацией по планировке территории предусмотрено размещение объекта транспортной инфраструктуры федерального значения либо линейного объекта транспортной инфраструктуры регионального значения или местного значения, подготовка проектной документации применительно к такому объекту и его частям, строящимся, реконструируемым, в том числе в границах не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xml:space="preserve">4. Проектную документацию подготавливает застройщик (технический заказчик) либо привлекаемое на основании договора подряда на подготовку проектной </w:t>
      </w:r>
      <w:proofErr w:type="gramStart"/>
      <w:r w:rsidRPr="00F12521">
        <w:rPr>
          <w:rFonts w:ascii="Times New Roman" w:hAnsi="Times New Roman" w:cs="Times New Roman"/>
          <w:sz w:val="24"/>
          <w:szCs w:val="24"/>
        </w:rPr>
        <w:t>документации  застройщиком</w:t>
      </w:r>
      <w:proofErr w:type="gramEnd"/>
      <w:r w:rsidRPr="00F12521">
        <w:rPr>
          <w:rFonts w:ascii="Times New Roman" w:hAnsi="Times New Roman" w:cs="Times New Roman"/>
          <w:sz w:val="24"/>
          <w:szCs w:val="24"/>
        </w:rPr>
        <w:t xml:space="preserve"> (техническим заказчиком) индивидуальные предприниматели или юридические лица (исполнители проектной документации, далее в настоящей статье - исполнители), которые соответствуют требованиям законодательства, предъявляемым к лицам, осуществляющим архитектурно-строительное проектирование.</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Отношения между застройщиками (техническими заказчиками) и исполнителями регулируются гражданским законодательством.</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законодательством о градостроительной деятельности, нормативными правовыми актами Правительства Российской Федерации.</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5. 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подряда на подготовку проектной документации), результатов инженерных изысканий, информации, указанной в градостроительном плане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Застройщик (технический заказчик) обязан представить исполнителю:</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градостроительный план земельного участка или в случае подготовки проектной документации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результаты инженерных изысканий (в случае, если они отсутствуют, договором подряда на подготовку проектной документации должно быть предусмотрено задание на выполнение инженерных изысканий);</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xml:space="preserve">- </w:t>
      </w:r>
      <w:r w:rsidR="0000490E" w:rsidRPr="0000490E">
        <w:rPr>
          <w:rFonts w:ascii="Times New Roman" w:hAnsi="Times New Roman" w:cs="Times New Roman"/>
          <w:sz w:val="24"/>
          <w:szCs w:val="24"/>
        </w:rPr>
        <w:t xml:space="preserve">технические условия подключения (технологического присоединения), предусмотренные статьей 52.1 Градостроительного кодекса Российской Федерации (в случае, если функционирование проектируемого объекта капитального строительства </w:t>
      </w:r>
      <w:r w:rsidR="0000490E" w:rsidRPr="0000490E">
        <w:rPr>
          <w:rFonts w:ascii="Times New Roman" w:hAnsi="Times New Roman" w:cs="Times New Roman"/>
          <w:sz w:val="24"/>
          <w:szCs w:val="24"/>
        </w:rPr>
        <w:lastRenderedPageBreak/>
        <w:t>невозможно обеспечить без подключения (технологического присоединения) такого объекта к сетям инженерно-технического обеспечения)</w:t>
      </w:r>
      <w:r w:rsidRPr="00F12521">
        <w:rPr>
          <w:rFonts w:ascii="Times New Roman" w:hAnsi="Times New Roman" w:cs="Times New Roman"/>
          <w:sz w:val="24"/>
          <w:szCs w:val="24"/>
        </w:rPr>
        <w:t>.</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Задание застройщика (технического заказчика) исполнителю может включать текстовые и графические материалы, отражающие намерения застройщика (технического заказчика) применительно к проектируемому объекту. Указанные материалы не могут противоречить документам, определенным законодательством, настоящей частью как обязательные документы, предоставляемые исполнителю для выполнения задания о подготовке проектной документации.</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 Подготовка проектной документации, а также строительство, реконструкция объектов капитального строительства в соответствии с такой проектной документацией не допускаются без выполнения соответствующих инженерных изысканий.</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Состав и формы документов, отражающих результаты инженерных изысканий, определяются в соответствии законодательством о градостроительной деятельности нормативными правовыми актами Правительства Российской Федерации.</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xml:space="preserve">Инженерные изыскания выполняются застройщиком либо привлекаемым на основании договора подряда на выполнение инженерных </w:t>
      </w:r>
      <w:proofErr w:type="gramStart"/>
      <w:r w:rsidRPr="00F12521">
        <w:rPr>
          <w:rFonts w:ascii="Times New Roman" w:hAnsi="Times New Roman" w:cs="Times New Roman"/>
          <w:sz w:val="24"/>
          <w:szCs w:val="24"/>
        </w:rPr>
        <w:t>изысканий  застройщиком</w:t>
      </w:r>
      <w:proofErr w:type="gramEnd"/>
      <w:r w:rsidRPr="00F12521">
        <w:rPr>
          <w:rFonts w:ascii="Times New Roman" w:hAnsi="Times New Roman" w:cs="Times New Roman"/>
          <w:sz w:val="24"/>
          <w:szCs w:val="24"/>
        </w:rPr>
        <w:t xml:space="preserve"> (техническим заказчиком) индивидуальными предпринимателями или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Отношения между застройщиками (заказчиками) и исполнителями инженерных изысканий регулируются гражданским законодательством.</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00490E" w:rsidRPr="0000490E" w:rsidRDefault="00F12521" w:rsidP="0000490E">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7.</w:t>
      </w:r>
      <w:r w:rsidR="0000490E">
        <w:rPr>
          <w:rFonts w:ascii="Times New Roman" w:hAnsi="Times New Roman" w:cs="Times New Roman"/>
          <w:sz w:val="24"/>
          <w:szCs w:val="24"/>
        </w:rPr>
        <w:t xml:space="preserve"> </w:t>
      </w:r>
      <w:r w:rsidR="0000490E" w:rsidRPr="0000490E">
        <w:rPr>
          <w:rFonts w:ascii="Times New Roman" w:hAnsi="Times New Roman" w:cs="Times New Roman"/>
          <w:sz w:val="24"/>
          <w:szCs w:val="24"/>
        </w:rPr>
        <w:t>Технические условия подключения (технологического присоединения) объектов капитального строительства к сетям инженерно-технического обеспечения, применяемые в целях архитектурно-строительного проектирования (далее - технические условия), определяются в соответствии с правилами подключения (технологического присоединения) к сетям инженерно-технического обеспечения соответствующего вида, утверждаемыми Правительством Российской Федерации (далее - правила подключения (технологического присоединения), и являются обязательными приложениями к договорам о подключении (технологическом присоединении) объектов капитального строительства к сетям инженерно-технического обеспечения соответствующего вида.</w:t>
      </w:r>
    </w:p>
    <w:p w:rsidR="0000490E" w:rsidRPr="0000490E" w:rsidRDefault="0000490E" w:rsidP="0000490E">
      <w:pPr>
        <w:spacing w:after="0" w:line="240" w:lineRule="auto"/>
        <w:ind w:firstLine="709"/>
        <w:jc w:val="both"/>
        <w:rPr>
          <w:rFonts w:ascii="Times New Roman" w:hAnsi="Times New Roman" w:cs="Times New Roman"/>
          <w:sz w:val="24"/>
          <w:szCs w:val="24"/>
        </w:rPr>
      </w:pPr>
      <w:r w:rsidRPr="0000490E">
        <w:rPr>
          <w:rFonts w:ascii="Times New Roman" w:hAnsi="Times New Roman" w:cs="Times New Roman"/>
          <w:sz w:val="24"/>
          <w:szCs w:val="24"/>
        </w:rPr>
        <w:t>Технические условия выдаются в целях заключения договора о подключении (технологическом присоединении) без взимания платы в течение семи рабочих дней по запросам лиц, указанных в части 5.2 статьи 48 частях 5 и 6 статьи 52.1 Градостроительного кодекса Российской Федерации, за исключением случаев технологического присоединения к электрическим сетям. Срок действия технических условий устанавливается правообладателем сети инженерно-технического обеспечения не менее чем на три года или при комплексном развитии территории не менее чем на пять лет, если иное не предусмотрено законодательством Российской Федерации.</w:t>
      </w:r>
    </w:p>
    <w:p w:rsidR="0000490E" w:rsidRPr="0000490E" w:rsidRDefault="0000490E" w:rsidP="0000490E">
      <w:pPr>
        <w:spacing w:after="0" w:line="240" w:lineRule="auto"/>
        <w:ind w:firstLine="709"/>
        <w:jc w:val="both"/>
        <w:rPr>
          <w:rFonts w:ascii="Times New Roman" w:hAnsi="Times New Roman" w:cs="Times New Roman"/>
          <w:sz w:val="24"/>
          <w:szCs w:val="24"/>
        </w:rPr>
      </w:pPr>
      <w:r w:rsidRPr="0000490E">
        <w:rPr>
          <w:rFonts w:ascii="Times New Roman" w:hAnsi="Times New Roman" w:cs="Times New Roman"/>
          <w:sz w:val="24"/>
          <w:szCs w:val="24"/>
        </w:rPr>
        <w:t>Порядок и сроки внесения платы за подключение (технологическое присоединение) объектов капитального строительства устанавливаются в соответствии с правилами подключения (технологического присоединения) с учетом особенностей, предусмотренных частями 11 и 12 статьи 52.1 Градостроительного кодекса Российской Федерации.</w:t>
      </w:r>
    </w:p>
    <w:p w:rsidR="0000490E" w:rsidRPr="0000490E" w:rsidRDefault="0000490E" w:rsidP="0000490E">
      <w:pPr>
        <w:spacing w:after="0" w:line="240" w:lineRule="auto"/>
        <w:ind w:firstLine="709"/>
        <w:jc w:val="both"/>
        <w:rPr>
          <w:rFonts w:ascii="Times New Roman" w:hAnsi="Times New Roman" w:cs="Times New Roman"/>
          <w:sz w:val="24"/>
          <w:szCs w:val="24"/>
        </w:rPr>
      </w:pPr>
      <w:r w:rsidRPr="0000490E">
        <w:rPr>
          <w:rFonts w:ascii="Times New Roman" w:hAnsi="Times New Roman" w:cs="Times New Roman"/>
          <w:sz w:val="24"/>
          <w:szCs w:val="24"/>
        </w:rPr>
        <w:t xml:space="preserve">8. Состав и содержание проектной документации определяются Правительством Российской Федерации с учетом особенностей, предусмотренных статьей 48 Градостроительного кодекса Российской Федерации. Правительством Российской </w:t>
      </w:r>
      <w:r w:rsidRPr="0000490E">
        <w:rPr>
          <w:rFonts w:ascii="Times New Roman" w:hAnsi="Times New Roman" w:cs="Times New Roman"/>
          <w:sz w:val="24"/>
          <w:szCs w:val="24"/>
        </w:rPr>
        <w:lastRenderedPageBreak/>
        <w:t>Федерации могут устанавливаться отдельные требования к составу и содержанию рабочей документации.</w:t>
      </w:r>
    </w:p>
    <w:p w:rsidR="0000490E" w:rsidRPr="0000490E" w:rsidRDefault="0000490E" w:rsidP="0000490E">
      <w:pPr>
        <w:spacing w:after="0" w:line="240" w:lineRule="auto"/>
        <w:ind w:firstLine="709"/>
        <w:jc w:val="both"/>
        <w:rPr>
          <w:rFonts w:ascii="Times New Roman" w:hAnsi="Times New Roman" w:cs="Times New Roman"/>
          <w:sz w:val="24"/>
          <w:szCs w:val="24"/>
        </w:rPr>
      </w:pPr>
      <w:r w:rsidRPr="0000490E">
        <w:rPr>
          <w:rFonts w:ascii="Times New Roman" w:hAnsi="Times New Roman" w:cs="Times New Roman"/>
          <w:sz w:val="24"/>
          <w:szCs w:val="24"/>
        </w:rPr>
        <w:t>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устанавливаются Правительством Российской Федерации и дифференцируются применительно к различным видам объектов капитального строительства (в том числе к линейным объектам), а также в зависимости от назначения объектов капитального строительства, видов работ (строительство, реконструкция, капитальный ремонт объектов капитального строительства), их содержания, источников финансирования работ и выделения отдельных этапов строительства, реконструкции в соответствии с требованиями статьи 48 Градостроительного кодекса Российской Федерации и с учетом особенностей, указанных в пункте 13 статьи 48 Градостроительного кодекса Российской Федерации.</w:t>
      </w:r>
    </w:p>
    <w:p w:rsidR="00F12521" w:rsidRPr="00F12521" w:rsidRDefault="0000490E" w:rsidP="00F12521">
      <w:pPr>
        <w:spacing w:after="0" w:line="240" w:lineRule="auto"/>
        <w:ind w:firstLine="709"/>
        <w:jc w:val="both"/>
        <w:rPr>
          <w:rFonts w:ascii="Times New Roman" w:hAnsi="Times New Roman" w:cs="Times New Roman"/>
          <w:sz w:val="24"/>
          <w:szCs w:val="24"/>
        </w:rPr>
      </w:pPr>
      <w:r w:rsidRPr="0000490E">
        <w:rPr>
          <w:rFonts w:ascii="Times New Roman" w:hAnsi="Times New Roman" w:cs="Times New Roman"/>
          <w:sz w:val="24"/>
          <w:szCs w:val="24"/>
        </w:rPr>
        <w:t>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пунктов хранения радиоактивных отходов),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 мероприятий по противодействию терроризму, за исключением объектов использования атомной энергии, указанных в подпунктах "а" и "б" пункта 1 части 1 статьи 48.1 Градостроительного кодекса Российской Федерации</w:t>
      </w:r>
      <w:r w:rsidR="00F12521" w:rsidRPr="00F12521">
        <w:rPr>
          <w:rFonts w:ascii="Times New Roman" w:hAnsi="Times New Roman" w:cs="Times New Roman"/>
          <w:sz w:val="24"/>
          <w:szCs w:val="24"/>
        </w:rPr>
        <w:t>.</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9. Проектная документация разрабатывается в соответствии с:</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результатами инженерных изысканий;</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F12521" w:rsidRPr="00F12521" w:rsidRDefault="00F12521" w:rsidP="00F1252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F12521">
        <w:rPr>
          <w:rFonts w:ascii="Times New Roman" w:hAnsi="Times New Roman" w:cs="Times New Roman"/>
          <w:sz w:val="24"/>
          <w:szCs w:val="24"/>
        </w:rPr>
        <w:t xml:space="preserve">10. </w:t>
      </w:r>
      <w:r w:rsidRPr="00F12521">
        <w:rPr>
          <w:rFonts w:ascii="Times New Roman" w:hAnsi="Times New Roman" w:cs="Times New Roman"/>
          <w:color w:val="000000"/>
          <w:sz w:val="24"/>
          <w:szCs w:val="24"/>
        </w:rPr>
        <w:t xml:space="preserve">Проектная документация, а также изменения, внесенные в нее в соответствии с </w:t>
      </w:r>
      <w:hyperlink r:id="rId29" w:history="1">
        <w:r w:rsidRPr="00F12521">
          <w:rPr>
            <w:rFonts w:ascii="Times New Roman" w:hAnsi="Times New Roman" w:cs="Times New Roman"/>
            <w:color w:val="000000"/>
            <w:sz w:val="24"/>
            <w:szCs w:val="24"/>
          </w:rPr>
          <w:t>частями 3.8</w:t>
        </w:r>
      </w:hyperlink>
      <w:r w:rsidRPr="00F12521">
        <w:rPr>
          <w:rFonts w:ascii="Times New Roman" w:hAnsi="Times New Roman" w:cs="Times New Roman"/>
          <w:color w:val="000000"/>
          <w:sz w:val="24"/>
          <w:szCs w:val="24"/>
        </w:rPr>
        <w:t xml:space="preserve"> и </w:t>
      </w:r>
      <w:hyperlink r:id="rId30" w:history="1">
        <w:r w:rsidRPr="00F12521">
          <w:rPr>
            <w:rFonts w:ascii="Times New Roman" w:hAnsi="Times New Roman" w:cs="Times New Roman"/>
            <w:color w:val="000000"/>
            <w:sz w:val="24"/>
            <w:szCs w:val="24"/>
          </w:rPr>
          <w:t>3.9 статьи 49</w:t>
        </w:r>
      </w:hyperlink>
      <w:r w:rsidRPr="00F12521">
        <w:rPr>
          <w:rFonts w:ascii="Times New Roman" w:hAnsi="Times New Roman" w:cs="Times New Roman"/>
          <w:color w:val="000000"/>
          <w:sz w:val="24"/>
          <w:szCs w:val="24"/>
        </w:rPr>
        <w:t xml:space="preserve"> Градостроительного кодекса Российской Федерации, утверждаются застройщиком, техническим заказчиком, лицом, ответственным за эксплуатацию здания, сооружения. В случаях, предусмотренных </w:t>
      </w:r>
      <w:hyperlink r:id="rId31" w:history="1">
        <w:r w:rsidRPr="00F12521">
          <w:rPr>
            <w:rFonts w:ascii="Times New Roman" w:hAnsi="Times New Roman" w:cs="Times New Roman"/>
            <w:color w:val="000000"/>
            <w:sz w:val="24"/>
            <w:szCs w:val="24"/>
          </w:rPr>
          <w:t>статьей 49</w:t>
        </w:r>
      </w:hyperlink>
      <w:r w:rsidRPr="00F12521">
        <w:rPr>
          <w:rFonts w:ascii="Times New Roman" w:hAnsi="Times New Roman" w:cs="Times New Roman"/>
          <w:color w:val="000000"/>
          <w:sz w:val="24"/>
          <w:szCs w:val="24"/>
        </w:rPr>
        <w:t xml:space="preserve"> Градостроительного кодекса, застройщик или технический заказчик до утверждения проектной документации направляет ее на экспертизу.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 за исключением случаев, предусмотренных </w:t>
      </w:r>
      <w:hyperlink r:id="rId32" w:history="1">
        <w:r w:rsidRPr="00F12521">
          <w:rPr>
            <w:rFonts w:ascii="Times New Roman" w:hAnsi="Times New Roman" w:cs="Times New Roman"/>
            <w:color w:val="000000"/>
            <w:sz w:val="24"/>
            <w:szCs w:val="24"/>
          </w:rPr>
          <w:t>пунктами 11 и 12</w:t>
        </w:r>
      </w:hyperlink>
      <w:r w:rsidRPr="00F12521">
        <w:rPr>
          <w:rFonts w:ascii="Times New Roman" w:hAnsi="Times New Roman" w:cs="Times New Roman"/>
          <w:color w:val="000000"/>
          <w:sz w:val="24"/>
          <w:szCs w:val="24"/>
        </w:rPr>
        <w:t xml:space="preserve"> настоящей статьи.</w:t>
      </w:r>
    </w:p>
    <w:p w:rsidR="00F12521" w:rsidRPr="00F12521" w:rsidRDefault="00F12521" w:rsidP="00F1252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F12521">
        <w:rPr>
          <w:rFonts w:ascii="Times New Roman" w:hAnsi="Times New Roman" w:cs="Times New Roman"/>
          <w:color w:val="000000"/>
          <w:sz w:val="24"/>
          <w:szCs w:val="24"/>
        </w:rPr>
        <w:t xml:space="preserve">11. Застройщик или технический заказчик вправе утвердить изменения, внесенные в проектную документацию в соответствии с </w:t>
      </w:r>
      <w:hyperlink r:id="rId33" w:history="1">
        <w:r w:rsidRPr="00F12521">
          <w:rPr>
            <w:rFonts w:ascii="Times New Roman" w:hAnsi="Times New Roman" w:cs="Times New Roman"/>
            <w:color w:val="000000"/>
            <w:sz w:val="24"/>
            <w:szCs w:val="24"/>
          </w:rPr>
          <w:t>частью 3.8 статьи 49</w:t>
        </w:r>
      </w:hyperlink>
      <w:r w:rsidRPr="00F12521">
        <w:rPr>
          <w:rFonts w:ascii="Times New Roman" w:hAnsi="Times New Roman" w:cs="Times New Roman"/>
          <w:color w:val="000000"/>
          <w:sz w:val="24"/>
          <w:szCs w:val="24"/>
        </w:rPr>
        <w:t xml:space="preserve"> Градостроительного кодекса Российской Федерации, при наличии подтверждения соответствия вносимых в проектную документацию изменений требованиям, указанным в </w:t>
      </w:r>
      <w:hyperlink r:id="rId34" w:history="1">
        <w:r w:rsidRPr="00F12521">
          <w:rPr>
            <w:rFonts w:ascii="Times New Roman" w:hAnsi="Times New Roman" w:cs="Times New Roman"/>
            <w:color w:val="000000"/>
            <w:sz w:val="24"/>
            <w:szCs w:val="24"/>
          </w:rPr>
          <w:t>части 3.8 статьи 49</w:t>
        </w:r>
      </w:hyperlink>
      <w:r w:rsidRPr="00F12521">
        <w:rPr>
          <w:rFonts w:ascii="Times New Roman" w:hAnsi="Times New Roman" w:cs="Times New Roman"/>
          <w:color w:val="000000"/>
          <w:sz w:val="24"/>
          <w:szCs w:val="24"/>
        </w:rPr>
        <w:t xml:space="preserve"> Градостроительного кодекса, предоставленного лицом, являющимся членом саморегулируемой организации, основанной на членстве лиц, осуществляющих подготовку проектной документации, утвержденного привлеченным этим лицом в </w:t>
      </w:r>
      <w:r w:rsidRPr="00F12521">
        <w:rPr>
          <w:rFonts w:ascii="Times New Roman" w:hAnsi="Times New Roman" w:cs="Times New Roman"/>
          <w:color w:val="000000"/>
          <w:sz w:val="24"/>
          <w:szCs w:val="24"/>
        </w:rPr>
        <w:lastRenderedPageBreak/>
        <w:t>соответствии с Градостроительным кодексом специалистом по организации архитектурно-строительного проектирования в должности главного инженера проекта.</w:t>
      </w:r>
    </w:p>
    <w:p w:rsidR="00F12521" w:rsidRPr="00F12521" w:rsidRDefault="00F12521" w:rsidP="00F1252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F12521">
        <w:rPr>
          <w:rFonts w:ascii="Times New Roman" w:hAnsi="Times New Roman" w:cs="Times New Roman"/>
          <w:color w:val="000000"/>
          <w:sz w:val="24"/>
          <w:szCs w:val="24"/>
        </w:rPr>
        <w:t xml:space="preserve">12. В случае утверждения застройщиком или техническим заказчиком изменений, внесенных в проектную документацию в соответствии с </w:t>
      </w:r>
      <w:hyperlink r:id="rId35" w:history="1">
        <w:r w:rsidRPr="00F12521">
          <w:rPr>
            <w:rFonts w:ascii="Times New Roman" w:hAnsi="Times New Roman" w:cs="Times New Roman"/>
            <w:color w:val="000000"/>
            <w:sz w:val="24"/>
            <w:szCs w:val="24"/>
          </w:rPr>
          <w:t>частью 3.9 статьи 49</w:t>
        </w:r>
      </w:hyperlink>
      <w:r w:rsidRPr="00F12521">
        <w:rPr>
          <w:rFonts w:ascii="Times New Roman" w:hAnsi="Times New Roman" w:cs="Times New Roman"/>
          <w:color w:val="000000"/>
          <w:sz w:val="24"/>
          <w:szCs w:val="24"/>
        </w:rPr>
        <w:t xml:space="preserve"> Градостроительного кодекса Российской Федерации, такие изменения утверждаются застройщиком или техническим заказчиком при наличии указанного в </w:t>
      </w:r>
      <w:hyperlink r:id="rId36" w:history="1">
        <w:r w:rsidRPr="00F12521">
          <w:rPr>
            <w:rFonts w:ascii="Times New Roman" w:hAnsi="Times New Roman" w:cs="Times New Roman"/>
            <w:color w:val="000000"/>
            <w:sz w:val="24"/>
            <w:szCs w:val="24"/>
          </w:rPr>
          <w:t>части 3.9 статьи 49</w:t>
        </w:r>
      </w:hyperlink>
      <w:r w:rsidRPr="00F12521">
        <w:rPr>
          <w:rFonts w:ascii="Times New Roman" w:hAnsi="Times New Roman" w:cs="Times New Roman"/>
          <w:color w:val="000000"/>
          <w:sz w:val="24"/>
          <w:szCs w:val="24"/>
        </w:rPr>
        <w:t xml:space="preserve"> Градостроительного кодекса и предоставленного органом исполнительной власти или организацией, проводившими экспертизу данной проектной документации, в ходе экспертного сопровождения подтверждения соответствия вносимых в данную проектную документацию изменений требованиям, указанным в </w:t>
      </w:r>
      <w:hyperlink r:id="rId37" w:history="1">
        <w:r w:rsidRPr="00F12521">
          <w:rPr>
            <w:rFonts w:ascii="Times New Roman" w:hAnsi="Times New Roman" w:cs="Times New Roman"/>
            <w:color w:val="000000"/>
            <w:sz w:val="24"/>
            <w:szCs w:val="24"/>
          </w:rPr>
          <w:t>части 3.9 статьи 49</w:t>
        </w:r>
      </w:hyperlink>
      <w:r w:rsidRPr="00F12521">
        <w:rPr>
          <w:rFonts w:ascii="Times New Roman" w:hAnsi="Times New Roman" w:cs="Times New Roman"/>
          <w:color w:val="000000"/>
          <w:sz w:val="24"/>
          <w:szCs w:val="24"/>
        </w:rPr>
        <w:t xml:space="preserve"> Градостроительного кодекса, и (или) положительного заключения экспертизы проектной документации, выданного в соответствии с </w:t>
      </w:r>
      <w:hyperlink r:id="rId38" w:history="1">
        <w:r w:rsidRPr="00F12521">
          <w:rPr>
            <w:rFonts w:ascii="Times New Roman" w:hAnsi="Times New Roman" w:cs="Times New Roman"/>
            <w:color w:val="000000"/>
            <w:sz w:val="24"/>
            <w:szCs w:val="24"/>
          </w:rPr>
          <w:t>частью 3.11 статьи 49</w:t>
        </w:r>
      </w:hyperlink>
      <w:r w:rsidRPr="00F12521">
        <w:rPr>
          <w:rFonts w:ascii="Times New Roman" w:hAnsi="Times New Roman" w:cs="Times New Roman"/>
          <w:color w:val="000000"/>
          <w:sz w:val="24"/>
          <w:szCs w:val="24"/>
        </w:rPr>
        <w:t xml:space="preserve"> Градостроительного кодекса.</w:t>
      </w:r>
    </w:p>
    <w:p w:rsidR="006E371A" w:rsidRPr="00F12521" w:rsidRDefault="00F12521" w:rsidP="00F12521">
      <w:pPr>
        <w:tabs>
          <w:tab w:val="left" w:pos="720"/>
        </w:tabs>
        <w:spacing w:after="0" w:line="240" w:lineRule="auto"/>
        <w:ind w:right="-6" w:firstLine="540"/>
        <w:jc w:val="both"/>
        <w:rPr>
          <w:rFonts w:ascii="Times New Roman" w:hAnsi="Times New Roman" w:cs="Times New Roman"/>
          <w:color w:val="000000"/>
          <w:sz w:val="24"/>
          <w:szCs w:val="24"/>
        </w:rPr>
      </w:pPr>
      <w:r w:rsidRPr="00F12521">
        <w:rPr>
          <w:rFonts w:ascii="Times New Roman" w:hAnsi="Times New Roman" w:cs="Times New Roman"/>
          <w:color w:val="000000"/>
          <w:sz w:val="24"/>
          <w:szCs w:val="24"/>
        </w:rPr>
        <w:t>13. Внесение указанных в пунктах 11 и 12 настоящей статьи изменений в проектную документацию после получения заключения</w:t>
      </w:r>
      <w:r w:rsidRPr="00F12521">
        <w:rPr>
          <w:rFonts w:ascii="Times New Roman" w:hAnsi="Times New Roman" w:cs="Times New Roman"/>
          <w:sz w:val="24"/>
          <w:szCs w:val="24"/>
        </w:rPr>
        <w:t xml:space="preserve"> органа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не допускается в случае, если при строительстве, реконструкции такого объекта капитального строительства предусмотрено осуществление государственного строительного надзора в соответствии с </w:t>
      </w:r>
      <w:r w:rsidRPr="00F12521">
        <w:rPr>
          <w:rFonts w:ascii="Times New Roman" w:hAnsi="Times New Roman" w:cs="Times New Roman"/>
          <w:color w:val="000000"/>
          <w:sz w:val="24"/>
          <w:szCs w:val="24"/>
        </w:rPr>
        <w:t xml:space="preserve">Градостроительным кодексом Российской Федерации. </w:t>
      </w:r>
    </w:p>
    <w:p w:rsidR="00F12521" w:rsidRDefault="00F12521" w:rsidP="00F12521">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E64C8C" w:rsidRPr="00161E8E" w:rsidRDefault="00E64C8C" w:rsidP="00E64C8C">
      <w:pPr>
        <w:tabs>
          <w:tab w:val="left" w:pos="720"/>
        </w:tabs>
        <w:spacing w:after="0" w:line="240" w:lineRule="auto"/>
        <w:ind w:right="-6" w:firstLine="540"/>
        <w:jc w:val="both"/>
        <w:outlineLvl w:val="0"/>
        <w:rPr>
          <w:rFonts w:ascii="Times New Roman" w:eastAsia="Times New Roman" w:hAnsi="Times New Roman" w:cs="Times New Roman"/>
          <w:b/>
          <w:bCs/>
          <w:sz w:val="24"/>
          <w:szCs w:val="24"/>
        </w:rPr>
      </w:pPr>
      <w:r w:rsidRPr="00161E8E">
        <w:rPr>
          <w:rFonts w:ascii="Times New Roman" w:eastAsia="Times New Roman" w:hAnsi="Times New Roman" w:cs="Times New Roman"/>
          <w:b/>
          <w:bCs/>
          <w:sz w:val="24"/>
          <w:szCs w:val="24"/>
        </w:rPr>
        <w:t>Статья 27. Выдача разрешений на строительство</w:t>
      </w:r>
    </w:p>
    <w:p w:rsidR="00E64C8C" w:rsidRPr="00161E8E" w:rsidRDefault="00E64C8C" w:rsidP="00E64C8C">
      <w:pPr>
        <w:tabs>
          <w:tab w:val="left" w:pos="720"/>
        </w:tabs>
        <w:spacing w:after="0" w:line="240" w:lineRule="auto"/>
        <w:ind w:right="-6" w:firstLine="540"/>
        <w:jc w:val="both"/>
        <w:rPr>
          <w:rFonts w:ascii="Times New Roman" w:eastAsia="Times New Roman" w:hAnsi="Times New Roman" w:cs="Times New Roman"/>
          <w:sz w:val="24"/>
          <w:szCs w:val="24"/>
        </w:rPr>
      </w:pP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проектом планировки территории и проектом межевания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 частью 1 статьи 24 настоящих Правил требованиям к назначению, параметрам и размещению объекта капитального строительства на указанном земельном участке.</w:t>
      </w:r>
    </w:p>
    <w:p w:rsidR="00F12521" w:rsidRPr="00F12521" w:rsidRDefault="00F12521" w:rsidP="00F12521">
      <w:pPr>
        <w:tabs>
          <w:tab w:val="left" w:pos="720"/>
        </w:tabs>
        <w:spacing w:after="0" w:line="240" w:lineRule="auto"/>
        <w:ind w:right="-6" w:firstLine="540"/>
        <w:jc w:val="both"/>
        <w:rPr>
          <w:rFonts w:ascii="Times New Roman" w:eastAsia="Times New Roman" w:hAnsi="Times New Roman" w:cs="Times New Roman"/>
          <w:sz w:val="24"/>
          <w:szCs w:val="24"/>
        </w:rPr>
      </w:pPr>
      <w:r w:rsidRPr="00F12521">
        <w:rPr>
          <w:rFonts w:ascii="Times New Roman" w:hAnsi="Times New Roman" w:cs="Times New Roman"/>
          <w:sz w:val="24"/>
          <w:szCs w:val="24"/>
        </w:rPr>
        <w:t xml:space="preserve">2. В границах </w:t>
      </w:r>
      <w:r w:rsidRPr="00F12521">
        <w:rPr>
          <w:rFonts w:ascii="Times New Roman" w:eastAsia="Times New Roman" w:hAnsi="Times New Roman" w:cs="Times New Roman"/>
          <w:sz w:val="24"/>
          <w:szCs w:val="24"/>
        </w:rPr>
        <w:t>муниципального образования «</w:t>
      </w:r>
      <w:proofErr w:type="spellStart"/>
      <w:r w:rsidR="0094293F">
        <w:rPr>
          <w:rFonts w:ascii="Times New Roman" w:eastAsia="Times New Roman" w:hAnsi="Times New Roman" w:cs="Times New Roman"/>
          <w:sz w:val="24"/>
          <w:szCs w:val="24"/>
        </w:rPr>
        <w:t>Верхнестярлин</w:t>
      </w:r>
      <w:r w:rsidRPr="00F12521">
        <w:rPr>
          <w:rFonts w:ascii="Times New Roman" w:eastAsia="Times New Roman" w:hAnsi="Times New Roman" w:cs="Times New Roman"/>
          <w:sz w:val="24"/>
          <w:szCs w:val="24"/>
        </w:rPr>
        <w:t>ское</w:t>
      </w:r>
      <w:proofErr w:type="spellEnd"/>
      <w:r w:rsidRPr="00F12521">
        <w:rPr>
          <w:rFonts w:ascii="Times New Roman" w:eastAsia="Times New Roman" w:hAnsi="Times New Roman" w:cs="Times New Roman"/>
          <w:sz w:val="24"/>
          <w:szCs w:val="24"/>
        </w:rPr>
        <w:t xml:space="preserve"> сельское поселение» разрешение на строительство выдается Исполнительным комитетом.</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lastRenderedPageBreak/>
        <w:t>Исключениями являются случаи, определенные Градостроительным кодексом Российской Федерации, когда выдача разрешений на строительство осуществляется федеральным органом исполнительной власти или органом исполнительной власти Республики Татарстан применительно к планируемому строительству, реконструкции, капитальному ремонту объектов капитального строительства на земельных участках:</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на которые не распространяется действие градостроительного регламента или для которых не устанавливается градостроительный регламент (кроме территорий общего пользования, и линейных объектов, расположенных на земельных участках, находящихся в муниципальной собственности);</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которые определены для размещения объектов капитального строительства для нужд Российской Федерации и Республики Татарстан и для которых допускается изъятие земельных участков.</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xml:space="preserve">3. В соответствии с Градостроительным кодексом Российской Федерации проектная документация объектов капитального строительства и результаты инженерных изысканий, выполненных для подготовки такой проектной документации, подлежат экспертизе, за исключением случаев, предусмотренных </w:t>
      </w:r>
      <w:hyperlink r:id="rId39" w:history="1">
        <w:r w:rsidRPr="00F12521">
          <w:rPr>
            <w:rFonts w:ascii="Times New Roman" w:hAnsi="Times New Roman" w:cs="Times New Roman"/>
            <w:color w:val="000000"/>
            <w:sz w:val="24"/>
            <w:szCs w:val="24"/>
          </w:rPr>
          <w:t xml:space="preserve">частями </w:t>
        </w:r>
      </w:hyperlink>
      <w:r w:rsidRPr="00F12521">
        <w:rPr>
          <w:rFonts w:ascii="Times New Roman" w:hAnsi="Times New Roman" w:cs="Times New Roman"/>
          <w:color w:val="000000"/>
          <w:sz w:val="24"/>
          <w:szCs w:val="24"/>
        </w:rPr>
        <w:t xml:space="preserve">3.1, </w:t>
      </w:r>
      <w:hyperlink r:id="rId40" w:history="1">
        <w:r w:rsidRPr="00F12521">
          <w:rPr>
            <w:rFonts w:ascii="Times New Roman" w:hAnsi="Times New Roman" w:cs="Times New Roman"/>
            <w:color w:val="000000"/>
            <w:sz w:val="24"/>
            <w:szCs w:val="24"/>
          </w:rPr>
          <w:t>3</w:t>
        </w:r>
      </w:hyperlink>
      <w:r w:rsidRPr="00F12521">
        <w:rPr>
          <w:rFonts w:ascii="Times New Roman" w:hAnsi="Times New Roman" w:cs="Times New Roman"/>
          <w:color w:val="000000"/>
          <w:sz w:val="24"/>
          <w:szCs w:val="24"/>
        </w:rPr>
        <w:t>.2</w:t>
      </w:r>
      <w:r w:rsidRPr="00F12521">
        <w:rPr>
          <w:rFonts w:ascii="Times New Roman" w:hAnsi="Times New Roman" w:cs="Times New Roman"/>
          <w:sz w:val="24"/>
          <w:szCs w:val="24"/>
        </w:rPr>
        <w:t xml:space="preserve"> настоящей статьи. Экспертиза проектной документации и (или) экспертиза результатов инженерных изысканий проводятся в форме государственной экспертизы или негосударственной экспертизы. Застройщик или технический заказчик по своему выбору направляет проектную документацию и результаты инженерных изысканий на государственную экспертизу или негосударственную экспертизу, за исключением случаев, если в соответствии с настоящей статьей в отношении проектной документации объектов капитального строительства и результатов инженерных изысканий, выполненных для подготовки такой проектной документации, предусмотрено проведение государственной экспертизы.</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3.1. Экспертиза не проводится в отношении проектной документации следующих объектов капитального строительства:</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1) объекты индивидуального жилищного строительства, садовые дома;</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xml:space="preserve">2) </w:t>
      </w:r>
      <w:r w:rsidR="0000490E" w:rsidRPr="0000490E">
        <w:rPr>
          <w:rFonts w:ascii="Times New Roman" w:hAnsi="Times New Roman" w:cs="Times New Roman"/>
          <w:sz w:val="24"/>
          <w:szCs w:val="24"/>
        </w:rPr>
        <w:t>дома блокированной застройки в случае, если количество этажей в таких домах не превышает трех, при этом количество всех домов блокированной застройки в одном ряду не превышает десяти и их строительство или реконструкция осуществляется без привлечения средств бюджетов бюджетной системы Российской Федерации</w:t>
      </w:r>
      <w:r w:rsidRPr="00F12521">
        <w:rPr>
          <w:rFonts w:ascii="Times New Roman" w:hAnsi="Times New Roman" w:cs="Times New Roman"/>
          <w:sz w:val="24"/>
          <w:szCs w:val="24"/>
        </w:rPr>
        <w:t>;</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3) отдельно стоящие объекты капитального строительства с количеством этажей не более чем два, общая площадь которых составляет не более чем 1500 кв. м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4) отдельно стоящие объекты капитального строительства с количеством этажей не более чем два, общая площадь которых составляет не более чем 1500 кв. м,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5) 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lastRenderedPageBreak/>
        <w:t>3.1.1. В случае, если строительство, реконструкцию указанных в</w:t>
      </w:r>
      <w:r w:rsidRPr="00F12521">
        <w:rPr>
          <w:rFonts w:ascii="Times New Roman" w:hAnsi="Times New Roman" w:cs="Times New Roman"/>
          <w:color w:val="000000"/>
          <w:sz w:val="24"/>
          <w:szCs w:val="24"/>
        </w:rPr>
        <w:t xml:space="preserve"> </w:t>
      </w:r>
      <w:hyperlink r:id="rId41" w:history="1">
        <w:r w:rsidRPr="00F12521">
          <w:rPr>
            <w:rFonts w:ascii="Times New Roman" w:hAnsi="Times New Roman" w:cs="Times New Roman"/>
            <w:color w:val="000000"/>
            <w:sz w:val="24"/>
            <w:szCs w:val="24"/>
          </w:rPr>
          <w:t>пунктах 2</w:t>
        </w:r>
      </w:hyperlink>
      <w:r w:rsidRPr="00F12521">
        <w:rPr>
          <w:rFonts w:ascii="Times New Roman" w:hAnsi="Times New Roman" w:cs="Times New Roman"/>
          <w:color w:val="000000"/>
          <w:sz w:val="24"/>
          <w:szCs w:val="24"/>
        </w:rPr>
        <w:t xml:space="preserve"> - </w:t>
      </w:r>
      <w:hyperlink r:id="rId42" w:history="1">
        <w:r w:rsidRPr="00F12521">
          <w:rPr>
            <w:rFonts w:ascii="Times New Roman" w:hAnsi="Times New Roman" w:cs="Times New Roman"/>
            <w:color w:val="000000"/>
            <w:sz w:val="24"/>
            <w:szCs w:val="24"/>
          </w:rPr>
          <w:t>5</w:t>
        </w:r>
      </w:hyperlink>
      <w:r w:rsidRPr="00F12521">
        <w:rPr>
          <w:rFonts w:ascii="Times New Roman" w:hAnsi="Times New Roman" w:cs="Times New Roman"/>
          <w:color w:val="000000"/>
          <w:sz w:val="24"/>
          <w:szCs w:val="24"/>
        </w:rPr>
        <w:t xml:space="preserve"> части 3.1 </w:t>
      </w:r>
      <w:r w:rsidRPr="00F12521">
        <w:rPr>
          <w:rFonts w:ascii="Times New Roman" w:hAnsi="Times New Roman" w:cs="Times New Roman"/>
          <w:sz w:val="24"/>
          <w:szCs w:val="24"/>
        </w:rPr>
        <w:t>настоящей статьи объектов капитального строительства планируется осуществлять в границах охранных зон трубопроводов, экспертиза проектной документации на осуществление строительства, реконструкции указанных объектов капитального строительства является обязательной.</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xml:space="preserve">3.1.2. В случае, если объекты капитального строительства, указанные в </w:t>
      </w:r>
      <w:hyperlink r:id="rId43" w:history="1">
        <w:r w:rsidRPr="00F12521">
          <w:rPr>
            <w:rFonts w:ascii="Times New Roman" w:hAnsi="Times New Roman" w:cs="Times New Roman"/>
            <w:color w:val="000000"/>
            <w:sz w:val="24"/>
            <w:szCs w:val="24"/>
          </w:rPr>
          <w:t xml:space="preserve">пунктах </w:t>
        </w:r>
      </w:hyperlink>
      <w:r w:rsidRPr="00F12521">
        <w:rPr>
          <w:rFonts w:ascii="Times New Roman" w:hAnsi="Times New Roman" w:cs="Times New Roman"/>
          <w:color w:val="000000"/>
          <w:sz w:val="24"/>
          <w:szCs w:val="24"/>
        </w:rPr>
        <w:t xml:space="preserve">3 и </w:t>
      </w:r>
      <w:hyperlink r:id="rId44" w:history="1">
        <w:r w:rsidRPr="00F12521">
          <w:rPr>
            <w:rFonts w:ascii="Times New Roman" w:hAnsi="Times New Roman" w:cs="Times New Roman"/>
            <w:color w:val="000000"/>
            <w:sz w:val="24"/>
            <w:szCs w:val="24"/>
          </w:rPr>
          <w:t>4</w:t>
        </w:r>
      </w:hyperlink>
      <w:r w:rsidRPr="00F12521">
        <w:rPr>
          <w:rFonts w:ascii="Times New Roman" w:hAnsi="Times New Roman" w:cs="Times New Roman"/>
          <w:sz w:val="24"/>
          <w:szCs w:val="24"/>
        </w:rPr>
        <w:t xml:space="preserve"> части 3.1 настоящей статьи, относятся к объектам массового пребывания граждан, экспертиза проектной документации на осуществление строительства, реконструкции указанных объектов капитального строительства является обязательной. Критерии отнесения объектов капитального строительства, указанных </w:t>
      </w:r>
      <w:r w:rsidRPr="00F12521">
        <w:rPr>
          <w:rFonts w:ascii="Times New Roman" w:hAnsi="Times New Roman" w:cs="Times New Roman"/>
          <w:color w:val="000000"/>
          <w:sz w:val="24"/>
          <w:szCs w:val="24"/>
        </w:rPr>
        <w:t xml:space="preserve">в </w:t>
      </w:r>
      <w:hyperlink r:id="rId45" w:history="1">
        <w:r w:rsidRPr="00F12521">
          <w:rPr>
            <w:rFonts w:ascii="Times New Roman" w:hAnsi="Times New Roman" w:cs="Times New Roman"/>
            <w:color w:val="000000"/>
            <w:sz w:val="24"/>
            <w:szCs w:val="24"/>
          </w:rPr>
          <w:t xml:space="preserve">пунктах </w:t>
        </w:r>
      </w:hyperlink>
      <w:r w:rsidRPr="00F12521">
        <w:rPr>
          <w:rFonts w:ascii="Times New Roman" w:hAnsi="Times New Roman" w:cs="Times New Roman"/>
          <w:color w:val="000000"/>
          <w:sz w:val="24"/>
          <w:szCs w:val="24"/>
        </w:rPr>
        <w:t xml:space="preserve">3 и </w:t>
      </w:r>
      <w:hyperlink r:id="rId46" w:history="1">
        <w:r w:rsidRPr="00F12521">
          <w:rPr>
            <w:rFonts w:ascii="Times New Roman" w:hAnsi="Times New Roman" w:cs="Times New Roman"/>
            <w:color w:val="000000"/>
            <w:sz w:val="24"/>
            <w:szCs w:val="24"/>
          </w:rPr>
          <w:t>4</w:t>
        </w:r>
      </w:hyperlink>
      <w:r w:rsidRPr="00F12521">
        <w:rPr>
          <w:rFonts w:ascii="Times New Roman" w:hAnsi="Times New Roman" w:cs="Times New Roman"/>
          <w:color w:val="000000"/>
          <w:sz w:val="24"/>
          <w:szCs w:val="24"/>
        </w:rPr>
        <w:t xml:space="preserve"> части 3.1 </w:t>
      </w:r>
      <w:r w:rsidRPr="00F12521">
        <w:rPr>
          <w:rFonts w:ascii="Times New Roman" w:hAnsi="Times New Roman" w:cs="Times New Roman"/>
          <w:sz w:val="24"/>
          <w:szCs w:val="24"/>
        </w:rPr>
        <w:t>настоящей статьи, к объектам массового пребывания граждан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3.2. Экспертиза проектной документации не проводится в случае, если для строительства или реконструкции объекта капитального строительства не требуется получение разрешения на строительство. Экспертиза проектной документации не проводится в отношении разделов проектной документации, подготовленных для проведения капитального ремонта объектов капитального строительства.</w:t>
      </w:r>
      <w:r w:rsidR="0000490E">
        <w:rPr>
          <w:rFonts w:ascii="Times New Roman" w:hAnsi="Times New Roman" w:cs="Times New Roman"/>
          <w:sz w:val="24"/>
          <w:szCs w:val="24"/>
        </w:rPr>
        <w:t xml:space="preserve"> </w:t>
      </w:r>
      <w:r w:rsidR="0000490E" w:rsidRPr="0000490E">
        <w:rPr>
          <w:rFonts w:ascii="Times New Roman" w:hAnsi="Times New Roman" w:cs="Times New Roman"/>
          <w:sz w:val="24"/>
          <w:szCs w:val="24"/>
        </w:rPr>
        <w:t>Правительство Российской Федерации вправе определить иные случаи, при которых проведение экспертизы проектной документации не требуется.</w:t>
      </w:r>
    </w:p>
    <w:p w:rsidR="00F12521" w:rsidRPr="00F12521" w:rsidRDefault="00F12521" w:rsidP="00F12521">
      <w:pPr>
        <w:spacing w:after="0" w:line="240" w:lineRule="auto"/>
        <w:ind w:firstLine="709"/>
        <w:jc w:val="both"/>
        <w:rPr>
          <w:rFonts w:ascii="Times New Roman" w:hAnsi="Times New Roman" w:cs="Times New Roman"/>
          <w:color w:val="000000"/>
          <w:sz w:val="24"/>
          <w:szCs w:val="24"/>
        </w:rPr>
      </w:pPr>
      <w:r w:rsidRPr="00F12521">
        <w:rPr>
          <w:rFonts w:ascii="Times New Roman" w:hAnsi="Times New Roman" w:cs="Times New Roman"/>
          <w:color w:val="000000"/>
          <w:sz w:val="24"/>
          <w:szCs w:val="24"/>
        </w:rPr>
        <w:t xml:space="preserve">3.3. Проектная документация объектов капитального строительства, указанных в </w:t>
      </w:r>
      <w:hyperlink r:id="rId47" w:history="1">
        <w:r w:rsidRPr="00F12521">
          <w:rPr>
            <w:rFonts w:ascii="Times New Roman" w:hAnsi="Times New Roman" w:cs="Times New Roman"/>
            <w:color w:val="000000"/>
            <w:sz w:val="24"/>
            <w:szCs w:val="24"/>
          </w:rPr>
          <w:t xml:space="preserve">части </w:t>
        </w:r>
      </w:hyperlink>
      <w:r w:rsidRPr="00F12521">
        <w:rPr>
          <w:rFonts w:ascii="Times New Roman" w:hAnsi="Times New Roman" w:cs="Times New Roman"/>
          <w:color w:val="000000"/>
          <w:sz w:val="24"/>
          <w:szCs w:val="24"/>
        </w:rPr>
        <w:t xml:space="preserve">3.1 настоящей статьи, проектная документация, указанная в </w:t>
      </w:r>
      <w:hyperlink r:id="rId48" w:history="1">
        <w:r w:rsidRPr="00F12521">
          <w:rPr>
            <w:rFonts w:ascii="Times New Roman" w:hAnsi="Times New Roman" w:cs="Times New Roman"/>
            <w:color w:val="000000"/>
            <w:sz w:val="24"/>
            <w:szCs w:val="24"/>
          </w:rPr>
          <w:t xml:space="preserve">части </w:t>
        </w:r>
      </w:hyperlink>
      <w:r w:rsidRPr="00F12521">
        <w:rPr>
          <w:rFonts w:ascii="Times New Roman" w:hAnsi="Times New Roman" w:cs="Times New Roman"/>
          <w:color w:val="000000"/>
          <w:sz w:val="24"/>
          <w:szCs w:val="24"/>
        </w:rPr>
        <w:t>3.2 настоящей статьи, и результаты инженерных изысканий, выполненных для подготовки такой проектной документации:</w:t>
      </w:r>
    </w:p>
    <w:p w:rsidR="00F12521" w:rsidRPr="00F12521" w:rsidRDefault="00F12521" w:rsidP="00F12521">
      <w:pPr>
        <w:spacing w:after="0" w:line="240" w:lineRule="auto"/>
        <w:ind w:firstLine="709"/>
        <w:jc w:val="both"/>
        <w:rPr>
          <w:rFonts w:ascii="Times New Roman" w:hAnsi="Times New Roman" w:cs="Times New Roman"/>
          <w:color w:val="000000"/>
          <w:sz w:val="24"/>
          <w:szCs w:val="24"/>
        </w:rPr>
      </w:pPr>
      <w:bookmarkStart w:id="71" w:name="Par1"/>
      <w:bookmarkEnd w:id="71"/>
      <w:r w:rsidRPr="00F12521">
        <w:rPr>
          <w:rFonts w:ascii="Times New Roman" w:hAnsi="Times New Roman" w:cs="Times New Roman"/>
          <w:color w:val="000000"/>
          <w:sz w:val="24"/>
          <w:szCs w:val="24"/>
        </w:rPr>
        <w:t>1) подлежат государственной экспертизе в случаях, если сметная стоимость строительства, реконструкции, капитального ремонта объектов капитального строительства в соответствии с требованиями Градостроительного кодекса Российской Федерации подлежит проверке на предмет достоверности ее определения;</w:t>
      </w:r>
    </w:p>
    <w:p w:rsidR="00F12521" w:rsidRPr="00F12521" w:rsidRDefault="00F12521" w:rsidP="00F12521">
      <w:pPr>
        <w:spacing w:after="0" w:line="240" w:lineRule="auto"/>
        <w:ind w:firstLine="709"/>
        <w:jc w:val="both"/>
        <w:rPr>
          <w:rFonts w:ascii="Times New Roman" w:hAnsi="Times New Roman" w:cs="Times New Roman"/>
          <w:color w:val="000000"/>
          <w:sz w:val="24"/>
          <w:szCs w:val="24"/>
        </w:rPr>
      </w:pPr>
      <w:r w:rsidRPr="00F12521">
        <w:rPr>
          <w:rFonts w:ascii="Times New Roman" w:hAnsi="Times New Roman" w:cs="Times New Roman"/>
          <w:color w:val="000000"/>
          <w:sz w:val="24"/>
          <w:szCs w:val="24"/>
        </w:rPr>
        <w:t xml:space="preserve">2) по собственной инициативе застройщика или технического заказчика могут быть направлены на государственную или негосударственную экспертизу, за исключением случаев, указанных в </w:t>
      </w:r>
      <w:hyperlink w:anchor="Par1" w:history="1">
        <w:r w:rsidRPr="00F12521">
          <w:rPr>
            <w:rFonts w:ascii="Times New Roman" w:hAnsi="Times New Roman" w:cs="Times New Roman"/>
            <w:color w:val="000000"/>
            <w:sz w:val="24"/>
            <w:szCs w:val="24"/>
          </w:rPr>
          <w:t>пункте 1</w:t>
        </w:r>
      </w:hyperlink>
      <w:r w:rsidRPr="00F12521">
        <w:rPr>
          <w:rFonts w:ascii="Times New Roman" w:hAnsi="Times New Roman" w:cs="Times New Roman"/>
          <w:color w:val="000000"/>
          <w:sz w:val="24"/>
          <w:szCs w:val="24"/>
        </w:rPr>
        <w:t xml:space="preserve"> настоящей части.</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4.  Результатом экспертизы результатов инженерных изысканий является заключение о соответствии (положительное заключение) или несоответствии (отрицательное заключение) результатов инженерных изысканий требованиям технических регламентов. Результатом экспертизы проектной документации является заключение:</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1) о соответствии (положительное заключение) или несоответствии (отрицательное заключение) проектной документации результатам инженерных изысканий, заданию на проектирование, требованиям, предусмотренным пунктом 1 части 5 статьи 49 Градостроительного кодекса Российской Федерации (за исключением случаев проведения экспертизы проектной документации в соответствии с пунктом 1 части 3.3 статьи 49 градостроительного кодекса Российской Федерации);</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2) о достоверности (положительное заключение) или недостоверности (отрицательное заключение) определения сметной стоимости строительства объектов капитального строительства в случаях, установленных частью 2 статьи 8.3 Градостроительного кодекса Российской Федерации.</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Порядок организации и проведения государственной экспертизы проектной документации и результатов инженерных изысканий, размер платы за проведение государственной экспертизы проектной документации и результатов инженерных изысканий и порядок ее взимания устанавливаются Правительством Российской Федерации.</w:t>
      </w:r>
    </w:p>
    <w:p w:rsidR="00F12521" w:rsidRPr="00F12521" w:rsidRDefault="00F12521" w:rsidP="00F12521">
      <w:pPr>
        <w:autoSpaceDE w:val="0"/>
        <w:autoSpaceDN w:val="0"/>
        <w:adjustRightInd w:val="0"/>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lastRenderedPageBreak/>
        <w:t>5. В целях строительства, реконструкции объекта капитального строительства застройщик направляет заявление о выдаче разрешения на строительство, к которому прилагаются следующие документы:</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F12521" w:rsidRPr="00F12521" w:rsidRDefault="00F12521" w:rsidP="00F12521">
      <w:pPr>
        <w:autoSpaceDE w:val="0"/>
        <w:autoSpaceDN w:val="0"/>
        <w:adjustRightInd w:val="0"/>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xml:space="preserve">при наличии соглашения о передаче в случаях, установленных бюджетным </w:t>
      </w:r>
      <w:hyperlink r:id="rId49" w:history="1">
        <w:r w:rsidRPr="00F12521">
          <w:rPr>
            <w:rFonts w:ascii="Times New Roman" w:hAnsi="Times New Roman" w:cs="Times New Roman"/>
            <w:color w:val="000000"/>
            <w:sz w:val="24"/>
            <w:szCs w:val="24"/>
          </w:rPr>
          <w:t>законодательством</w:t>
        </w:r>
      </w:hyperlink>
      <w:r w:rsidRPr="00F12521">
        <w:rPr>
          <w:rFonts w:ascii="Times New Roman" w:hAnsi="Times New Roman" w:cs="Times New Roman"/>
          <w:color w:val="000000"/>
          <w:sz w:val="24"/>
          <w:szCs w:val="24"/>
        </w:rPr>
        <w:t xml:space="preserve"> Ро</w:t>
      </w:r>
      <w:r w:rsidRPr="00F12521">
        <w:rPr>
          <w:rFonts w:ascii="Times New Roman" w:hAnsi="Times New Roman" w:cs="Times New Roman"/>
          <w:sz w:val="24"/>
          <w:szCs w:val="24"/>
        </w:rPr>
        <w:t>ссийской Федерации, органом государственной власти (государственным органом),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xml:space="preserve">3) Результаты инженерных изысканий и следующие материалы, содержащиеся в утвержденной в </w:t>
      </w:r>
      <w:r w:rsidRPr="00F12521">
        <w:rPr>
          <w:rFonts w:ascii="Times New Roman" w:hAnsi="Times New Roman" w:cs="Times New Roman"/>
          <w:color w:val="000000"/>
          <w:sz w:val="24"/>
          <w:szCs w:val="24"/>
        </w:rPr>
        <w:t xml:space="preserve">соответствии с </w:t>
      </w:r>
      <w:hyperlink r:id="rId50" w:history="1">
        <w:r w:rsidRPr="00F12521">
          <w:rPr>
            <w:rFonts w:ascii="Times New Roman" w:hAnsi="Times New Roman" w:cs="Times New Roman"/>
            <w:color w:val="000000"/>
            <w:sz w:val="24"/>
            <w:szCs w:val="24"/>
          </w:rPr>
          <w:t>частью 15 статьи 48</w:t>
        </w:r>
      </w:hyperlink>
      <w:r w:rsidRPr="00F12521">
        <w:rPr>
          <w:rFonts w:ascii="Times New Roman" w:hAnsi="Times New Roman" w:cs="Times New Roman"/>
          <w:sz w:val="24"/>
          <w:szCs w:val="24"/>
        </w:rPr>
        <w:t xml:space="preserve"> Градостроительного кодекса Российской Федерации проектной документации:</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пояснительная записка;</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Start"/>
      <w:r w:rsidRPr="00F12521">
        <w:rPr>
          <w:rFonts w:ascii="Times New Roman" w:hAnsi="Times New Roman" w:cs="Times New Roman"/>
          <w:sz w:val="24"/>
          <w:szCs w:val="24"/>
        </w:rPr>
        <w:t>);;</w:t>
      </w:r>
      <w:proofErr w:type="gramEnd"/>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F12521" w:rsidRPr="00F12521" w:rsidRDefault="00F12521" w:rsidP="00F1252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F12521">
        <w:rPr>
          <w:rFonts w:ascii="Times New Roman" w:hAnsi="Times New Roman" w:cs="Times New Roman"/>
          <w:sz w:val="24"/>
          <w:szCs w:val="24"/>
        </w:rPr>
        <w:t xml:space="preserve">4) положительное заключение экспертизы  проектной документации,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w:t>
      </w:r>
      <w:r w:rsidRPr="00F12521">
        <w:rPr>
          <w:rFonts w:ascii="Times New Roman" w:hAnsi="Times New Roman" w:cs="Times New Roman"/>
          <w:color w:val="000000"/>
          <w:sz w:val="24"/>
          <w:szCs w:val="24"/>
        </w:rPr>
        <w:t xml:space="preserve">предусмотренном </w:t>
      </w:r>
      <w:hyperlink r:id="rId51" w:history="1">
        <w:r w:rsidRPr="00F12521">
          <w:rPr>
            <w:rFonts w:ascii="Times New Roman" w:hAnsi="Times New Roman" w:cs="Times New Roman"/>
            <w:color w:val="000000"/>
            <w:sz w:val="24"/>
            <w:szCs w:val="24"/>
          </w:rPr>
          <w:t>частью 12.1 статьи 48</w:t>
        </w:r>
      </w:hyperlink>
      <w:r w:rsidRPr="00F12521">
        <w:rPr>
          <w:rFonts w:ascii="Times New Roman" w:hAnsi="Times New Roman" w:cs="Times New Roman"/>
          <w:color w:val="000000"/>
          <w:sz w:val="24"/>
          <w:szCs w:val="24"/>
        </w:rPr>
        <w:t xml:space="preserve"> </w:t>
      </w:r>
      <w:r w:rsidRPr="00F12521">
        <w:rPr>
          <w:rFonts w:ascii="Times New Roman" w:hAnsi="Times New Roman" w:cs="Times New Roman"/>
          <w:sz w:val="24"/>
          <w:szCs w:val="24"/>
        </w:rPr>
        <w:t>Градостроительного Кодекса Российской Федерации</w:t>
      </w:r>
      <w:r w:rsidRPr="00F12521">
        <w:rPr>
          <w:rFonts w:ascii="Times New Roman" w:hAnsi="Times New Roman" w:cs="Times New Roman"/>
          <w:color w:val="000000"/>
          <w:sz w:val="24"/>
          <w:szCs w:val="24"/>
        </w:rPr>
        <w:t xml:space="preserve">), если такая проектная документация подлежит экспертизе в соответствии со </w:t>
      </w:r>
      <w:hyperlink r:id="rId52" w:history="1">
        <w:r w:rsidRPr="00F12521">
          <w:rPr>
            <w:rFonts w:ascii="Times New Roman" w:hAnsi="Times New Roman" w:cs="Times New Roman"/>
            <w:color w:val="000000"/>
            <w:sz w:val="24"/>
            <w:szCs w:val="24"/>
          </w:rPr>
          <w:t>статьей 49</w:t>
        </w:r>
      </w:hyperlink>
      <w:r w:rsidRPr="00F12521">
        <w:rPr>
          <w:rFonts w:ascii="Times New Roman" w:hAnsi="Times New Roman" w:cs="Times New Roman"/>
          <w:color w:val="000000"/>
          <w:sz w:val="24"/>
          <w:szCs w:val="24"/>
        </w:rPr>
        <w:t xml:space="preserve"> </w:t>
      </w:r>
      <w:r w:rsidRPr="00F12521">
        <w:rPr>
          <w:rFonts w:ascii="Times New Roman" w:hAnsi="Times New Roman" w:cs="Times New Roman"/>
          <w:sz w:val="24"/>
          <w:szCs w:val="24"/>
        </w:rPr>
        <w:t>Градостроительного Кодекса Российской Федерации</w:t>
      </w:r>
      <w:r w:rsidRPr="00F12521">
        <w:rPr>
          <w:rFonts w:ascii="Times New Roman" w:hAnsi="Times New Roman" w:cs="Times New Roman"/>
          <w:color w:val="000000"/>
          <w:sz w:val="24"/>
          <w:szCs w:val="24"/>
        </w:rPr>
        <w:t xml:space="preserve">, положительное заключение государственной экспертизы проектной документации в случаях, предусмотренных </w:t>
      </w:r>
      <w:hyperlink r:id="rId53" w:history="1">
        <w:r w:rsidRPr="00F12521">
          <w:rPr>
            <w:rFonts w:ascii="Times New Roman" w:hAnsi="Times New Roman" w:cs="Times New Roman"/>
            <w:color w:val="000000"/>
            <w:sz w:val="24"/>
            <w:szCs w:val="24"/>
          </w:rPr>
          <w:t>частью 3.4 статьи 49</w:t>
        </w:r>
      </w:hyperlink>
      <w:r w:rsidRPr="00F12521">
        <w:rPr>
          <w:rFonts w:ascii="Times New Roman" w:hAnsi="Times New Roman" w:cs="Times New Roman"/>
          <w:color w:val="000000"/>
          <w:sz w:val="24"/>
          <w:szCs w:val="24"/>
        </w:rPr>
        <w:t xml:space="preserve"> </w:t>
      </w:r>
      <w:r w:rsidRPr="00F12521">
        <w:rPr>
          <w:rFonts w:ascii="Times New Roman" w:hAnsi="Times New Roman" w:cs="Times New Roman"/>
          <w:sz w:val="24"/>
          <w:szCs w:val="24"/>
        </w:rPr>
        <w:t>Градостроительного Кодекса Российской Федерации</w:t>
      </w:r>
      <w:r w:rsidRPr="00F12521">
        <w:rPr>
          <w:rFonts w:ascii="Times New Roman" w:hAnsi="Times New Roman" w:cs="Times New Roman"/>
          <w:color w:val="000000"/>
          <w:sz w:val="24"/>
          <w:szCs w:val="24"/>
        </w:rPr>
        <w:t xml:space="preserve">, положительное заключение государственной </w:t>
      </w:r>
      <w:r w:rsidRPr="00F12521">
        <w:rPr>
          <w:rFonts w:ascii="Times New Roman" w:hAnsi="Times New Roman" w:cs="Times New Roman"/>
          <w:color w:val="000000"/>
          <w:sz w:val="24"/>
          <w:szCs w:val="24"/>
        </w:rPr>
        <w:lastRenderedPageBreak/>
        <w:t xml:space="preserve">экологической экспертизы проектной документации в случаях, предусмотренных </w:t>
      </w:r>
      <w:hyperlink r:id="rId54" w:history="1">
        <w:r w:rsidRPr="00F12521">
          <w:rPr>
            <w:rFonts w:ascii="Times New Roman" w:hAnsi="Times New Roman" w:cs="Times New Roman"/>
            <w:color w:val="000000"/>
            <w:sz w:val="24"/>
            <w:szCs w:val="24"/>
          </w:rPr>
          <w:t>частью 6 статьи 49</w:t>
        </w:r>
      </w:hyperlink>
      <w:r w:rsidRPr="00F12521">
        <w:rPr>
          <w:rFonts w:ascii="Times New Roman" w:hAnsi="Times New Roman" w:cs="Times New Roman"/>
          <w:color w:val="000000"/>
          <w:sz w:val="24"/>
          <w:szCs w:val="24"/>
        </w:rPr>
        <w:t xml:space="preserve"> </w:t>
      </w:r>
      <w:r w:rsidRPr="00F12521">
        <w:rPr>
          <w:rFonts w:ascii="Times New Roman" w:hAnsi="Times New Roman" w:cs="Times New Roman"/>
          <w:sz w:val="24"/>
          <w:szCs w:val="24"/>
        </w:rPr>
        <w:t>Градостроительного Кодекса Российской Федерации</w:t>
      </w:r>
      <w:r w:rsidRPr="00F12521">
        <w:rPr>
          <w:rFonts w:ascii="Times New Roman" w:hAnsi="Times New Roman" w:cs="Times New Roman"/>
          <w:color w:val="000000"/>
          <w:sz w:val="24"/>
          <w:szCs w:val="24"/>
        </w:rPr>
        <w:t>;</w:t>
      </w:r>
    </w:p>
    <w:p w:rsidR="00F12521" w:rsidRPr="00F12521" w:rsidRDefault="00F12521" w:rsidP="00F1252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F12521">
        <w:rPr>
          <w:rFonts w:ascii="Times New Roman" w:hAnsi="Times New Roman" w:cs="Times New Roman"/>
          <w:color w:val="000000"/>
          <w:sz w:val="24"/>
          <w:szCs w:val="24"/>
        </w:rPr>
        <w:t xml:space="preserve">4.1) подтверждение соответствия вносимых в проектную документацию изменений требованиям, указанным в </w:t>
      </w:r>
      <w:hyperlink r:id="rId55" w:history="1">
        <w:r w:rsidRPr="00F12521">
          <w:rPr>
            <w:rFonts w:ascii="Times New Roman" w:hAnsi="Times New Roman" w:cs="Times New Roman"/>
            <w:color w:val="000000"/>
            <w:sz w:val="24"/>
            <w:szCs w:val="24"/>
          </w:rPr>
          <w:t>части 3.8 статьи 49</w:t>
        </w:r>
      </w:hyperlink>
      <w:r w:rsidRPr="00F12521">
        <w:rPr>
          <w:rFonts w:ascii="Times New Roman" w:hAnsi="Times New Roman" w:cs="Times New Roman"/>
          <w:color w:val="000000"/>
          <w:sz w:val="24"/>
          <w:szCs w:val="24"/>
        </w:rPr>
        <w:t xml:space="preserve"> </w:t>
      </w:r>
      <w:r w:rsidRPr="00F12521">
        <w:rPr>
          <w:rFonts w:ascii="Times New Roman" w:hAnsi="Times New Roman" w:cs="Times New Roman"/>
          <w:sz w:val="24"/>
          <w:szCs w:val="24"/>
        </w:rPr>
        <w:t>Градостроительного кодекса Российской Федерации</w:t>
      </w:r>
      <w:r w:rsidRPr="00F12521">
        <w:rPr>
          <w:rFonts w:ascii="Times New Roman" w:hAnsi="Times New Roman" w:cs="Times New Roman"/>
          <w:color w:val="000000"/>
          <w:sz w:val="24"/>
          <w:szCs w:val="24"/>
        </w:rPr>
        <w:t xml:space="preserve">,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настоящим Кодексом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w:t>
      </w:r>
      <w:hyperlink r:id="rId56" w:history="1">
        <w:r w:rsidRPr="00F12521">
          <w:rPr>
            <w:rFonts w:ascii="Times New Roman" w:hAnsi="Times New Roman" w:cs="Times New Roman"/>
            <w:color w:val="000000"/>
            <w:sz w:val="24"/>
            <w:szCs w:val="24"/>
          </w:rPr>
          <w:t>частью 3.8 статьи 49</w:t>
        </w:r>
      </w:hyperlink>
      <w:r w:rsidRPr="00F12521">
        <w:rPr>
          <w:rFonts w:ascii="Times New Roman" w:hAnsi="Times New Roman" w:cs="Times New Roman"/>
          <w:color w:val="000000"/>
          <w:sz w:val="24"/>
          <w:szCs w:val="24"/>
        </w:rPr>
        <w:t xml:space="preserve"> </w:t>
      </w:r>
      <w:r w:rsidRPr="00F12521">
        <w:rPr>
          <w:rFonts w:ascii="Times New Roman" w:hAnsi="Times New Roman" w:cs="Times New Roman"/>
          <w:sz w:val="24"/>
          <w:szCs w:val="24"/>
        </w:rPr>
        <w:t>Градостроительного кодекса</w:t>
      </w:r>
      <w:r w:rsidRPr="00F12521">
        <w:rPr>
          <w:rFonts w:ascii="Times New Roman" w:hAnsi="Times New Roman" w:cs="Times New Roman"/>
          <w:color w:val="000000"/>
          <w:sz w:val="24"/>
          <w:szCs w:val="24"/>
        </w:rPr>
        <w:t>;</w:t>
      </w:r>
    </w:p>
    <w:p w:rsidR="00F12521" w:rsidRPr="00F12521" w:rsidRDefault="00F12521" w:rsidP="00F1252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F12521">
        <w:rPr>
          <w:rFonts w:ascii="Times New Roman" w:hAnsi="Times New Roman" w:cs="Times New Roman"/>
          <w:color w:val="000000"/>
          <w:sz w:val="24"/>
          <w:szCs w:val="24"/>
        </w:rPr>
        <w:t xml:space="preserve">4.2) подтверждение соответствия вносимых в проектную документацию изменений требованиям, указанным в </w:t>
      </w:r>
      <w:hyperlink r:id="rId57" w:history="1">
        <w:r w:rsidRPr="00F12521">
          <w:rPr>
            <w:rFonts w:ascii="Times New Roman" w:hAnsi="Times New Roman" w:cs="Times New Roman"/>
            <w:color w:val="000000"/>
            <w:sz w:val="24"/>
            <w:szCs w:val="24"/>
          </w:rPr>
          <w:t>части 3.9 статьи 49</w:t>
        </w:r>
      </w:hyperlink>
      <w:r w:rsidRPr="00F12521">
        <w:rPr>
          <w:rFonts w:ascii="Times New Roman" w:hAnsi="Times New Roman" w:cs="Times New Roman"/>
          <w:color w:val="000000"/>
          <w:sz w:val="24"/>
          <w:szCs w:val="24"/>
        </w:rPr>
        <w:t xml:space="preserve"> </w:t>
      </w:r>
      <w:r w:rsidRPr="00F12521">
        <w:rPr>
          <w:rFonts w:ascii="Times New Roman" w:hAnsi="Times New Roman" w:cs="Times New Roman"/>
          <w:sz w:val="24"/>
          <w:szCs w:val="24"/>
        </w:rPr>
        <w:t>Градостроительного кодекса Российской Федерации</w:t>
      </w:r>
      <w:r w:rsidRPr="00F12521">
        <w:rPr>
          <w:rFonts w:ascii="Times New Roman" w:hAnsi="Times New Roman" w:cs="Times New Roman"/>
          <w:color w:val="000000"/>
          <w:sz w:val="24"/>
          <w:szCs w:val="24"/>
        </w:rPr>
        <w:t xml:space="preserve">,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w:t>
      </w:r>
      <w:hyperlink r:id="rId58" w:history="1">
        <w:r w:rsidRPr="00F12521">
          <w:rPr>
            <w:rFonts w:ascii="Times New Roman" w:hAnsi="Times New Roman" w:cs="Times New Roman"/>
            <w:color w:val="000000"/>
            <w:sz w:val="24"/>
            <w:szCs w:val="24"/>
          </w:rPr>
          <w:t>частью 3.9 статьи 49</w:t>
        </w:r>
      </w:hyperlink>
      <w:r w:rsidRPr="00F12521">
        <w:rPr>
          <w:rFonts w:ascii="Times New Roman" w:hAnsi="Times New Roman" w:cs="Times New Roman"/>
          <w:color w:val="000000"/>
          <w:sz w:val="24"/>
          <w:szCs w:val="24"/>
        </w:rPr>
        <w:t xml:space="preserve"> </w:t>
      </w:r>
      <w:r w:rsidRPr="00F12521">
        <w:rPr>
          <w:rFonts w:ascii="Times New Roman" w:hAnsi="Times New Roman" w:cs="Times New Roman"/>
          <w:sz w:val="24"/>
          <w:szCs w:val="24"/>
        </w:rPr>
        <w:t>Градостроительного кодекса</w:t>
      </w:r>
      <w:r w:rsidRPr="00F12521">
        <w:rPr>
          <w:rFonts w:ascii="Times New Roman" w:hAnsi="Times New Roman" w:cs="Times New Roman"/>
          <w:color w:val="000000"/>
          <w:sz w:val="24"/>
          <w:szCs w:val="24"/>
        </w:rPr>
        <w:t>;</w:t>
      </w:r>
    </w:p>
    <w:p w:rsid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w:t>
      </w:r>
    </w:p>
    <w:p w:rsidR="0000490E" w:rsidRPr="00F12521" w:rsidRDefault="0000490E" w:rsidP="00F12521">
      <w:pPr>
        <w:spacing w:after="0" w:line="240" w:lineRule="auto"/>
        <w:ind w:firstLine="709"/>
        <w:jc w:val="both"/>
        <w:rPr>
          <w:rFonts w:ascii="Times New Roman" w:hAnsi="Times New Roman" w:cs="Times New Roman"/>
          <w:sz w:val="24"/>
          <w:szCs w:val="24"/>
        </w:rPr>
      </w:pPr>
      <w:r w:rsidRPr="0000490E">
        <w:rPr>
          <w:rFonts w:ascii="Times New Roman" w:hAnsi="Times New Roman" w:cs="Times New Roman"/>
          <w:sz w:val="24"/>
          <w:szCs w:val="24"/>
        </w:rPr>
        <w:t>5.1) согласование архитектурно-градостроительного облика объекта капитального строительства в случае, если такое согласование предусмотрено статьей 40.1 Градостроительного кодекса Российской Федерации;</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xml:space="preserve">6) согласие всех правообладателей объекта капитального строительства в случае реконструкции такого объекта, за исключением указанных в пункте 6.2 настоящей части случаев реконструкции многоквартирного </w:t>
      </w:r>
      <w:r w:rsidRPr="0000490E">
        <w:rPr>
          <w:rFonts w:ascii="Times New Roman" w:hAnsi="Times New Roman" w:cs="Times New Roman"/>
          <w:sz w:val="24"/>
          <w:szCs w:val="24"/>
        </w:rPr>
        <w:t>дома</w:t>
      </w:r>
      <w:r w:rsidR="002A2F05" w:rsidRPr="0000490E">
        <w:rPr>
          <w:rFonts w:ascii="Times New Roman" w:eastAsia="Times New Roman" w:hAnsi="Times New Roman"/>
          <w:sz w:val="24"/>
          <w:szCs w:val="24"/>
          <w:lang w:eastAsia="ru-RU"/>
        </w:rPr>
        <w:t>, согласие правообладателей всех домов блокированной застройки в одном ряду в случае реконструкции одного из домов блокированной застройки</w:t>
      </w:r>
      <w:r w:rsidRPr="0000490E">
        <w:rPr>
          <w:rFonts w:ascii="Times New Roman" w:hAnsi="Times New Roman" w:cs="Times New Roman"/>
          <w:sz w:val="24"/>
          <w:szCs w:val="24"/>
        </w:rPr>
        <w:t>.</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xml:space="preserve">6.2) решение общего собрания собственников помещений и </w:t>
      </w:r>
      <w:proofErr w:type="spellStart"/>
      <w:r w:rsidRPr="00F12521">
        <w:rPr>
          <w:rFonts w:ascii="Times New Roman" w:hAnsi="Times New Roman" w:cs="Times New Roman"/>
          <w:sz w:val="24"/>
          <w:szCs w:val="24"/>
        </w:rPr>
        <w:t>машино</w:t>
      </w:r>
      <w:proofErr w:type="spellEnd"/>
      <w:r w:rsidRPr="00F12521">
        <w:rPr>
          <w:rFonts w:ascii="Times New Roman" w:hAnsi="Times New Roman" w:cs="Times New Roman"/>
          <w:sz w:val="24"/>
          <w:szCs w:val="24"/>
        </w:rPr>
        <w:t xml:space="preserve">-мест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Pr="00F12521">
        <w:rPr>
          <w:rFonts w:ascii="Times New Roman" w:hAnsi="Times New Roman" w:cs="Times New Roman"/>
          <w:sz w:val="24"/>
          <w:szCs w:val="24"/>
        </w:rPr>
        <w:t>машино</w:t>
      </w:r>
      <w:proofErr w:type="spellEnd"/>
      <w:r w:rsidRPr="00F12521">
        <w:rPr>
          <w:rFonts w:ascii="Times New Roman" w:hAnsi="Times New Roman" w:cs="Times New Roman"/>
          <w:sz w:val="24"/>
          <w:szCs w:val="24"/>
        </w:rPr>
        <w:t>-мест в многоквартирном доме;</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7)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F12521" w:rsidRPr="00F12521" w:rsidRDefault="0000490E" w:rsidP="00F1252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w:t>
      </w:r>
      <w:r w:rsidR="00F12521" w:rsidRPr="00F12521">
        <w:rPr>
          <w:rFonts w:ascii="Times New Roman" w:hAnsi="Times New Roman" w:cs="Times New Roman"/>
          <w:sz w:val="24"/>
          <w:szCs w:val="24"/>
        </w:rPr>
        <w:t xml:space="preserve">)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w:t>
      </w:r>
      <w:hyperlink r:id="rId59" w:history="1">
        <w:r w:rsidR="00F12521" w:rsidRPr="00F12521">
          <w:rPr>
            <w:rFonts w:ascii="Times New Roman" w:hAnsi="Times New Roman" w:cs="Times New Roman"/>
            <w:color w:val="000000"/>
            <w:sz w:val="24"/>
            <w:szCs w:val="24"/>
          </w:rPr>
          <w:t>законодательством</w:t>
        </w:r>
      </w:hyperlink>
      <w:r w:rsidR="00F12521" w:rsidRPr="00F12521">
        <w:rPr>
          <w:rFonts w:ascii="Times New Roman" w:hAnsi="Times New Roman" w:cs="Times New Roman"/>
          <w:sz w:val="24"/>
          <w:szCs w:val="24"/>
        </w:rPr>
        <w:t xml:space="preserve"> Российской Федерации подлежит установлению зона с особыми условиями использования </w:t>
      </w:r>
      <w:r w:rsidR="00F12521" w:rsidRPr="00F12521">
        <w:rPr>
          <w:rFonts w:ascii="Times New Roman" w:hAnsi="Times New Roman" w:cs="Times New Roman"/>
          <w:sz w:val="24"/>
          <w:szCs w:val="24"/>
        </w:rPr>
        <w:lastRenderedPageBreak/>
        <w:t>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F12521" w:rsidRPr="00F12521" w:rsidRDefault="0000490E" w:rsidP="00F12521">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w:t>
      </w:r>
      <w:r w:rsidR="00F12521" w:rsidRPr="00F12521">
        <w:rPr>
          <w:rFonts w:ascii="Times New Roman" w:hAnsi="Times New Roman" w:cs="Times New Roman"/>
          <w:sz w:val="24"/>
          <w:szCs w:val="24"/>
        </w:rPr>
        <w:t xml:space="preserve">) </w:t>
      </w:r>
      <w:r w:rsidRPr="0000490E">
        <w:rPr>
          <w:rFonts w:ascii="Times New Roman" w:hAnsi="Times New Roman" w:cs="Times New Roman"/>
          <w:sz w:val="24"/>
          <w:szCs w:val="24"/>
        </w:rPr>
        <w:t xml:space="preserve">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настоящим Кодексом Российской Федерацией или </w:t>
      </w:r>
      <w:r>
        <w:rPr>
          <w:rFonts w:ascii="Times New Roman" w:hAnsi="Times New Roman" w:cs="Times New Roman"/>
          <w:sz w:val="24"/>
          <w:szCs w:val="24"/>
        </w:rPr>
        <w:t>субъектом Российской Федерации)</w:t>
      </w:r>
      <w:r w:rsidR="00F12521" w:rsidRPr="00F12521">
        <w:rPr>
          <w:rFonts w:ascii="Times New Roman" w:hAnsi="Times New Roman" w:cs="Times New Roman"/>
          <w:sz w:val="24"/>
          <w:szCs w:val="24"/>
        </w:rPr>
        <w:t>.</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xml:space="preserve">Документы (их копии или сведения, содержащиеся в них), указанные в пунктах </w:t>
      </w:r>
      <w:r w:rsidR="0000490E">
        <w:rPr>
          <w:rFonts w:ascii="Times New Roman" w:hAnsi="Times New Roman" w:cs="Times New Roman"/>
          <w:sz w:val="24"/>
          <w:szCs w:val="24"/>
        </w:rPr>
        <w:t>8 и</w:t>
      </w:r>
      <w:r w:rsidRPr="00F12521">
        <w:rPr>
          <w:rFonts w:ascii="Times New Roman" w:hAnsi="Times New Roman" w:cs="Times New Roman"/>
          <w:sz w:val="24"/>
          <w:szCs w:val="24"/>
        </w:rPr>
        <w:t xml:space="preserve"> 9 части 5 настоящей статьи, запрашиваются Исполнительным комитетом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заявления о выдаче разрешения на строительство, если застройщик не представил указанные документы самостоятельно.</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Документы, указанные в пунктах 1, 3 и 4 части 5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заключений.</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6. В соответствии с Градостроительным кодексом Российской Федерации не допускается требовать иные документы для выдачи разрешения на строительство, за исключением указанных в части 5 настоящей статьи документов.</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7. Исполнительный комитет, в течение пяти рабочих дней со дня получения заявления о выдаче разрешения на строительство:</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проводит проверку наличия и надлежащего оформления документов, прилагаемых к заявлению;</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проводит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выдает разрешение на строительство либо отказывает в выдаче такого разрешения с указанием причин отказа.</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9. Исполнительный комитет по заявлению застройщика может выдать разрешение на отдельные этапы строительства, реконструкции.</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xml:space="preserve">Под этапом строительства понимается строительство или реконструкция объекта капитального строительства из числа объектов капитального строительства, планируемых </w:t>
      </w:r>
      <w:r w:rsidRPr="00F12521">
        <w:rPr>
          <w:rFonts w:ascii="Times New Roman" w:hAnsi="Times New Roman" w:cs="Times New Roman"/>
          <w:sz w:val="24"/>
          <w:szCs w:val="24"/>
        </w:rPr>
        <w:lastRenderedPageBreak/>
        <w:t>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реконструкции иных частей этого объекта капитального строительства).</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10. Отказ в выдаче разрешения на строительство может быть оспорен застройщиком в судебном порядке.</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11. Выдача разрешения на строительство осуществляется Исполнительным комитетом без взимания платы. В течение трех дней со дня выдачи разрешения на строительство Исполнительный комитет направляет копию такого разрешения в орган исполнительной власти субъекта Российской Федерации, уполномоченный на осуществление государственного строительного надзора.</w:t>
      </w:r>
    </w:p>
    <w:p w:rsidR="00F12521" w:rsidRPr="00F12521" w:rsidRDefault="00F12521" w:rsidP="00F12521">
      <w:pPr>
        <w:spacing w:after="0" w:line="240" w:lineRule="auto"/>
        <w:ind w:firstLine="709"/>
        <w:jc w:val="both"/>
        <w:rPr>
          <w:rFonts w:ascii="Times New Roman" w:hAnsi="Times New Roman" w:cs="Times New Roman"/>
          <w:color w:val="000000"/>
          <w:sz w:val="24"/>
          <w:szCs w:val="24"/>
        </w:rPr>
      </w:pPr>
      <w:r w:rsidRPr="00F12521">
        <w:rPr>
          <w:rFonts w:ascii="Times New Roman" w:hAnsi="Times New Roman" w:cs="Times New Roman"/>
          <w:color w:val="000000"/>
          <w:sz w:val="24"/>
          <w:szCs w:val="24"/>
        </w:rPr>
        <w:t xml:space="preserve">12. Исполнительный комитет, выдавший разрешение на строительство, в течение пяти рабочих дней со дня выдачи такого разрешения обеспечивает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уполномоченный на размещение в государственных информационных системах обеспечения градостроительной деятельности орган местного самоуправления муниципального района сведений, документов, материалов, указанных в </w:t>
      </w:r>
      <w:hyperlink r:id="rId60" w:history="1">
        <w:r w:rsidRPr="00F12521">
          <w:rPr>
            <w:rFonts w:ascii="Times New Roman" w:hAnsi="Times New Roman" w:cs="Times New Roman"/>
            <w:color w:val="000000"/>
            <w:sz w:val="24"/>
            <w:szCs w:val="24"/>
          </w:rPr>
          <w:t>пунктах 3.1</w:t>
        </w:r>
      </w:hyperlink>
      <w:r w:rsidRPr="00F12521">
        <w:rPr>
          <w:rFonts w:ascii="Times New Roman" w:hAnsi="Times New Roman" w:cs="Times New Roman"/>
          <w:color w:val="000000"/>
          <w:sz w:val="24"/>
          <w:szCs w:val="24"/>
        </w:rPr>
        <w:t xml:space="preserve"> - </w:t>
      </w:r>
      <w:hyperlink r:id="rId61" w:history="1">
        <w:r w:rsidRPr="00F12521">
          <w:rPr>
            <w:rFonts w:ascii="Times New Roman" w:hAnsi="Times New Roman" w:cs="Times New Roman"/>
            <w:color w:val="000000"/>
            <w:sz w:val="24"/>
            <w:szCs w:val="24"/>
          </w:rPr>
          <w:t>3.3</w:t>
        </w:r>
      </w:hyperlink>
      <w:r w:rsidRPr="00F12521">
        <w:rPr>
          <w:rFonts w:ascii="Times New Roman" w:hAnsi="Times New Roman" w:cs="Times New Roman"/>
          <w:color w:val="000000"/>
          <w:sz w:val="24"/>
          <w:szCs w:val="24"/>
        </w:rPr>
        <w:t xml:space="preserve"> и </w:t>
      </w:r>
      <w:hyperlink r:id="rId62" w:history="1">
        <w:r w:rsidRPr="00F12521">
          <w:rPr>
            <w:rFonts w:ascii="Times New Roman" w:hAnsi="Times New Roman" w:cs="Times New Roman"/>
            <w:color w:val="000000"/>
            <w:sz w:val="24"/>
            <w:szCs w:val="24"/>
          </w:rPr>
          <w:t>6 части 5 статьи 56</w:t>
        </w:r>
      </w:hyperlink>
      <w:r w:rsidRPr="00F12521">
        <w:rPr>
          <w:rFonts w:ascii="Times New Roman" w:hAnsi="Times New Roman" w:cs="Times New Roman"/>
          <w:color w:val="000000"/>
          <w:sz w:val="24"/>
          <w:szCs w:val="24"/>
        </w:rPr>
        <w:t xml:space="preserve"> </w:t>
      </w:r>
      <w:r w:rsidRPr="00F12521">
        <w:rPr>
          <w:rFonts w:ascii="Times New Roman" w:hAnsi="Times New Roman" w:cs="Times New Roman"/>
          <w:sz w:val="24"/>
          <w:szCs w:val="24"/>
        </w:rPr>
        <w:t>Градостроительного кодекса Российской Федерации</w:t>
      </w:r>
      <w:r w:rsidRPr="00F12521">
        <w:rPr>
          <w:rFonts w:ascii="Times New Roman" w:hAnsi="Times New Roman" w:cs="Times New Roman"/>
          <w:color w:val="000000"/>
          <w:sz w:val="24"/>
          <w:szCs w:val="24"/>
        </w:rPr>
        <w:t>.</w:t>
      </w:r>
    </w:p>
    <w:p w:rsidR="00F12521" w:rsidRPr="00F12521" w:rsidRDefault="00F12521" w:rsidP="00F12521">
      <w:pPr>
        <w:spacing w:after="0" w:line="240" w:lineRule="auto"/>
        <w:ind w:firstLine="709"/>
        <w:jc w:val="both"/>
        <w:rPr>
          <w:rFonts w:ascii="Times New Roman" w:hAnsi="Times New Roman" w:cs="Times New Roman"/>
          <w:color w:val="000000"/>
          <w:sz w:val="24"/>
          <w:szCs w:val="24"/>
        </w:rPr>
      </w:pPr>
      <w:r w:rsidRPr="00F12521">
        <w:rPr>
          <w:rFonts w:ascii="Times New Roman" w:hAnsi="Times New Roman" w:cs="Times New Roman"/>
          <w:color w:val="000000"/>
          <w:sz w:val="24"/>
          <w:szCs w:val="24"/>
        </w:rPr>
        <w:t xml:space="preserve">В случаях, предусмотренных </w:t>
      </w:r>
      <w:hyperlink r:id="rId63" w:history="1">
        <w:r w:rsidRPr="00F12521">
          <w:rPr>
            <w:rFonts w:ascii="Times New Roman" w:hAnsi="Times New Roman" w:cs="Times New Roman"/>
            <w:color w:val="000000"/>
            <w:sz w:val="24"/>
            <w:szCs w:val="24"/>
          </w:rPr>
          <w:t xml:space="preserve">пунктом 8 части </w:t>
        </w:r>
      </w:hyperlink>
      <w:r w:rsidRPr="00F12521">
        <w:rPr>
          <w:rFonts w:ascii="Times New Roman" w:hAnsi="Times New Roman" w:cs="Times New Roman"/>
          <w:color w:val="000000"/>
          <w:sz w:val="24"/>
          <w:szCs w:val="24"/>
        </w:rPr>
        <w:t xml:space="preserve">5 настоящей статьи, в течение трех рабочих дней со дня выдачи разрешения на строительство </w:t>
      </w:r>
      <w:r w:rsidRPr="00F12521">
        <w:rPr>
          <w:rFonts w:ascii="Times New Roman" w:hAnsi="Times New Roman" w:cs="Times New Roman"/>
          <w:sz w:val="24"/>
          <w:szCs w:val="24"/>
        </w:rPr>
        <w:t>Исполнительный комитет</w:t>
      </w:r>
      <w:r w:rsidRPr="00F12521">
        <w:rPr>
          <w:rFonts w:ascii="Times New Roman" w:hAnsi="Times New Roman" w:cs="Times New Roman"/>
          <w:color w:val="000000"/>
          <w:sz w:val="24"/>
          <w:szCs w:val="24"/>
        </w:rPr>
        <w:t xml:space="preserve">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xml:space="preserve">13. Разрешение на строительство выдается на срок, предусмотренный проектом организации строительства объекта капитального строительства. </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xml:space="preserve">14.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w:t>
      </w:r>
      <w:hyperlink r:id="rId64" w:history="1">
        <w:r w:rsidRPr="00F12521">
          <w:rPr>
            <w:rFonts w:ascii="Times New Roman" w:hAnsi="Times New Roman" w:cs="Times New Roman"/>
            <w:color w:val="000000"/>
            <w:sz w:val="24"/>
            <w:szCs w:val="24"/>
          </w:rPr>
          <w:t>пунктами 1</w:t>
        </w:r>
      </w:hyperlink>
      <w:r w:rsidRPr="00F12521">
        <w:rPr>
          <w:rFonts w:ascii="Times New Roman" w:hAnsi="Times New Roman" w:cs="Times New Roman"/>
          <w:color w:val="000000"/>
          <w:sz w:val="24"/>
          <w:szCs w:val="24"/>
        </w:rPr>
        <w:t xml:space="preserve"> - </w:t>
      </w:r>
      <w:hyperlink r:id="rId65" w:history="1">
        <w:r w:rsidRPr="00F12521">
          <w:rPr>
            <w:rFonts w:ascii="Times New Roman" w:hAnsi="Times New Roman" w:cs="Times New Roman"/>
            <w:color w:val="000000"/>
            <w:sz w:val="24"/>
            <w:szCs w:val="24"/>
          </w:rPr>
          <w:t>3 части 21.1 статьи 51</w:t>
        </w:r>
      </w:hyperlink>
      <w:r w:rsidRPr="00F12521">
        <w:rPr>
          <w:rFonts w:ascii="Times New Roman" w:hAnsi="Times New Roman" w:cs="Times New Roman"/>
          <w:sz w:val="24"/>
          <w:szCs w:val="24"/>
        </w:rPr>
        <w:t xml:space="preserve"> </w:t>
      </w:r>
      <w:r w:rsidRPr="00F12521">
        <w:rPr>
          <w:rFonts w:ascii="Times New Roman" w:hAnsi="Times New Roman" w:cs="Times New Roman"/>
          <w:color w:val="000000"/>
          <w:sz w:val="24"/>
          <w:szCs w:val="24"/>
        </w:rPr>
        <w:t>Градостроительного Кодекса Российской Федерации</w:t>
      </w:r>
      <w:r w:rsidRPr="00F12521">
        <w:rPr>
          <w:rFonts w:ascii="Times New Roman" w:hAnsi="Times New Roman" w:cs="Times New Roman"/>
          <w:sz w:val="24"/>
          <w:szCs w:val="24"/>
        </w:rPr>
        <w:t>.</w:t>
      </w:r>
    </w:p>
    <w:p w:rsidR="00E64C8C" w:rsidRDefault="00F12521" w:rsidP="0094293F">
      <w:pPr>
        <w:tabs>
          <w:tab w:val="left" w:pos="720"/>
        </w:tabs>
        <w:spacing w:after="0" w:line="240" w:lineRule="auto"/>
        <w:ind w:right="-6" w:firstLine="709"/>
        <w:jc w:val="both"/>
        <w:rPr>
          <w:rFonts w:ascii="Times New Roman" w:hAnsi="Times New Roman" w:cs="Times New Roman"/>
          <w:sz w:val="24"/>
          <w:szCs w:val="24"/>
        </w:rPr>
      </w:pPr>
      <w:r w:rsidRPr="00F12521">
        <w:rPr>
          <w:rFonts w:ascii="Times New Roman" w:hAnsi="Times New Roman" w:cs="Times New Roman"/>
          <w:sz w:val="24"/>
          <w:szCs w:val="24"/>
        </w:rPr>
        <w:t>15.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p>
    <w:p w:rsidR="0094293F" w:rsidRDefault="0094293F" w:rsidP="0094293F">
      <w:pPr>
        <w:tabs>
          <w:tab w:val="left" w:pos="720"/>
        </w:tabs>
        <w:spacing w:after="0" w:line="240" w:lineRule="auto"/>
        <w:ind w:right="-6" w:firstLine="709"/>
        <w:jc w:val="both"/>
        <w:rPr>
          <w:rFonts w:ascii="Times New Roman" w:hAnsi="Times New Roman" w:cs="Times New Roman"/>
          <w:sz w:val="24"/>
          <w:szCs w:val="24"/>
        </w:rPr>
      </w:pPr>
    </w:p>
    <w:p w:rsidR="0094293F" w:rsidRPr="0094293F" w:rsidRDefault="0094293F" w:rsidP="0094293F">
      <w:pPr>
        <w:spacing w:after="0" w:line="240" w:lineRule="auto"/>
        <w:ind w:firstLine="709"/>
        <w:rPr>
          <w:rFonts w:ascii="Times New Roman" w:hAnsi="Times New Roman"/>
          <w:b/>
          <w:color w:val="000000"/>
          <w:sz w:val="24"/>
          <w:szCs w:val="24"/>
        </w:rPr>
      </w:pPr>
      <w:r w:rsidRPr="0094293F">
        <w:rPr>
          <w:rFonts w:ascii="Times New Roman" w:hAnsi="Times New Roman"/>
          <w:b/>
          <w:color w:val="000000"/>
          <w:sz w:val="24"/>
          <w:szCs w:val="24"/>
        </w:rPr>
        <w:t xml:space="preserve">Статья 27.1. Уведомление о планируемых строительстве или </w:t>
      </w:r>
      <w:proofErr w:type="gramStart"/>
      <w:r w:rsidRPr="0094293F">
        <w:rPr>
          <w:rFonts w:ascii="Times New Roman" w:hAnsi="Times New Roman"/>
          <w:b/>
          <w:color w:val="000000"/>
          <w:sz w:val="24"/>
          <w:szCs w:val="24"/>
        </w:rPr>
        <w:t>реконструкции  объекта</w:t>
      </w:r>
      <w:proofErr w:type="gramEnd"/>
      <w:r w:rsidRPr="0094293F">
        <w:rPr>
          <w:rFonts w:ascii="Times New Roman" w:hAnsi="Times New Roman"/>
          <w:b/>
          <w:color w:val="000000"/>
          <w:sz w:val="24"/>
          <w:szCs w:val="24"/>
        </w:rPr>
        <w:t xml:space="preserve"> индивидуального жилищного строительства или садового дома</w:t>
      </w:r>
    </w:p>
    <w:p w:rsidR="0094293F" w:rsidRPr="0094293F" w:rsidRDefault="0094293F" w:rsidP="0094293F">
      <w:pPr>
        <w:spacing w:after="0" w:line="240" w:lineRule="auto"/>
        <w:ind w:firstLine="709"/>
        <w:rPr>
          <w:rFonts w:ascii="Times New Roman" w:hAnsi="Times New Roman"/>
          <w:b/>
          <w:color w:val="000000"/>
          <w:szCs w:val="24"/>
        </w:rPr>
      </w:pP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bookmarkStart w:id="72" w:name="Par0"/>
      <w:bookmarkEnd w:id="72"/>
      <w:r w:rsidRPr="0094293F">
        <w:rPr>
          <w:rFonts w:ascii="Times New Roman" w:hAnsi="Times New Roman" w:cs="Times New Roman"/>
          <w:color w:val="000000"/>
          <w:sz w:val="24"/>
          <w:szCs w:val="24"/>
        </w:rPr>
        <w:t xml:space="preserve">1. В целях строительства или реконструкции объекта индивидуального жилищного </w:t>
      </w:r>
      <w:r w:rsidRPr="0000490E">
        <w:rPr>
          <w:rFonts w:ascii="Times New Roman" w:hAnsi="Times New Roman" w:cs="Times New Roman"/>
          <w:color w:val="000000"/>
          <w:sz w:val="24"/>
          <w:szCs w:val="24"/>
        </w:rPr>
        <w:t>строительства</w:t>
      </w:r>
      <w:r w:rsidR="002A2F05" w:rsidRPr="0000490E">
        <w:rPr>
          <w:rFonts w:ascii="Times New Roman" w:hAnsi="Times New Roman" w:cs="Times New Roman"/>
          <w:color w:val="000000"/>
          <w:sz w:val="24"/>
          <w:szCs w:val="24"/>
        </w:rPr>
        <w:t xml:space="preserve"> </w:t>
      </w:r>
      <w:r w:rsidR="002A2F05" w:rsidRPr="0000490E">
        <w:rPr>
          <w:rFonts w:ascii="Times New Roman" w:hAnsi="Times New Roman"/>
          <w:color w:val="000000"/>
          <w:sz w:val="24"/>
          <w:szCs w:val="24"/>
        </w:rPr>
        <w:t>(за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2A2F05" w:rsidRPr="00F91B53">
        <w:rPr>
          <w:rFonts w:ascii="Times New Roman" w:hAnsi="Times New Roman"/>
          <w:color w:val="000000"/>
          <w:sz w:val="24"/>
          <w:szCs w:val="24"/>
        </w:rPr>
        <w:t xml:space="preserve"> </w:t>
      </w:r>
      <w:r w:rsidRPr="0094293F">
        <w:rPr>
          <w:rFonts w:ascii="Times New Roman" w:hAnsi="Times New Roman" w:cs="Times New Roman"/>
          <w:color w:val="000000"/>
          <w:sz w:val="24"/>
          <w:szCs w:val="24"/>
        </w:rPr>
        <w:t xml:space="preserve"> или садового дома застройщик подает на бумажном носителе посредством личного обращения </w:t>
      </w:r>
      <w:r w:rsidRPr="0094293F">
        <w:rPr>
          <w:rFonts w:ascii="Times New Roman" w:hAnsi="Times New Roman" w:cs="Times New Roman"/>
          <w:color w:val="000000"/>
          <w:sz w:val="24"/>
          <w:szCs w:val="24"/>
        </w:rPr>
        <w:lastRenderedPageBreak/>
        <w:t>в Исполнительный комитет,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1) фамилия, имя, отчество (при наличии), место жительства застройщика, реквизиты документа, удостоверяющего личность (для физического лица);</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3) кадастровый номер земельного участка (при его наличии), адрес или описание местоположения земельного участка;</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4) сведения о праве застройщика на земельный участок, а также сведения о наличии прав иных лиц на земельный участок (при наличии таких лиц);</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8) почтовый адрес и (или) адрес электронной почты для связи с застройщиком;</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 xml:space="preserve">9) способ направления застройщику уведомлений, предусмотренных </w:t>
      </w:r>
      <w:hyperlink w:anchor="Par21" w:history="1">
        <w:r w:rsidRPr="0094293F">
          <w:rPr>
            <w:rFonts w:ascii="Times New Roman" w:hAnsi="Times New Roman" w:cs="Times New Roman"/>
            <w:color w:val="000000"/>
            <w:sz w:val="24"/>
            <w:szCs w:val="24"/>
          </w:rPr>
          <w:t xml:space="preserve">пунктом 2 части </w:t>
        </w:r>
      </w:hyperlink>
      <w:r w:rsidRPr="0094293F">
        <w:rPr>
          <w:rFonts w:ascii="Times New Roman" w:hAnsi="Times New Roman" w:cs="Times New Roman"/>
          <w:color w:val="000000"/>
          <w:sz w:val="24"/>
          <w:szCs w:val="24"/>
        </w:rPr>
        <w:t>5 настоящей статьи.</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2. К уведомлению о планируемом строительстве прилагаются:</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bookmarkStart w:id="73" w:name="Par12"/>
      <w:bookmarkEnd w:id="73"/>
      <w:r w:rsidRPr="0094293F">
        <w:rPr>
          <w:rFonts w:ascii="Times New Roman" w:hAnsi="Times New Roman" w:cs="Times New Roman"/>
          <w:color w:val="000000"/>
          <w:sz w:val="24"/>
          <w:szCs w:val="24"/>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bookmarkStart w:id="74" w:name="Par13"/>
      <w:bookmarkEnd w:id="74"/>
      <w:r w:rsidRPr="0094293F">
        <w:rPr>
          <w:rFonts w:ascii="Times New Roman" w:hAnsi="Times New Roman" w:cs="Times New Roman"/>
          <w:color w:val="000000"/>
          <w:sz w:val="24"/>
          <w:szCs w:val="24"/>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bookmarkStart w:id="75" w:name="Par15"/>
      <w:bookmarkEnd w:id="75"/>
      <w:r w:rsidRPr="0094293F">
        <w:rPr>
          <w:rFonts w:ascii="Times New Roman" w:hAnsi="Times New Roman" w:cs="Times New Roman"/>
          <w:color w:val="000000"/>
          <w:sz w:val="24"/>
          <w:szCs w:val="24"/>
        </w:rPr>
        <w:t xml:space="preserve">3. Документы (их копии или сведения, содержащиеся в них), указанные в </w:t>
      </w:r>
      <w:hyperlink w:anchor="Par12" w:history="1">
        <w:r w:rsidRPr="0094293F">
          <w:rPr>
            <w:rFonts w:ascii="Times New Roman" w:hAnsi="Times New Roman" w:cs="Times New Roman"/>
            <w:color w:val="000000"/>
            <w:sz w:val="24"/>
            <w:szCs w:val="24"/>
          </w:rPr>
          <w:t>пункте 1 части 3</w:t>
        </w:r>
      </w:hyperlink>
      <w:r w:rsidRPr="0094293F">
        <w:rPr>
          <w:rFonts w:ascii="Times New Roman" w:hAnsi="Times New Roman" w:cs="Times New Roman"/>
          <w:color w:val="000000"/>
          <w:sz w:val="24"/>
          <w:szCs w:val="24"/>
        </w:rPr>
        <w:t xml:space="preserve"> настоящей статьи, запрашиваются Исполнительным комитетом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bookmarkStart w:id="76" w:name="Par17"/>
      <w:bookmarkStart w:id="77" w:name="Par18"/>
      <w:bookmarkEnd w:id="76"/>
      <w:bookmarkEnd w:id="77"/>
      <w:r w:rsidRPr="0094293F">
        <w:rPr>
          <w:rFonts w:ascii="Times New Roman" w:hAnsi="Times New Roman" w:cs="Times New Roman"/>
          <w:color w:val="000000"/>
          <w:sz w:val="24"/>
          <w:szCs w:val="24"/>
        </w:rPr>
        <w:t xml:space="preserve">4. В случае отсутствия в уведомлении о планируемом строительстве сведений, предусмотренных </w:t>
      </w:r>
      <w:hyperlink w:anchor="Par0" w:history="1">
        <w:r w:rsidRPr="0094293F">
          <w:rPr>
            <w:rFonts w:ascii="Times New Roman" w:hAnsi="Times New Roman" w:cs="Times New Roman"/>
            <w:color w:val="000000"/>
            <w:sz w:val="24"/>
            <w:szCs w:val="24"/>
          </w:rPr>
          <w:t>частью 1</w:t>
        </w:r>
      </w:hyperlink>
      <w:r w:rsidRPr="0094293F">
        <w:rPr>
          <w:rFonts w:ascii="Times New Roman" w:hAnsi="Times New Roman" w:cs="Times New Roman"/>
          <w:color w:val="000000"/>
          <w:sz w:val="24"/>
          <w:szCs w:val="24"/>
        </w:rPr>
        <w:t xml:space="preserve"> настоящей статьи, или документов, предусмотренных </w:t>
      </w:r>
      <w:hyperlink w:anchor="Par13" w:history="1">
        <w:r w:rsidRPr="0094293F">
          <w:rPr>
            <w:rFonts w:ascii="Times New Roman" w:hAnsi="Times New Roman" w:cs="Times New Roman"/>
            <w:color w:val="000000"/>
            <w:sz w:val="24"/>
            <w:szCs w:val="24"/>
          </w:rPr>
          <w:t>пунктами 2</w:t>
        </w:r>
      </w:hyperlink>
      <w:r w:rsidRPr="0094293F">
        <w:rPr>
          <w:rFonts w:ascii="Times New Roman" w:hAnsi="Times New Roman" w:cs="Times New Roman"/>
          <w:color w:val="000000"/>
          <w:sz w:val="24"/>
          <w:szCs w:val="24"/>
        </w:rPr>
        <w:t xml:space="preserve"> - 3</w:t>
      </w:r>
      <w:hyperlink w:anchor="Par15" w:history="1">
        <w:r w:rsidRPr="0094293F">
          <w:rPr>
            <w:rFonts w:ascii="Times New Roman" w:hAnsi="Times New Roman" w:cs="Times New Roman"/>
            <w:color w:val="000000"/>
            <w:sz w:val="24"/>
            <w:szCs w:val="24"/>
          </w:rPr>
          <w:t xml:space="preserve"> части </w:t>
        </w:r>
      </w:hyperlink>
      <w:r w:rsidRPr="0094293F">
        <w:rPr>
          <w:rFonts w:ascii="Times New Roman" w:hAnsi="Times New Roman" w:cs="Times New Roman"/>
          <w:color w:val="000000"/>
          <w:sz w:val="24"/>
          <w:szCs w:val="24"/>
        </w:rPr>
        <w:t>2 настоящей статьи, Исполнительный комитет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lastRenderedPageBreak/>
        <w:t>5. Исполнительный комитет в течение семи рабочих дней со дня поступления уведомления о планируемом строительстве:</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bookmarkStart w:id="78" w:name="Par21"/>
      <w:bookmarkEnd w:id="78"/>
      <w:r w:rsidRPr="0094293F">
        <w:rPr>
          <w:rFonts w:ascii="Times New Roman" w:hAnsi="Times New Roman" w:cs="Times New Roman"/>
          <w:color w:val="000000"/>
          <w:sz w:val="24"/>
          <w:szCs w:val="24"/>
        </w:rPr>
        <w:t xml:space="preserve">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p>
    <w:p w:rsidR="0094293F" w:rsidRPr="0094293F" w:rsidRDefault="0094293F" w:rsidP="0094293F">
      <w:pPr>
        <w:spacing w:after="0" w:line="240" w:lineRule="auto"/>
        <w:ind w:firstLine="709"/>
        <w:jc w:val="both"/>
        <w:rPr>
          <w:rFonts w:ascii="Times New Roman" w:hAnsi="Times New Roman" w:cs="Times New Roman"/>
          <w:sz w:val="24"/>
          <w:szCs w:val="24"/>
        </w:rPr>
      </w:pPr>
      <w:bookmarkStart w:id="79" w:name="Par22"/>
      <w:bookmarkEnd w:id="79"/>
      <w:r w:rsidRPr="0094293F">
        <w:rPr>
          <w:rFonts w:ascii="Times New Roman" w:hAnsi="Times New Roman" w:cs="Times New Roman"/>
          <w:color w:val="000000"/>
          <w:sz w:val="24"/>
          <w:szCs w:val="24"/>
        </w:rPr>
        <w:t xml:space="preserve">6. </w:t>
      </w:r>
      <w:r w:rsidRPr="0094293F">
        <w:rPr>
          <w:rFonts w:ascii="Times New Roman" w:hAnsi="Times New Roman" w:cs="Times New Roman"/>
          <w:sz w:val="24"/>
          <w:szCs w:val="24"/>
        </w:rPr>
        <w:t>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w:t>
      </w:r>
      <w:r w:rsidRPr="0094293F">
        <w:rPr>
          <w:rFonts w:ascii="Times New Roman" w:hAnsi="Times New Roman" w:cs="Times New Roman"/>
          <w:color w:val="000000"/>
          <w:sz w:val="24"/>
          <w:szCs w:val="24"/>
        </w:rPr>
        <w:t>Градостроительным Кодексом Российской Федерации</w:t>
      </w:r>
      <w:r w:rsidRPr="0094293F">
        <w:rPr>
          <w:rFonts w:ascii="Times New Roman" w:hAnsi="Times New Roman" w:cs="Times New Roman"/>
          <w:sz w:val="24"/>
          <w:szCs w:val="24"/>
        </w:rPr>
        <w:t>, другими федеральными законами и действующим на дату поступления уведомления о планируемом строительстве;</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94293F" w:rsidRPr="0094293F" w:rsidRDefault="0094293F" w:rsidP="0094293F">
      <w:pPr>
        <w:spacing w:after="0" w:line="240" w:lineRule="auto"/>
        <w:ind w:firstLine="709"/>
        <w:jc w:val="both"/>
        <w:rPr>
          <w:rFonts w:ascii="Times New Roman" w:hAnsi="Times New Roman" w:cs="Times New Roman"/>
          <w:sz w:val="24"/>
          <w:szCs w:val="24"/>
        </w:rPr>
      </w:pPr>
      <w:bookmarkStart w:id="80" w:name="Par3"/>
      <w:bookmarkEnd w:id="80"/>
      <w:r w:rsidRPr="0094293F">
        <w:rPr>
          <w:rFonts w:ascii="Times New Roman" w:hAnsi="Times New Roman" w:cs="Times New Roman"/>
          <w:sz w:val="24"/>
          <w:szCs w:val="24"/>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bookmarkStart w:id="81" w:name="Par4"/>
      <w:bookmarkEnd w:id="81"/>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7. 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 планировке территории, или обязательных требований к </w:t>
      </w:r>
      <w:r w:rsidRPr="0094293F">
        <w:rPr>
          <w:rFonts w:ascii="Times New Roman" w:hAnsi="Times New Roman" w:cs="Times New Roman"/>
          <w:sz w:val="24"/>
          <w:szCs w:val="24"/>
        </w:rPr>
        <w:lastRenderedPageBreak/>
        <w:t xml:space="preserve">параметрам объектов капитального строительства, которые установлены </w:t>
      </w:r>
      <w:r w:rsidRPr="0094293F">
        <w:rPr>
          <w:rFonts w:ascii="Times New Roman" w:hAnsi="Times New Roman" w:cs="Times New Roman"/>
          <w:color w:val="000000"/>
          <w:sz w:val="24"/>
          <w:szCs w:val="24"/>
        </w:rPr>
        <w:t>Градостроительным Кодексом Российской Федерации</w:t>
      </w:r>
      <w:r w:rsidRPr="0094293F">
        <w:rPr>
          <w:rFonts w:ascii="Times New Roman" w:hAnsi="Times New Roman" w:cs="Times New Roman"/>
          <w:sz w:val="24"/>
          <w:szCs w:val="24"/>
        </w:rPr>
        <w:t xml:space="preserve">,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 </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8. </w:t>
      </w:r>
      <w:r w:rsidRPr="0094293F">
        <w:rPr>
          <w:rFonts w:ascii="Times New Roman" w:hAnsi="Times New Roman" w:cs="Times New Roman"/>
          <w:color w:val="000000"/>
          <w:sz w:val="24"/>
          <w:szCs w:val="24"/>
        </w:rPr>
        <w:t xml:space="preserve">Исполнительный комитет </w:t>
      </w:r>
      <w:r w:rsidRPr="0094293F">
        <w:rPr>
          <w:rFonts w:ascii="Times New Roman" w:hAnsi="Times New Roman" w:cs="Times New Roman"/>
          <w:sz w:val="24"/>
          <w:szCs w:val="24"/>
        </w:rPr>
        <w:t xml:space="preserve">в сроки, указанные </w:t>
      </w:r>
      <w:r w:rsidRPr="0094293F">
        <w:rPr>
          <w:rFonts w:ascii="Times New Roman" w:hAnsi="Times New Roman" w:cs="Times New Roman"/>
          <w:color w:val="000000"/>
          <w:sz w:val="24"/>
          <w:szCs w:val="24"/>
        </w:rPr>
        <w:t xml:space="preserve">в </w:t>
      </w:r>
      <w:hyperlink r:id="rId66" w:history="1">
        <w:r w:rsidRPr="0094293F">
          <w:rPr>
            <w:rFonts w:ascii="Times New Roman" w:hAnsi="Times New Roman" w:cs="Times New Roman"/>
            <w:color w:val="000000"/>
            <w:sz w:val="24"/>
            <w:szCs w:val="24"/>
          </w:rPr>
          <w:t xml:space="preserve">части </w:t>
        </w:r>
      </w:hyperlink>
      <w:r w:rsidRPr="0094293F">
        <w:rPr>
          <w:rFonts w:ascii="Times New Roman" w:hAnsi="Times New Roman" w:cs="Times New Roman"/>
          <w:sz w:val="24"/>
          <w:szCs w:val="24"/>
        </w:rPr>
        <w:t>5 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 </w:t>
      </w:r>
      <w:hyperlink w:anchor="Par1" w:history="1">
        <w:r w:rsidRPr="0094293F">
          <w:rPr>
            <w:rFonts w:ascii="Times New Roman" w:hAnsi="Times New Roman" w:cs="Times New Roman"/>
            <w:color w:val="000000"/>
            <w:sz w:val="24"/>
            <w:szCs w:val="24"/>
          </w:rPr>
          <w:t>пунктом 1 части</w:t>
        </w:r>
        <w:r w:rsidRPr="0094293F">
          <w:rPr>
            <w:rFonts w:ascii="Times New Roman" w:hAnsi="Times New Roman" w:cs="Times New Roman"/>
            <w:color w:val="0000FF"/>
            <w:sz w:val="24"/>
            <w:szCs w:val="24"/>
          </w:rPr>
          <w:t xml:space="preserve"> </w:t>
        </w:r>
      </w:hyperlink>
      <w:r w:rsidRPr="0094293F">
        <w:rPr>
          <w:rFonts w:ascii="Times New Roman" w:hAnsi="Times New Roman" w:cs="Times New Roman"/>
          <w:sz w:val="24"/>
          <w:szCs w:val="24"/>
        </w:rPr>
        <w:t>6 настоящей статьи;</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w:t>
      </w:r>
      <w:hyperlink w:anchor="Par2" w:history="1">
        <w:r w:rsidRPr="0094293F">
          <w:rPr>
            <w:rFonts w:ascii="Times New Roman" w:hAnsi="Times New Roman" w:cs="Times New Roman"/>
            <w:color w:val="000000"/>
            <w:sz w:val="24"/>
            <w:szCs w:val="24"/>
          </w:rPr>
          <w:t>пунктом 2</w:t>
        </w:r>
      </w:hyperlink>
      <w:r w:rsidRPr="0094293F">
        <w:rPr>
          <w:rFonts w:ascii="Times New Roman" w:hAnsi="Times New Roman" w:cs="Times New Roman"/>
          <w:color w:val="000000"/>
          <w:sz w:val="24"/>
          <w:szCs w:val="24"/>
        </w:rPr>
        <w:t xml:space="preserve"> или </w:t>
      </w:r>
      <w:hyperlink w:anchor="Par3" w:history="1">
        <w:r w:rsidRPr="0094293F">
          <w:rPr>
            <w:rFonts w:ascii="Times New Roman" w:hAnsi="Times New Roman" w:cs="Times New Roman"/>
            <w:color w:val="000000"/>
            <w:sz w:val="24"/>
            <w:szCs w:val="24"/>
          </w:rPr>
          <w:t xml:space="preserve">3 части </w:t>
        </w:r>
      </w:hyperlink>
      <w:r w:rsidRPr="0094293F">
        <w:rPr>
          <w:rFonts w:ascii="Times New Roman" w:hAnsi="Times New Roman" w:cs="Times New Roman"/>
          <w:color w:val="000000"/>
          <w:sz w:val="24"/>
          <w:szCs w:val="24"/>
        </w:rPr>
        <w:t>6 настоящей статьи</w:t>
      </w:r>
      <w:r w:rsidRPr="0094293F">
        <w:rPr>
          <w:rFonts w:ascii="Times New Roman" w:hAnsi="Times New Roman" w:cs="Times New Roman"/>
          <w:sz w:val="24"/>
          <w:szCs w:val="24"/>
        </w:rPr>
        <w:t>.</w:t>
      </w:r>
    </w:p>
    <w:p w:rsidR="0094293F" w:rsidRPr="0094293F" w:rsidRDefault="0094293F" w:rsidP="0094293F">
      <w:pPr>
        <w:spacing w:after="0" w:line="240" w:lineRule="auto"/>
        <w:ind w:firstLine="709"/>
        <w:jc w:val="both"/>
        <w:rPr>
          <w:rFonts w:ascii="Times New Roman" w:hAnsi="Times New Roman" w:cs="Times New Roman"/>
          <w:sz w:val="24"/>
          <w:szCs w:val="24"/>
        </w:rPr>
      </w:pPr>
      <w:bookmarkStart w:id="82" w:name="Par10"/>
      <w:bookmarkEnd w:id="82"/>
      <w:r w:rsidRPr="0094293F">
        <w:rPr>
          <w:rFonts w:ascii="Times New Roman" w:hAnsi="Times New Roman" w:cs="Times New Roman"/>
          <w:sz w:val="24"/>
          <w:szCs w:val="24"/>
        </w:rPr>
        <w:t xml:space="preserve">9. 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w:t>
      </w:r>
      <w:r w:rsidRPr="0094293F">
        <w:rPr>
          <w:rFonts w:ascii="Times New Roman" w:hAnsi="Times New Roman" w:cs="Times New Roman"/>
          <w:color w:val="000000"/>
          <w:sz w:val="24"/>
          <w:szCs w:val="24"/>
        </w:rPr>
        <w:t xml:space="preserve">Исполнительного комитета </w:t>
      </w:r>
      <w:r w:rsidRPr="0094293F">
        <w:rPr>
          <w:rFonts w:ascii="Times New Roman" w:hAnsi="Times New Roman" w:cs="Times New Roman"/>
          <w:sz w:val="24"/>
          <w:szCs w:val="24"/>
        </w:rPr>
        <w:t xml:space="preserve">либо не направление </w:t>
      </w:r>
      <w:r w:rsidRPr="0094293F">
        <w:rPr>
          <w:rFonts w:ascii="Times New Roman" w:hAnsi="Times New Roman" w:cs="Times New Roman"/>
          <w:color w:val="000000"/>
          <w:sz w:val="24"/>
          <w:szCs w:val="24"/>
        </w:rPr>
        <w:t xml:space="preserve">Исполнительным комитетом </w:t>
      </w:r>
      <w:r w:rsidRPr="0094293F">
        <w:rPr>
          <w:rFonts w:ascii="Times New Roman" w:hAnsi="Times New Roman" w:cs="Times New Roman"/>
          <w:sz w:val="24"/>
          <w:szCs w:val="24"/>
        </w:rPr>
        <w:t xml:space="preserve">в срок, предусмотренный </w:t>
      </w:r>
      <w:hyperlink r:id="rId67" w:history="1">
        <w:r w:rsidRPr="0094293F">
          <w:rPr>
            <w:rFonts w:ascii="Times New Roman" w:hAnsi="Times New Roman" w:cs="Times New Roman"/>
            <w:color w:val="000000"/>
            <w:sz w:val="24"/>
            <w:szCs w:val="24"/>
          </w:rPr>
          <w:t xml:space="preserve">частью </w:t>
        </w:r>
      </w:hyperlink>
      <w:r w:rsidRPr="0094293F">
        <w:rPr>
          <w:rFonts w:ascii="Times New Roman" w:hAnsi="Times New Roman" w:cs="Times New Roman"/>
          <w:color w:val="000000"/>
          <w:sz w:val="24"/>
          <w:szCs w:val="24"/>
        </w:rPr>
        <w:t>5</w:t>
      </w:r>
      <w:r w:rsidRPr="0094293F">
        <w:rPr>
          <w:rFonts w:ascii="Times New Roman" w:hAnsi="Times New Roman" w:cs="Times New Roman"/>
          <w:sz w:val="24"/>
          <w:szCs w:val="24"/>
        </w:rPr>
        <w:t xml:space="preserve">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w:t>
      </w:r>
      <w:r w:rsidRPr="0094293F">
        <w:rPr>
          <w:rFonts w:ascii="Times New Roman" w:hAnsi="Times New Roman" w:cs="Times New Roman"/>
          <w:color w:val="000000"/>
          <w:sz w:val="24"/>
          <w:szCs w:val="24"/>
        </w:rPr>
        <w:t xml:space="preserve">Исполнительным комитетом </w:t>
      </w:r>
      <w:r w:rsidRPr="0094293F">
        <w:rPr>
          <w:rFonts w:ascii="Times New Roman" w:hAnsi="Times New Roman" w:cs="Times New Roman"/>
          <w:sz w:val="24"/>
          <w:szCs w:val="24"/>
        </w:rPr>
        <w:t xml:space="preserve">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w:t>
      </w:r>
      <w:r w:rsidRPr="0094293F">
        <w:rPr>
          <w:rFonts w:ascii="Times New Roman" w:hAnsi="Times New Roman" w:cs="Times New Roman"/>
          <w:color w:val="000000"/>
          <w:sz w:val="24"/>
          <w:szCs w:val="24"/>
        </w:rPr>
        <w:t xml:space="preserve">с </w:t>
      </w:r>
      <w:hyperlink r:id="rId68" w:history="1">
        <w:r w:rsidRPr="0094293F">
          <w:rPr>
            <w:rFonts w:ascii="Times New Roman" w:hAnsi="Times New Roman" w:cs="Times New Roman"/>
            <w:color w:val="000000"/>
            <w:sz w:val="24"/>
            <w:szCs w:val="24"/>
          </w:rPr>
          <w:t>частью 1</w:t>
        </w:r>
      </w:hyperlink>
      <w:r w:rsidRPr="0094293F">
        <w:rPr>
          <w:rFonts w:ascii="Times New Roman" w:hAnsi="Times New Roman" w:cs="Times New Roman"/>
          <w:sz w:val="24"/>
          <w:szCs w:val="24"/>
        </w:rPr>
        <w:t xml:space="preserve"> 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 </w:t>
      </w:r>
      <w:hyperlink r:id="rId69" w:history="1">
        <w:r w:rsidRPr="0094293F">
          <w:rPr>
            <w:rFonts w:ascii="Times New Roman" w:hAnsi="Times New Roman" w:cs="Times New Roman"/>
            <w:color w:val="000000"/>
            <w:sz w:val="24"/>
            <w:szCs w:val="24"/>
          </w:rPr>
          <w:t>пунктами 1</w:t>
        </w:r>
      </w:hyperlink>
      <w:r w:rsidRPr="0094293F">
        <w:rPr>
          <w:rFonts w:ascii="Times New Roman" w:hAnsi="Times New Roman" w:cs="Times New Roman"/>
          <w:color w:val="000000"/>
          <w:sz w:val="24"/>
          <w:szCs w:val="24"/>
        </w:rPr>
        <w:t xml:space="preserve"> - </w:t>
      </w:r>
      <w:hyperlink r:id="rId70" w:history="1">
        <w:r w:rsidRPr="0094293F">
          <w:rPr>
            <w:rFonts w:ascii="Times New Roman" w:hAnsi="Times New Roman" w:cs="Times New Roman"/>
            <w:color w:val="000000"/>
            <w:sz w:val="24"/>
            <w:szCs w:val="24"/>
          </w:rPr>
          <w:t>3 части 21.1 статьи 51</w:t>
        </w:r>
      </w:hyperlink>
      <w:r w:rsidRPr="0094293F">
        <w:rPr>
          <w:rFonts w:ascii="Times New Roman" w:hAnsi="Times New Roman" w:cs="Times New Roman"/>
          <w:sz w:val="24"/>
          <w:szCs w:val="24"/>
        </w:rPr>
        <w:t xml:space="preserve"> </w:t>
      </w:r>
      <w:r w:rsidRPr="0094293F">
        <w:rPr>
          <w:rFonts w:ascii="Times New Roman" w:hAnsi="Times New Roman" w:cs="Times New Roman"/>
          <w:color w:val="000000"/>
          <w:sz w:val="24"/>
          <w:szCs w:val="24"/>
        </w:rPr>
        <w:t>Градостроительного Кодекса Российской Федерации</w:t>
      </w:r>
      <w:r w:rsidRPr="0094293F">
        <w:rPr>
          <w:rFonts w:ascii="Times New Roman" w:hAnsi="Times New Roman" w:cs="Times New Roman"/>
          <w:sz w:val="24"/>
          <w:szCs w:val="24"/>
        </w:rPr>
        <w:t>. При этом направление нового уведомления о планируемом строительстве не требуется.</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10. В случае изменения параметров планируемого строительства или реконструкции объекта индивидуального жилищного строительства или садового дома </w:t>
      </w:r>
      <w:r w:rsidRPr="0094293F">
        <w:rPr>
          <w:rFonts w:ascii="Times New Roman" w:hAnsi="Times New Roman" w:cs="Times New Roman"/>
          <w:sz w:val="24"/>
          <w:szCs w:val="24"/>
        </w:rPr>
        <w:lastRenderedPageBreak/>
        <w:t xml:space="preserve">застройщик подает или направляет способами, указанными в </w:t>
      </w:r>
      <w:hyperlink r:id="rId71" w:history="1">
        <w:r w:rsidRPr="0094293F">
          <w:rPr>
            <w:rFonts w:ascii="Times New Roman" w:hAnsi="Times New Roman" w:cs="Times New Roman"/>
            <w:color w:val="000000"/>
            <w:sz w:val="24"/>
            <w:szCs w:val="24"/>
          </w:rPr>
          <w:t>части 1</w:t>
        </w:r>
      </w:hyperlink>
      <w:r w:rsidRPr="0094293F">
        <w:rPr>
          <w:rFonts w:ascii="Times New Roman" w:hAnsi="Times New Roman" w:cs="Times New Roman"/>
          <w:color w:val="000000"/>
          <w:sz w:val="24"/>
          <w:szCs w:val="24"/>
        </w:rPr>
        <w:t xml:space="preserve"> </w:t>
      </w:r>
      <w:r w:rsidRPr="0094293F">
        <w:rPr>
          <w:rFonts w:ascii="Times New Roman" w:hAnsi="Times New Roman" w:cs="Times New Roman"/>
          <w:sz w:val="24"/>
          <w:szCs w:val="24"/>
        </w:rPr>
        <w:t xml:space="preserve">настоящей статьи, уведомление об этом в </w:t>
      </w:r>
      <w:r w:rsidRPr="0094293F">
        <w:rPr>
          <w:rFonts w:ascii="Times New Roman" w:hAnsi="Times New Roman" w:cs="Times New Roman"/>
          <w:color w:val="000000"/>
          <w:sz w:val="24"/>
          <w:szCs w:val="24"/>
        </w:rPr>
        <w:t>Исполнительный комитет</w:t>
      </w:r>
      <w:r w:rsidRPr="0094293F">
        <w:rPr>
          <w:rFonts w:ascii="Times New Roman" w:hAnsi="Times New Roman" w:cs="Times New Roman"/>
          <w:sz w:val="24"/>
          <w:szCs w:val="24"/>
        </w:rPr>
        <w:t xml:space="preserve"> с указанием изменяемых параметров. Рассмотрение указанного уведомления осуществляется в соответствии с </w:t>
      </w:r>
      <w:hyperlink r:id="rId72" w:history="1">
        <w:r w:rsidRPr="0094293F">
          <w:rPr>
            <w:rFonts w:ascii="Times New Roman" w:hAnsi="Times New Roman" w:cs="Times New Roman"/>
            <w:color w:val="000000"/>
            <w:sz w:val="24"/>
            <w:szCs w:val="24"/>
          </w:rPr>
          <w:t>частями</w:t>
        </w:r>
        <w:r w:rsidRPr="0094293F">
          <w:rPr>
            <w:rFonts w:ascii="Times New Roman" w:hAnsi="Times New Roman" w:cs="Times New Roman"/>
            <w:color w:val="0000FF"/>
            <w:sz w:val="24"/>
            <w:szCs w:val="24"/>
          </w:rPr>
          <w:t xml:space="preserve"> </w:t>
        </w:r>
      </w:hyperlink>
      <w:r w:rsidRPr="0094293F">
        <w:rPr>
          <w:rFonts w:ascii="Times New Roman" w:hAnsi="Times New Roman" w:cs="Times New Roman"/>
          <w:sz w:val="24"/>
          <w:szCs w:val="24"/>
        </w:rPr>
        <w:t xml:space="preserve">3 - 9 настоящей статьи. </w:t>
      </w:r>
    </w:p>
    <w:p w:rsidR="0094293F" w:rsidRPr="0094293F" w:rsidRDefault="0094293F" w:rsidP="0094293F">
      <w:pPr>
        <w:tabs>
          <w:tab w:val="left" w:pos="720"/>
        </w:tabs>
        <w:spacing w:after="0" w:line="240" w:lineRule="auto"/>
        <w:ind w:right="-6"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11. 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w:t>
      </w:r>
      <w:r w:rsidRPr="0094293F">
        <w:rPr>
          <w:rFonts w:ascii="Times New Roman" w:hAnsi="Times New Roman" w:cs="Times New Roman"/>
          <w:color w:val="000000"/>
          <w:sz w:val="24"/>
          <w:szCs w:val="24"/>
        </w:rPr>
        <w:t xml:space="preserve">Исполнительного комитета </w:t>
      </w:r>
      <w:r w:rsidRPr="0094293F">
        <w:rPr>
          <w:rFonts w:ascii="Times New Roman" w:hAnsi="Times New Roman" w:cs="Times New Roman"/>
          <w:sz w:val="24"/>
          <w:szCs w:val="24"/>
        </w:rPr>
        <w:t xml:space="preserve">либо не направления </w:t>
      </w:r>
      <w:r w:rsidRPr="0094293F">
        <w:rPr>
          <w:rFonts w:ascii="Times New Roman" w:hAnsi="Times New Roman" w:cs="Times New Roman"/>
          <w:color w:val="000000"/>
          <w:sz w:val="24"/>
          <w:szCs w:val="24"/>
        </w:rPr>
        <w:t xml:space="preserve">Исполнительным комитетом </w:t>
      </w:r>
      <w:r w:rsidRPr="0094293F">
        <w:rPr>
          <w:rFonts w:ascii="Times New Roman" w:hAnsi="Times New Roman" w:cs="Times New Roman"/>
          <w:sz w:val="24"/>
          <w:szCs w:val="24"/>
        </w:rPr>
        <w:t xml:space="preserve">в срок, </w:t>
      </w:r>
      <w:r w:rsidRPr="0094293F">
        <w:rPr>
          <w:rFonts w:ascii="Times New Roman" w:hAnsi="Times New Roman" w:cs="Times New Roman"/>
          <w:color w:val="000000"/>
          <w:sz w:val="24"/>
          <w:szCs w:val="24"/>
        </w:rPr>
        <w:t xml:space="preserve">предусмотренный </w:t>
      </w:r>
      <w:hyperlink r:id="rId73" w:history="1">
        <w:r w:rsidRPr="0094293F">
          <w:rPr>
            <w:rFonts w:ascii="Times New Roman" w:hAnsi="Times New Roman" w:cs="Times New Roman"/>
            <w:color w:val="000000"/>
            <w:sz w:val="24"/>
            <w:szCs w:val="24"/>
          </w:rPr>
          <w:t xml:space="preserve">частью </w:t>
        </w:r>
      </w:hyperlink>
      <w:r w:rsidRPr="0094293F">
        <w:rPr>
          <w:rFonts w:ascii="Times New Roman" w:hAnsi="Times New Roman" w:cs="Times New Roman"/>
          <w:sz w:val="24"/>
          <w:szCs w:val="24"/>
        </w:rPr>
        <w:t xml:space="preserve">5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w:t>
      </w:r>
      <w:r w:rsidRPr="0094293F">
        <w:rPr>
          <w:rFonts w:ascii="Times New Roman" w:hAnsi="Times New Roman" w:cs="Times New Roman"/>
          <w:color w:val="000000"/>
          <w:sz w:val="24"/>
          <w:szCs w:val="24"/>
        </w:rPr>
        <w:t>Градостроительным Кодексом Российской Федерации</w:t>
      </w:r>
      <w:r w:rsidRPr="0094293F">
        <w:rPr>
          <w:rFonts w:ascii="Times New Roman" w:hAnsi="Times New Roman" w:cs="Times New Roman"/>
          <w:sz w:val="24"/>
          <w:szCs w:val="24"/>
        </w:rPr>
        <w:t xml:space="preserve">,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муниципального образования при условии, что судом будет установлена вина должностного лица исполнительного комитета,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w:t>
      </w:r>
      <w:hyperlink r:id="rId74" w:history="1">
        <w:r w:rsidRPr="0094293F">
          <w:rPr>
            <w:rFonts w:ascii="Times New Roman" w:hAnsi="Times New Roman" w:cs="Times New Roman"/>
            <w:color w:val="000000"/>
            <w:sz w:val="24"/>
            <w:szCs w:val="24"/>
          </w:rPr>
          <w:t>частью</w:t>
        </w:r>
        <w:r w:rsidRPr="0094293F">
          <w:rPr>
            <w:rFonts w:ascii="Times New Roman" w:hAnsi="Times New Roman" w:cs="Times New Roman"/>
            <w:color w:val="0000FF"/>
            <w:sz w:val="24"/>
            <w:szCs w:val="24"/>
          </w:rPr>
          <w:t xml:space="preserve"> </w:t>
        </w:r>
      </w:hyperlink>
      <w:r w:rsidRPr="0094293F">
        <w:rPr>
          <w:rFonts w:ascii="Times New Roman" w:hAnsi="Times New Roman" w:cs="Times New Roman"/>
          <w:sz w:val="24"/>
          <w:szCs w:val="24"/>
        </w:rPr>
        <w:t>5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F12521" w:rsidRPr="00161E8E" w:rsidRDefault="00F12521" w:rsidP="00F12521">
      <w:pPr>
        <w:tabs>
          <w:tab w:val="left" w:pos="720"/>
        </w:tabs>
        <w:spacing w:after="0" w:line="240" w:lineRule="auto"/>
        <w:ind w:right="-6" w:firstLine="540"/>
        <w:jc w:val="both"/>
        <w:rPr>
          <w:rFonts w:ascii="Times New Roman" w:eastAsia="Times New Roman" w:hAnsi="Times New Roman" w:cs="Times New Roman"/>
          <w:sz w:val="24"/>
          <w:szCs w:val="24"/>
        </w:rPr>
      </w:pPr>
    </w:p>
    <w:p w:rsidR="00E64C8C" w:rsidRPr="00161E8E" w:rsidRDefault="00E64C8C" w:rsidP="00E64C8C">
      <w:pPr>
        <w:tabs>
          <w:tab w:val="left" w:pos="720"/>
        </w:tabs>
        <w:spacing w:after="0" w:line="240" w:lineRule="auto"/>
        <w:ind w:right="-6" w:firstLine="540"/>
        <w:jc w:val="both"/>
        <w:outlineLvl w:val="0"/>
        <w:rPr>
          <w:rFonts w:ascii="Times New Roman" w:eastAsia="Times New Roman" w:hAnsi="Times New Roman" w:cs="Times New Roman"/>
          <w:b/>
          <w:bCs/>
          <w:sz w:val="24"/>
          <w:szCs w:val="24"/>
        </w:rPr>
      </w:pPr>
      <w:r w:rsidRPr="00161E8E">
        <w:rPr>
          <w:rFonts w:ascii="Times New Roman" w:eastAsia="Times New Roman" w:hAnsi="Times New Roman" w:cs="Times New Roman"/>
          <w:b/>
          <w:bCs/>
          <w:sz w:val="24"/>
          <w:szCs w:val="24"/>
        </w:rPr>
        <w:t>Статья 28. Строительство, реконструкция, капитальный ремонт</w:t>
      </w:r>
    </w:p>
    <w:p w:rsidR="00E64C8C" w:rsidRPr="00161E8E" w:rsidRDefault="00E64C8C" w:rsidP="00E64C8C">
      <w:pPr>
        <w:tabs>
          <w:tab w:val="left" w:pos="720"/>
        </w:tabs>
        <w:spacing w:after="0" w:line="240" w:lineRule="auto"/>
        <w:ind w:right="-6" w:firstLine="540"/>
        <w:jc w:val="both"/>
        <w:rPr>
          <w:rFonts w:ascii="Times New Roman" w:eastAsia="Times New Roman" w:hAnsi="Times New Roman" w:cs="Times New Roman"/>
          <w:sz w:val="24"/>
          <w:szCs w:val="24"/>
        </w:rPr>
      </w:pP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1. Лицом, осуществляющим строительство, реконструкцию, капитальный ремонт объекта капитального строительства (далее - лицо, осуществляющее строительство), может являться застройщик либо индивидуальный предприниматель или юридическое лицо, заключившие договор строительного подряда, соответствующее требованиям законодательства Российской Федерации, предъявляемым к лицу, осуществляющим строительство (далее – лицо, осуществляющее строительство). Лицо, осуществляющее строительство, обеспечивает соблюдение требований проектной документации, технических регламентов, техники безопасности в процессе указанных работ и несет </w:t>
      </w:r>
      <w:r w:rsidRPr="0094293F">
        <w:rPr>
          <w:rFonts w:ascii="Times New Roman" w:hAnsi="Times New Roman" w:cs="Times New Roman"/>
          <w:sz w:val="24"/>
          <w:szCs w:val="24"/>
        </w:rPr>
        <w:lastRenderedPageBreak/>
        <w:t>ответственность за качество выполненных работ и их соответствие требованиям проектной документации.</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Застройщик вправе осуществлять строительство, реконструкцию, капитальный ремонт объектов капитального строительства самостоятельно при условии, что он является членом саморегулируемой организации в области строительства, реконструкции, капитального ремонта объектов капитального строительства, если иное не предусмотрено настоящей статьей, либо с привлечением иных лиц по договору строительного подряда.</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2. При осуществлении строительства, реконструкции, капитального ремонта объекта капитального строительства на основании договора строительного подряда с застройщиком или техническим заказчиком, лицом, ответственным за эксплуатацию здания, сооружения, региональным оператором указанные лица должны подготовить земельный участок для строительства и (или) объект капитального строительства для реконструкции или капитального ремонта, а также передать индивидуальному предпринимателю или юридическому лицу, с которыми заключен такой договор, материалы  и результаты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технический заказчик должен обеспечить консервацию объекта капитального строительства.</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3. В случае, если в соответствии с Градостроительным кодексом Российской Федерации при осуществлении строительства, реконструкции объекта капитального строительства предусмотрен государственный строительный надзор, застройщик или технический заказчик заблаговременно, но не позднее чем за семь рабочих дней до начала строительства, реконструкции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1) копия разрешения на строительство;</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3) копия документа о вынесении на местность линий отступа от красных </w:t>
      </w:r>
      <w:proofErr w:type="gramStart"/>
      <w:r w:rsidRPr="0094293F">
        <w:rPr>
          <w:rFonts w:ascii="Times New Roman" w:hAnsi="Times New Roman" w:cs="Times New Roman"/>
          <w:sz w:val="24"/>
          <w:szCs w:val="24"/>
        </w:rPr>
        <w:t>линий  (</w:t>
      </w:r>
      <w:proofErr w:type="gramEnd"/>
      <w:r w:rsidRPr="0094293F">
        <w:rPr>
          <w:rFonts w:ascii="Times New Roman" w:hAnsi="Times New Roman" w:cs="Times New Roman"/>
          <w:sz w:val="24"/>
          <w:szCs w:val="24"/>
        </w:rPr>
        <w:t>разбивочный чертеж);</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4) общий и специальные журналы, в которых ведется учет выполнения работ;</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5) положительное заключение государственной экспертизы проектной документации в случае, если проектная документация объекта капитального строительства подлежит государственной экспертизе.</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4.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технического заказчика, лица, ответственного за эксплуатацию здания, сооружения, или регионального оператора (в случае осуществления строительства, реконструкции, капитального ремонта на основании договора строительного подряда),  проектной документацией, требованиями к строительству, реконструкции объекта капитального строительства, установленными на дату выдачи представленного для получения разрешения на строительство градостроительного плана земельного участка, разрешенным использованием земельного участка, ограничениями, установленными в соответствии с земельным и иным законодательством Российской Федерации,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w:t>
      </w:r>
      <w:r w:rsidRPr="0094293F">
        <w:rPr>
          <w:rFonts w:ascii="Times New Roman" w:hAnsi="Times New Roman" w:cs="Times New Roman"/>
          <w:sz w:val="24"/>
          <w:szCs w:val="24"/>
        </w:rPr>
        <w:lastRenderedPageBreak/>
        <w:t>капитального строительства, представителей застройщика, технического заказчика, лица, ответственного за эксплуатацию здания, сооружения, или регионального оператора,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технического заказчика, лицо, ответственное за эксплуатацию здания, сооружения, или регионального оператора,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5.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техническим заказчиком, лицом, ответственным за эксплуатацию здания, сооружения, проектной документации после внесения в нее соответствующих </w:t>
      </w:r>
      <w:r w:rsidRPr="0094293F">
        <w:rPr>
          <w:rFonts w:ascii="Times New Roman" w:hAnsi="Times New Roman" w:cs="Times New Roman"/>
          <w:color w:val="000000"/>
          <w:sz w:val="24"/>
          <w:szCs w:val="24"/>
        </w:rPr>
        <w:t xml:space="preserve">в   соответствии с Градостроительным Кодексом Российской Федерации, в том числе в порядке, предусмотренном </w:t>
      </w:r>
      <w:hyperlink r:id="rId75" w:history="1">
        <w:r w:rsidRPr="0094293F">
          <w:rPr>
            <w:rFonts w:ascii="Times New Roman" w:hAnsi="Times New Roman" w:cs="Times New Roman"/>
            <w:color w:val="000000"/>
            <w:sz w:val="24"/>
            <w:szCs w:val="24"/>
          </w:rPr>
          <w:t>частями 3.8</w:t>
        </w:r>
      </w:hyperlink>
      <w:r w:rsidRPr="0094293F">
        <w:rPr>
          <w:rFonts w:ascii="Times New Roman" w:hAnsi="Times New Roman" w:cs="Times New Roman"/>
          <w:color w:val="000000"/>
          <w:sz w:val="24"/>
          <w:szCs w:val="24"/>
        </w:rPr>
        <w:t xml:space="preserve"> и </w:t>
      </w:r>
      <w:hyperlink r:id="rId76" w:history="1">
        <w:r w:rsidRPr="0094293F">
          <w:rPr>
            <w:rFonts w:ascii="Times New Roman" w:hAnsi="Times New Roman" w:cs="Times New Roman"/>
            <w:color w:val="000000"/>
            <w:sz w:val="24"/>
            <w:szCs w:val="24"/>
          </w:rPr>
          <w:t>3.9 статьи 49</w:t>
        </w:r>
      </w:hyperlink>
      <w:r w:rsidRPr="0094293F">
        <w:rPr>
          <w:rFonts w:ascii="Times New Roman" w:hAnsi="Times New Roman" w:cs="Times New Roman"/>
          <w:color w:val="000000"/>
          <w:sz w:val="24"/>
          <w:szCs w:val="24"/>
        </w:rPr>
        <w:t xml:space="preserve"> Градостроительного Кодекса.</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6. В случае обнаружения объекта, обладающего признаками объекта культурного наследия, в процессе строительства, реконструкции, капитального </w:t>
      </w:r>
      <w:proofErr w:type="gramStart"/>
      <w:r w:rsidRPr="0094293F">
        <w:rPr>
          <w:rFonts w:ascii="Times New Roman" w:hAnsi="Times New Roman" w:cs="Times New Roman"/>
          <w:sz w:val="24"/>
          <w:szCs w:val="24"/>
        </w:rPr>
        <w:t>ремонта  лицо</w:t>
      </w:r>
      <w:proofErr w:type="gramEnd"/>
      <w:r w:rsidRPr="0094293F">
        <w:rPr>
          <w:rFonts w:ascii="Times New Roman" w:hAnsi="Times New Roman" w:cs="Times New Roman"/>
          <w:sz w:val="24"/>
          <w:szCs w:val="24"/>
        </w:rPr>
        <w:t>,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7. 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8. Использование в процессе строительства, реконструкции, капитального ремонта </w:t>
      </w:r>
      <w:proofErr w:type="spellStart"/>
      <w:r w:rsidRPr="0094293F">
        <w:rPr>
          <w:rFonts w:ascii="Times New Roman" w:hAnsi="Times New Roman" w:cs="Times New Roman"/>
          <w:sz w:val="24"/>
          <w:szCs w:val="24"/>
        </w:rPr>
        <w:t>смежнорасположенных</w:t>
      </w:r>
      <w:proofErr w:type="spellEnd"/>
      <w:r w:rsidRPr="0094293F">
        <w:rPr>
          <w:rFonts w:ascii="Times New Roman" w:hAnsi="Times New Roman" w:cs="Times New Roman"/>
          <w:sz w:val="24"/>
          <w:szCs w:val="24"/>
        </w:rPr>
        <w:t xml:space="preserve"> земельных участков либо территорий общего пользования возможно на основании договора, а также частного сервитута, если нормативным правовым актом муниципального образования </w:t>
      </w:r>
      <w:r w:rsidRPr="0094293F">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Верхнестярлин</w:t>
      </w:r>
      <w:r w:rsidRPr="0094293F">
        <w:rPr>
          <w:rFonts w:ascii="Times New Roman" w:eastAsia="Times New Roman" w:hAnsi="Times New Roman" w:cs="Times New Roman"/>
          <w:sz w:val="24"/>
          <w:szCs w:val="24"/>
        </w:rPr>
        <w:t>ское</w:t>
      </w:r>
      <w:proofErr w:type="spellEnd"/>
      <w:r w:rsidRPr="0094293F">
        <w:rPr>
          <w:rFonts w:ascii="Times New Roman" w:eastAsia="Times New Roman" w:hAnsi="Times New Roman" w:cs="Times New Roman"/>
          <w:sz w:val="24"/>
          <w:szCs w:val="24"/>
        </w:rPr>
        <w:t xml:space="preserve"> сельское поселение» </w:t>
      </w:r>
      <w:r w:rsidRPr="0094293F">
        <w:rPr>
          <w:rFonts w:ascii="Times New Roman" w:hAnsi="Times New Roman" w:cs="Times New Roman"/>
          <w:sz w:val="24"/>
          <w:szCs w:val="24"/>
        </w:rPr>
        <w:t>не установлен публичный сервитут с описанием содержания такого сервитута.</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9. В процессе строительства, реконструкции, капитального ремонта проводится:</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1) государственный строительный надзор в соответствии с законодательством и в порядке части 10 настоящей статьи при:</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строительстве объектов капитального строительства, проектная документация которых подлежит экспертизе;</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реконструкции, капитальном ремонте объектов капитального строительства, если проектная документация на осуществление реконструкции, капитального ремонта объектов капитального строительства подлежит государственной экспертизе;</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2) строительный контроль применительно ко всем объектам капитального строительства - в соответствии с законодательством и в </w:t>
      </w:r>
      <w:proofErr w:type="gramStart"/>
      <w:r w:rsidRPr="0094293F">
        <w:rPr>
          <w:rFonts w:ascii="Times New Roman" w:hAnsi="Times New Roman" w:cs="Times New Roman"/>
          <w:sz w:val="24"/>
          <w:szCs w:val="24"/>
        </w:rPr>
        <w:t>порядке  части</w:t>
      </w:r>
      <w:proofErr w:type="gramEnd"/>
      <w:r w:rsidRPr="0094293F">
        <w:rPr>
          <w:rFonts w:ascii="Times New Roman" w:hAnsi="Times New Roman" w:cs="Times New Roman"/>
          <w:sz w:val="24"/>
          <w:szCs w:val="24"/>
        </w:rPr>
        <w:t xml:space="preserve"> 11 настоящей статьи.</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10. Предметом государственного строительного надзора в отношении объектов капитального строительства, указанных в части 9 настоящей статьи, является проверка:</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1) </w:t>
      </w:r>
      <w:r w:rsidRPr="0094293F">
        <w:rPr>
          <w:rFonts w:ascii="Times New Roman" w:hAnsi="Times New Roman" w:cs="Times New Roman"/>
          <w:color w:val="000000"/>
          <w:sz w:val="24"/>
          <w:szCs w:val="24"/>
        </w:rPr>
        <w:t xml:space="preserve">соответствия выполнения работ и применяемых строительных материалов в процессе строительства, реконструкции объекта капитального строительства, а также результатов таких работ требованиям утвержденной в соответствии с </w:t>
      </w:r>
      <w:hyperlink r:id="rId77" w:history="1">
        <w:r w:rsidRPr="0094293F">
          <w:rPr>
            <w:rFonts w:ascii="Times New Roman" w:hAnsi="Times New Roman" w:cs="Times New Roman"/>
            <w:color w:val="000000"/>
            <w:sz w:val="24"/>
            <w:szCs w:val="24"/>
          </w:rPr>
          <w:t>частями 15</w:t>
        </w:r>
      </w:hyperlink>
      <w:r w:rsidRPr="0094293F">
        <w:rPr>
          <w:rFonts w:ascii="Times New Roman" w:hAnsi="Times New Roman" w:cs="Times New Roman"/>
          <w:color w:val="000000"/>
          <w:sz w:val="24"/>
          <w:szCs w:val="24"/>
        </w:rPr>
        <w:t xml:space="preserve">, </w:t>
      </w:r>
      <w:hyperlink r:id="rId78" w:history="1">
        <w:r w:rsidRPr="0094293F">
          <w:rPr>
            <w:rFonts w:ascii="Times New Roman" w:hAnsi="Times New Roman" w:cs="Times New Roman"/>
            <w:color w:val="000000"/>
            <w:sz w:val="24"/>
            <w:szCs w:val="24"/>
          </w:rPr>
          <w:t>15.2</w:t>
        </w:r>
      </w:hyperlink>
      <w:r w:rsidRPr="0094293F">
        <w:rPr>
          <w:rFonts w:ascii="Times New Roman" w:hAnsi="Times New Roman" w:cs="Times New Roman"/>
          <w:color w:val="000000"/>
          <w:sz w:val="24"/>
          <w:szCs w:val="24"/>
        </w:rPr>
        <w:t xml:space="preserve"> и </w:t>
      </w:r>
      <w:hyperlink r:id="rId79" w:history="1">
        <w:r w:rsidRPr="0094293F">
          <w:rPr>
            <w:rFonts w:ascii="Times New Roman" w:hAnsi="Times New Roman" w:cs="Times New Roman"/>
            <w:color w:val="000000"/>
            <w:sz w:val="24"/>
            <w:szCs w:val="24"/>
          </w:rPr>
          <w:t>15.3 статьи 48</w:t>
        </w:r>
      </w:hyperlink>
      <w:r w:rsidRPr="0094293F">
        <w:rPr>
          <w:rFonts w:ascii="Times New Roman" w:hAnsi="Times New Roman" w:cs="Times New Roman"/>
          <w:color w:val="000000"/>
          <w:sz w:val="24"/>
          <w:szCs w:val="24"/>
        </w:rPr>
        <w:t xml:space="preserve"> Градостроительного Кодекса Российской Федерации проектной </w:t>
      </w:r>
      <w:r w:rsidRPr="0094293F">
        <w:rPr>
          <w:rFonts w:ascii="Times New Roman" w:hAnsi="Times New Roman" w:cs="Times New Roman"/>
          <w:color w:val="000000"/>
          <w:sz w:val="24"/>
          <w:szCs w:val="24"/>
        </w:rPr>
        <w:lastRenderedPageBreak/>
        <w:t xml:space="preserve">документации (с учетом изменений, внесенных в проектную документацию в соответствии с </w:t>
      </w:r>
      <w:hyperlink r:id="rId80" w:history="1">
        <w:r w:rsidRPr="0094293F">
          <w:rPr>
            <w:rFonts w:ascii="Times New Roman" w:hAnsi="Times New Roman" w:cs="Times New Roman"/>
            <w:color w:val="000000"/>
            <w:sz w:val="24"/>
            <w:szCs w:val="24"/>
          </w:rPr>
          <w:t>частями 3.8</w:t>
        </w:r>
      </w:hyperlink>
      <w:r w:rsidRPr="0094293F">
        <w:rPr>
          <w:rFonts w:ascii="Times New Roman" w:hAnsi="Times New Roman" w:cs="Times New Roman"/>
          <w:color w:val="000000"/>
          <w:sz w:val="24"/>
          <w:szCs w:val="24"/>
        </w:rPr>
        <w:t xml:space="preserve"> и </w:t>
      </w:r>
      <w:hyperlink r:id="rId81" w:history="1">
        <w:r w:rsidRPr="0094293F">
          <w:rPr>
            <w:rFonts w:ascii="Times New Roman" w:hAnsi="Times New Roman" w:cs="Times New Roman"/>
            <w:color w:val="000000"/>
            <w:sz w:val="24"/>
            <w:szCs w:val="24"/>
          </w:rPr>
          <w:t>3.9 статьи 49</w:t>
        </w:r>
      </w:hyperlink>
      <w:r w:rsidRPr="0094293F">
        <w:rPr>
          <w:rFonts w:ascii="Times New Roman" w:hAnsi="Times New Roman" w:cs="Times New Roman"/>
          <w:color w:val="000000"/>
          <w:sz w:val="24"/>
          <w:szCs w:val="24"/>
        </w:rPr>
        <w:t xml:space="preserve"> Градостроительного Кодекса), в том числе требованиям энергетической эффективности (за исключением объектов капитального строительства, на которые требования энергетической эффективности не распространяются) и требованиям оснащенности объекта капитального строительства приборами учета используемых энергетических ресурсов;</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2) наличия разрешения на строительство;</w:t>
      </w:r>
    </w:p>
    <w:p w:rsidR="0094293F" w:rsidRPr="0094293F" w:rsidRDefault="0094293F" w:rsidP="0094293F">
      <w:pPr>
        <w:tabs>
          <w:tab w:val="left" w:pos="720"/>
        </w:tabs>
        <w:spacing w:after="0" w:line="240" w:lineRule="auto"/>
        <w:ind w:right="-6" w:firstLine="540"/>
        <w:jc w:val="both"/>
        <w:rPr>
          <w:rFonts w:ascii="Times New Roman" w:eastAsia="Times New Roman" w:hAnsi="Times New Roman" w:cs="Times New Roman"/>
          <w:sz w:val="24"/>
          <w:szCs w:val="24"/>
        </w:rPr>
      </w:pPr>
      <w:r w:rsidRPr="0094293F">
        <w:rPr>
          <w:rFonts w:ascii="Times New Roman" w:hAnsi="Times New Roman" w:cs="Times New Roman"/>
          <w:sz w:val="24"/>
          <w:szCs w:val="24"/>
        </w:rPr>
        <w:t xml:space="preserve">   3) выполнения требований, установленных частями 2, 3 и 3.1 статьи 52 Градостроительного кодекса Российской Федерации.</w:t>
      </w:r>
    </w:p>
    <w:p w:rsidR="0094293F" w:rsidRPr="0094293F" w:rsidRDefault="0094293F" w:rsidP="0094293F">
      <w:pPr>
        <w:tabs>
          <w:tab w:val="left" w:pos="720"/>
        </w:tabs>
        <w:spacing w:after="0" w:line="240" w:lineRule="auto"/>
        <w:ind w:right="-6" w:firstLine="540"/>
        <w:jc w:val="both"/>
        <w:rPr>
          <w:rFonts w:ascii="Times New Roman" w:eastAsia="Times New Roman" w:hAnsi="Times New Roman" w:cs="Times New Roman"/>
          <w:sz w:val="24"/>
          <w:szCs w:val="24"/>
        </w:rPr>
      </w:pPr>
      <w:r w:rsidRPr="0094293F">
        <w:rPr>
          <w:rFonts w:ascii="Times New Roman" w:eastAsia="Times New Roman" w:hAnsi="Times New Roman" w:cs="Times New Roman"/>
          <w:sz w:val="24"/>
          <w:szCs w:val="24"/>
        </w:rPr>
        <w:t>В границах муниципального образования «</w:t>
      </w:r>
      <w:proofErr w:type="spellStart"/>
      <w:r>
        <w:rPr>
          <w:rFonts w:ascii="Times New Roman" w:eastAsia="Times New Roman" w:hAnsi="Times New Roman" w:cs="Times New Roman"/>
          <w:sz w:val="24"/>
          <w:szCs w:val="24"/>
        </w:rPr>
        <w:t>Верхнестярлин</w:t>
      </w:r>
      <w:r w:rsidRPr="0094293F">
        <w:rPr>
          <w:rFonts w:ascii="Times New Roman" w:eastAsia="Times New Roman" w:hAnsi="Times New Roman" w:cs="Times New Roman"/>
          <w:sz w:val="24"/>
          <w:szCs w:val="24"/>
        </w:rPr>
        <w:t>ское</w:t>
      </w:r>
      <w:proofErr w:type="spellEnd"/>
      <w:r w:rsidRPr="0094293F">
        <w:rPr>
          <w:rFonts w:ascii="Times New Roman" w:eastAsia="Times New Roman" w:hAnsi="Times New Roman" w:cs="Times New Roman"/>
          <w:sz w:val="24"/>
          <w:szCs w:val="24"/>
        </w:rPr>
        <w:t xml:space="preserve"> сельское поселение» государственный строительный надзор осуществляется уполномоченными федеральными органами исполнительной власти и уполномоченным органом исполнительной власти Республики Татарстан в соответствии с Градостроительным кодексом Российской Федерации.</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По результатам проведенной проверки органом государственного строительного надзора составляется акт, являющийся основанием для выдачи лицу, осуществляющему строительство,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Порядок осуществления государственного строительного надзора устанавливается Правительством Российской Федерации.</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11.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строительного подряда строительный контроль проводится также застройщиком, техническим заказчиком, лицом, ответственным за эксплуатацию здания, сооружения, либо привлекаемыми ими на основании договора индивидуальным предпринимателем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lastRenderedPageBreak/>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техническим заказчиком, лицом, ответственным за эксплуатацию здания, сооружения, в случае осуществления строительства, реконструкции, капитального ремонта на основании договора строительного подряда),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При выявлении по результатам проведения контроля недостатков работ, конструкций, участков сетей инженерно-технического обеспечения застройщик или технический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Замечания застройщика, технического заказчика, лица, ответственного за эксплуатацию здания, сооружения, привлекаемых ими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w:t>
      </w:r>
      <w:r w:rsidRPr="0094293F">
        <w:rPr>
          <w:rFonts w:ascii="Times New Roman" w:hAnsi="Times New Roman" w:cs="Times New Roman"/>
          <w:sz w:val="24"/>
          <w:szCs w:val="24"/>
        </w:rPr>
        <w:lastRenderedPageBreak/>
        <w:t>предъявившим замечания об указанных недостатках, и лицом, осуществляющим строительство.</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После завершения строительства, реконструкции объекта капитального строительства подписывается акт, подтверждающий соответствие параметров соответственно построенного, реконструированного объекта капитального строительства требованиям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 садовых домов.</w:t>
      </w:r>
    </w:p>
    <w:p w:rsidR="0094293F" w:rsidRPr="0094293F" w:rsidRDefault="0094293F" w:rsidP="0094293F">
      <w:pPr>
        <w:tabs>
          <w:tab w:val="left" w:pos="720"/>
        </w:tabs>
        <w:spacing w:after="0" w:line="240" w:lineRule="auto"/>
        <w:ind w:right="-6" w:firstLine="540"/>
        <w:jc w:val="both"/>
        <w:rPr>
          <w:rFonts w:ascii="Times New Roman" w:eastAsia="Times New Roman" w:hAnsi="Times New Roman" w:cs="Times New Roman"/>
          <w:b/>
          <w:bCs/>
          <w:sz w:val="24"/>
          <w:szCs w:val="24"/>
        </w:rPr>
      </w:pPr>
      <w:r w:rsidRPr="0094293F">
        <w:rPr>
          <w:rFonts w:ascii="Times New Roman" w:hAnsi="Times New Roman" w:cs="Times New Roman"/>
          <w:sz w:val="24"/>
          <w:szCs w:val="24"/>
        </w:rPr>
        <w:t>Порядок проведения строительного контроля может устанавливаться нормативными правовыми актами Российской Федерации.</w:t>
      </w:r>
    </w:p>
    <w:p w:rsidR="0094293F" w:rsidRDefault="0094293F" w:rsidP="00E64C8C">
      <w:pPr>
        <w:tabs>
          <w:tab w:val="left" w:pos="720"/>
        </w:tabs>
        <w:spacing w:after="0" w:line="240" w:lineRule="auto"/>
        <w:ind w:right="-6" w:firstLine="540"/>
        <w:jc w:val="both"/>
        <w:rPr>
          <w:rFonts w:ascii="Times New Roman" w:eastAsia="Times New Roman" w:hAnsi="Times New Roman" w:cs="Times New Roman"/>
          <w:b/>
          <w:bCs/>
          <w:sz w:val="24"/>
          <w:szCs w:val="24"/>
        </w:rPr>
      </w:pPr>
    </w:p>
    <w:p w:rsidR="00E64C8C" w:rsidRPr="00161E8E" w:rsidRDefault="00E64C8C" w:rsidP="00E64C8C">
      <w:pPr>
        <w:tabs>
          <w:tab w:val="left" w:pos="720"/>
        </w:tabs>
        <w:spacing w:after="0" w:line="240" w:lineRule="auto"/>
        <w:ind w:right="-6" w:firstLine="540"/>
        <w:jc w:val="both"/>
        <w:rPr>
          <w:rFonts w:ascii="Times New Roman" w:eastAsia="Times New Roman" w:hAnsi="Times New Roman" w:cs="Times New Roman"/>
          <w:b/>
          <w:bCs/>
          <w:sz w:val="24"/>
          <w:szCs w:val="24"/>
        </w:rPr>
      </w:pPr>
      <w:r w:rsidRPr="00161E8E">
        <w:rPr>
          <w:rFonts w:ascii="Times New Roman" w:eastAsia="Times New Roman" w:hAnsi="Times New Roman" w:cs="Times New Roman"/>
          <w:b/>
          <w:bCs/>
          <w:sz w:val="24"/>
          <w:szCs w:val="24"/>
        </w:rPr>
        <w:t>Статья 29. Приемка объекта и выдача разрешения на ввод объекта в эксплуатацию</w:t>
      </w:r>
    </w:p>
    <w:p w:rsidR="00E64C8C" w:rsidRDefault="00E64C8C" w:rsidP="00E64C8C">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napToGrid w:val="0"/>
          <w:sz w:val="24"/>
          <w:szCs w:val="24"/>
        </w:rPr>
        <w:t>1. Приемка объекта осуществляется в соответствии с законодательством.</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2.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3. Для ввода объекта в эксплуатацию застройщик обращается в Исполнительный комитет, выдавший разрешение на строительство, непосредственно или через многофункциональный центр с заявлением о выдаче разрешения на ввод объекта в эксплуатацию.</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В соответствии с частью 3 статьи 55 Градостроительного кодекса Российской Федерации к заявлению о выдаче </w:t>
      </w:r>
      <w:r w:rsidRPr="0094293F">
        <w:rPr>
          <w:rFonts w:ascii="Times New Roman" w:hAnsi="Times New Roman" w:cs="Times New Roman"/>
          <w:snapToGrid w:val="0"/>
          <w:sz w:val="24"/>
          <w:szCs w:val="24"/>
        </w:rPr>
        <w:t xml:space="preserve">разрешения на ввод объекта в эксплуатацию </w:t>
      </w:r>
      <w:r w:rsidRPr="0094293F">
        <w:rPr>
          <w:rFonts w:ascii="Times New Roman" w:hAnsi="Times New Roman" w:cs="Times New Roman"/>
          <w:sz w:val="24"/>
          <w:szCs w:val="24"/>
        </w:rPr>
        <w:t>прилагаются следующие документы:</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2) разрешение на строительство;</w:t>
      </w:r>
    </w:p>
    <w:p w:rsidR="0094293F" w:rsidRPr="0094293F" w:rsidRDefault="0000490E" w:rsidP="0094293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0094293F" w:rsidRPr="0000490E">
        <w:rPr>
          <w:rFonts w:ascii="Times New Roman" w:hAnsi="Times New Roman" w:cs="Times New Roman"/>
          <w:sz w:val="24"/>
          <w:szCs w:val="24"/>
        </w:rPr>
        <w:t>) </w:t>
      </w:r>
      <w:r w:rsidR="002A2F05" w:rsidRPr="0000490E">
        <w:rPr>
          <w:rFonts w:ascii="Times New Roman" w:hAnsi="Times New Roman"/>
          <w:sz w:val="24"/>
          <w:szCs w:val="24"/>
        </w:rPr>
        <w:t>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lastRenderedPageBreak/>
        <w:t xml:space="preserve">  </w:t>
      </w:r>
      <w:r w:rsidR="0000490E">
        <w:rPr>
          <w:rFonts w:ascii="Times New Roman" w:hAnsi="Times New Roman" w:cs="Times New Roman"/>
          <w:sz w:val="24"/>
          <w:szCs w:val="24"/>
        </w:rPr>
        <w:t>4</w:t>
      </w:r>
      <w:r w:rsidRPr="0094293F">
        <w:rPr>
          <w:rFonts w:ascii="Times New Roman" w:hAnsi="Times New Roman" w:cs="Times New Roman"/>
          <w:sz w:val="24"/>
          <w:szCs w:val="24"/>
        </w:rPr>
        <w:t>)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rsidR="0094293F" w:rsidRPr="0094293F" w:rsidRDefault="0000490E" w:rsidP="0094293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0094293F" w:rsidRPr="0094293F">
        <w:rPr>
          <w:rFonts w:ascii="Times New Roman" w:hAnsi="Times New Roman" w:cs="Times New Roman"/>
          <w:sz w:val="24"/>
          <w:szCs w:val="24"/>
        </w:rPr>
        <w:t xml:space="preserve">) заключение органа государственного строительного надзора (в случае, если предусмотрено осуществление государственного строительного </w:t>
      </w:r>
      <w:r w:rsidR="0094293F" w:rsidRPr="0094293F">
        <w:rPr>
          <w:rFonts w:ascii="Times New Roman" w:hAnsi="Times New Roman" w:cs="Times New Roman"/>
          <w:color w:val="000000"/>
          <w:sz w:val="24"/>
          <w:szCs w:val="24"/>
        </w:rPr>
        <w:t xml:space="preserve">надзора в соответствии с </w:t>
      </w:r>
      <w:hyperlink r:id="rId82" w:history="1">
        <w:r w:rsidR="0094293F" w:rsidRPr="0094293F">
          <w:rPr>
            <w:rFonts w:ascii="Times New Roman" w:hAnsi="Times New Roman" w:cs="Times New Roman"/>
            <w:color w:val="000000"/>
            <w:sz w:val="24"/>
            <w:szCs w:val="24"/>
          </w:rPr>
          <w:t>частью 1 статьи 54</w:t>
        </w:r>
      </w:hyperlink>
      <w:r w:rsidR="0094293F" w:rsidRPr="0094293F">
        <w:rPr>
          <w:rFonts w:ascii="Times New Roman" w:hAnsi="Times New Roman" w:cs="Times New Roman"/>
          <w:color w:val="000000"/>
          <w:sz w:val="24"/>
          <w:szCs w:val="24"/>
        </w:rPr>
        <w:t xml:space="preserve"> Градостроительного кодекса Российской </w:t>
      </w:r>
      <w:r w:rsidR="0094293F" w:rsidRPr="0094293F">
        <w:rPr>
          <w:rFonts w:ascii="Times New Roman" w:hAnsi="Times New Roman" w:cs="Times New Roman"/>
          <w:sz w:val="24"/>
          <w:szCs w:val="24"/>
        </w:rPr>
        <w:t xml:space="preserve">Федерации) о соответствии построенного, реконструированного объекта капитального строительства требованиям проектной документации </w:t>
      </w:r>
      <w:r w:rsidR="0094293F" w:rsidRPr="0094293F">
        <w:rPr>
          <w:rFonts w:ascii="Times New Roman" w:hAnsi="Times New Roman" w:cs="Times New Roman"/>
          <w:color w:val="000000"/>
          <w:sz w:val="24"/>
          <w:szCs w:val="24"/>
        </w:rPr>
        <w:t xml:space="preserve">(включая проектную документацию, в которой учтены изменения, внесенные в соответствии с </w:t>
      </w:r>
      <w:hyperlink r:id="rId83" w:history="1">
        <w:r w:rsidR="0094293F" w:rsidRPr="0094293F">
          <w:rPr>
            <w:rFonts w:ascii="Times New Roman" w:hAnsi="Times New Roman" w:cs="Times New Roman"/>
            <w:color w:val="000000"/>
            <w:sz w:val="24"/>
            <w:szCs w:val="24"/>
          </w:rPr>
          <w:t>частями 3.8</w:t>
        </w:r>
      </w:hyperlink>
      <w:r w:rsidR="0094293F" w:rsidRPr="0094293F">
        <w:rPr>
          <w:rFonts w:ascii="Times New Roman" w:hAnsi="Times New Roman" w:cs="Times New Roman"/>
          <w:color w:val="000000"/>
          <w:sz w:val="24"/>
          <w:szCs w:val="24"/>
        </w:rPr>
        <w:t xml:space="preserve"> и </w:t>
      </w:r>
      <w:hyperlink r:id="rId84" w:history="1">
        <w:r w:rsidR="0094293F" w:rsidRPr="0094293F">
          <w:rPr>
            <w:rFonts w:ascii="Times New Roman" w:hAnsi="Times New Roman" w:cs="Times New Roman"/>
            <w:color w:val="000000"/>
            <w:sz w:val="24"/>
            <w:szCs w:val="24"/>
          </w:rPr>
          <w:t>3.9 статьи 49</w:t>
        </w:r>
      </w:hyperlink>
      <w:r w:rsidR="0094293F" w:rsidRPr="0094293F">
        <w:rPr>
          <w:rFonts w:ascii="Times New Roman" w:hAnsi="Times New Roman" w:cs="Times New Roman"/>
          <w:color w:val="000000"/>
          <w:sz w:val="24"/>
          <w:szCs w:val="24"/>
        </w:rPr>
        <w:t xml:space="preserve"> </w:t>
      </w:r>
      <w:r w:rsidR="0094293F" w:rsidRPr="0094293F">
        <w:rPr>
          <w:rFonts w:ascii="Times New Roman" w:hAnsi="Times New Roman" w:cs="Times New Roman"/>
          <w:sz w:val="24"/>
          <w:szCs w:val="24"/>
        </w:rPr>
        <w:t>Градостроительного кодекса Российской Федерации</w:t>
      </w:r>
      <w:r w:rsidR="0094293F" w:rsidRPr="0094293F">
        <w:rPr>
          <w:rFonts w:ascii="Times New Roman" w:hAnsi="Times New Roman" w:cs="Times New Roman"/>
          <w:color w:val="000000"/>
          <w:sz w:val="24"/>
          <w:szCs w:val="24"/>
        </w:rPr>
        <w:t>),</w:t>
      </w:r>
      <w:r w:rsidR="0094293F" w:rsidRPr="0094293F">
        <w:rPr>
          <w:rFonts w:ascii="Times New Roman" w:hAnsi="Times New Roman" w:cs="Times New Roman"/>
          <w:sz w:val="24"/>
          <w:szCs w:val="24"/>
        </w:rPr>
        <w:t xml:space="preserve"> </w:t>
      </w:r>
      <w:r w:rsidR="0094293F" w:rsidRPr="0094293F">
        <w:rPr>
          <w:rStyle w:val="blk"/>
          <w:rFonts w:ascii="Times New Roman" w:hAnsi="Times New Roman" w:cs="Times New Roman"/>
          <w:sz w:val="24"/>
          <w:szCs w:val="24"/>
        </w:rPr>
        <w:t>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r w:rsidR="0094293F" w:rsidRPr="0094293F">
        <w:rPr>
          <w:rFonts w:ascii="Times New Roman" w:hAnsi="Times New Roman" w:cs="Times New Roman"/>
          <w:sz w:val="24"/>
          <w:szCs w:val="24"/>
        </w:rPr>
        <w:t>, заключение государственного экологического контроля в случаях, предусмотренных частью 7 статьи 54 Градостроительного кодекса Российской Федерации.</w:t>
      </w:r>
    </w:p>
    <w:p w:rsidR="0094293F" w:rsidRPr="0094293F" w:rsidRDefault="0000490E" w:rsidP="0094293F">
      <w:pPr>
        <w:spacing w:after="0" w:line="240" w:lineRule="auto"/>
        <w:ind w:firstLine="709"/>
        <w:jc w:val="both"/>
        <w:rPr>
          <w:rStyle w:val="blk"/>
          <w:rFonts w:ascii="Times New Roman" w:hAnsi="Times New Roman" w:cs="Times New Roman"/>
          <w:sz w:val="24"/>
          <w:szCs w:val="24"/>
        </w:rPr>
      </w:pPr>
      <w:r>
        <w:rPr>
          <w:rFonts w:ascii="Times New Roman" w:hAnsi="Times New Roman" w:cs="Times New Roman"/>
          <w:sz w:val="24"/>
          <w:szCs w:val="24"/>
        </w:rPr>
        <w:t>6</w:t>
      </w:r>
      <w:r w:rsidR="0094293F" w:rsidRPr="0094293F">
        <w:rPr>
          <w:rFonts w:ascii="Times New Roman" w:hAnsi="Times New Roman" w:cs="Times New Roman"/>
          <w:sz w:val="24"/>
          <w:szCs w:val="24"/>
        </w:rPr>
        <w:t xml:space="preserve">) </w:t>
      </w:r>
      <w:r w:rsidR="0094293F" w:rsidRPr="0094293F">
        <w:rPr>
          <w:rStyle w:val="blk"/>
          <w:rFonts w:ascii="Times New Roman" w:hAnsi="Times New Roman" w:cs="Times New Roman"/>
          <w:sz w:val="24"/>
          <w:szCs w:val="24"/>
        </w:rPr>
        <w:t xml:space="preserve">технический план объекта капитального строительства, подготовленный в соответствии с </w:t>
      </w:r>
      <w:r w:rsidR="0094293F" w:rsidRPr="0094293F">
        <w:rPr>
          <w:rStyle w:val="blk"/>
          <w:rFonts w:ascii="Times New Roman" w:hAnsi="Times New Roman" w:cs="Times New Roman"/>
          <w:color w:val="000000"/>
          <w:sz w:val="24"/>
          <w:szCs w:val="24"/>
        </w:rPr>
        <w:t xml:space="preserve">Федеральным </w:t>
      </w:r>
      <w:hyperlink r:id="rId85" w:history="1">
        <w:r w:rsidR="0094293F" w:rsidRPr="0094293F">
          <w:rPr>
            <w:rStyle w:val="ac"/>
            <w:color w:val="000000"/>
            <w:sz w:val="24"/>
            <w:szCs w:val="24"/>
          </w:rPr>
          <w:t>законом</w:t>
        </w:r>
      </w:hyperlink>
      <w:r w:rsidR="0094293F" w:rsidRPr="0094293F">
        <w:rPr>
          <w:rStyle w:val="blk"/>
          <w:rFonts w:ascii="Times New Roman" w:hAnsi="Times New Roman" w:cs="Times New Roman"/>
          <w:sz w:val="24"/>
          <w:szCs w:val="24"/>
        </w:rPr>
        <w:t>.</w:t>
      </w:r>
    </w:p>
    <w:p w:rsidR="0094293F" w:rsidRPr="0094293F" w:rsidRDefault="0094293F" w:rsidP="0094293F">
      <w:pPr>
        <w:spacing w:after="0" w:line="240" w:lineRule="auto"/>
        <w:ind w:firstLine="709"/>
        <w:jc w:val="both"/>
        <w:rPr>
          <w:rStyle w:val="blk"/>
          <w:rFonts w:ascii="Times New Roman" w:hAnsi="Times New Roman" w:cs="Times New Roman"/>
          <w:sz w:val="24"/>
          <w:szCs w:val="24"/>
        </w:rPr>
      </w:pPr>
      <w:r w:rsidRPr="0094293F">
        <w:rPr>
          <w:rStyle w:val="blk"/>
          <w:rFonts w:ascii="Times New Roman" w:hAnsi="Times New Roman" w:cs="Times New Roman"/>
          <w:sz w:val="24"/>
          <w:szCs w:val="24"/>
        </w:rPr>
        <w:t xml:space="preserve">Документы (их копии или сведения, содержащиеся в них), указанные в </w:t>
      </w:r>
      <w:hyperlink r:id="rId86" w:anchor="dst279" w:history="1">
        <w:r w:rsidRPr="0094293F">
          <w:rPr>
            <w:rStyle w:val="ac"/>
            <w:color w:val="000000"/>
            <w:sz w:val="24"/>
            <w:szCs w:val="24"/>
          </w:rPr>
          <w:t>пунктах 1</w:t>
        </w:r>
      </w:hyperlink>
      <w:r w:rsidRPr="0094293F">
        <w:rPr>
          <w:rStyle w:val="blk"/>
          <w:rFonts w:ascii="Times New Roman" w:hAnsi="Times New Roman" w:cs="Times New Roman"/>
          <w:color w:val="000000"/>
          <w:sz w:val="24"/>
          <w:szCs w:val="24"/>
        </w:rPr>
        <w:t xml:space="preserve">,  </w:t>
      </w:r>
      <w:hyperlink r:id="rId87" w:anchor="dst281" w:history="1">
        <w:r w:rsidRPr="0094293F">
          <w:rPr>
            <w:rStyle w:val="ac"/>
            <w:color w:val="000000"/>
            <w:sz w:val="24"/>
            <w:szCs w:val="24"/>
          </w:rPr>
          <w:t>3</w:t>
        </w:r>
      </w:hyperlink>
      <w:r w:rsidRPr="0094293F">
        <w:rPr>
          <w:rStyle w:val="blk"/>
          <w:rFonts w:ascii="Times New Roman" w:hAnsi="Times New Roman" w:cs="Times New Roman"/>
          <w:color w:val="000000"/>
          <w:sz w:val="24"/>
          <w:szCs w:val="24"/>
        </w:rPr>
        <w:t xml:space="preserve"> и </w:t>
      </w:r>
      <w:r w:rsidR="0000490E">
        <w:rPr>
          <w:rStyle w:val="blk"/>
          <w:rFonts w:ascii="Times New Roman" w:hAnsi="Times New Roman" w:cs="Times New Roman"/>
          <w:color w:val="000000"/>
          <w:sz w:val="24"/>
          <w:szCs w:val="24"/>
        </w:rPr>
        <w:t>4</w:t>
      </w:r>
      <w:hyperlink r:id="rId88" w:anchor="dst101804" w:history="1"/>
      <w:r w:rsidRPr="0094293F">
        <w:rPr>
          <w:rStyle w:val="blk"/>
          <w:rFonts w:ascii="Times New Roman" w:hAnsi="Times New Roman" w:cs="Times New Roman"/>
          <w:color w:val="000000"/>
          <w:sz w:val="24"/>
          <w:szCs w:val="24"/>
        </w:rPr>
        <w:t xml:space="preserve"> части 3 настоящей статьи, запрашивается Исполнительным комитетом</w:t>
      </w:r>
      <w:r w:rsidRPr="0094293F">
        <w:rPr>
          <w:rStyle w:val="blk"/>
          <w:rFonts w:ascii="Times New Roman" w:hAnsi="Times New Roman" w:cs="Times New Roman"/>
          <w:sz w:val="24"/>
          <w:szCs w:val="24"/>
        </w:rPr>
        <w:t xml:space="preserve">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rsid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 xml:space="preserve">Документы, указанные в </w:t>
      </w:r>
      <w:hyperlink r:id="rId89" w:history="1">
        <w:r w:rsidRPr="0094293F">
          <w:rPr>
            <w:rFonts w:ascii="Times New Roman" w:hAnsi="Times New Roman" w:cs="Times New Roman"/>
            <w:color w:val="000000"/>
            <w:sz w:val="24"/>
            <w:szCs w:val="24"/>
          </w:rPr>
          <w:t>пунктах 1</w:t>
        </w:r>
      </w:hyperlink>
      <w:r w:rsidRPr="0094293F">
        <w:rPr>
          <w:rFonts w:ascii="Times New Roman" w:hAnsi="Times New Roman" w:cs="Times New Roman"/>
          <w:color w:val="000000"/>
          <w:sz w:val="24"/>
          <w:szCs w:val="24"/>
        </w:rPr>
        <w:t xml:space="preserve">, </w:t>
      </w:r>
      <w:hyperlink r:id="rId90" w:history="1">
        <w:r w:rsidRPr="0094293F">
          <w:rPr>
            <w:rFonts w:ascii="Times New Roman" w:hAnsi="Times New Roman" w:cs="Times New Roman"/>
            <w:color w:val="000000"/>
            <w:sz w:val="24"/>
            <w:szCs w:val="24"/>
          </w:rPr>
          <w:t>4</w:t>
        </w:r>
      </w:hyperlink>
      <w:r w:rsidRPr="0094293F">
        <w:rPr>
          <w:rFonts w:ascii="Times New Roman" w:hAnsi="Times New Roman" w:cs="Times New Roman"/>
          <w:color w:val="000000"/>
          <w:sz w:val="24"/>
          <w:szCs w:val="24"/>
        </w:rPr>
        <w:t xml:space="preserve">, </w:t>
      </w:r>
      <w:hyperlink r:id="rId91" w:history="1">
        <w:r w:rsidRPr="0094293F">
          <w:rPr>
            <w:rFonts w:ascii="Times New Roman" w:hAnsi="Times New Roman" w:cs="Times New Roman"/>
            <w:color w:val="000000"/>
            <w:sz w:val="24"/>
            <w:szCs w:val="24"/>
          </w:rPr>
          <w:t>5</w:t>
        </w:r>
      </w:hyperlink>
      <w:r w:rsidRPr="0094293F">
        <w:rPr>
          <w:rFonts w:ascii="Times New Roman" w:hAnsi="Times New Roman" w:cs="Times New Roman"/>
          <w:color w:val="000000"/>
          <w:sz w:val="24"/>
          <w:szCs w:val="24"/>
        </w:rPr>
        <w:t xml:space="preserve">, </w:t>
      </w:r>
      <w:hyperlink r:id="rId92" w:history="1">
        <w:r w:rsidRPr="0094293F">
          <w:rPr>
            <w:rFonts w:ascii="Times New Roman" w:hAnsi="Times New Roman" w:cs="Times New Roman"/>
            <w:color w:val="000000"/>
            <w:sz w:val="24"/>
            <w:szCs w:val="24"/>
          </w:rPr>
          <w:t>6</w:t>
        </w:r>
      </w:hyperlink>
      <w:r w:rsidRPr="0094293F">
        <w:rPr>
          <w:rFonts w:ascii="Times New Roman" w:hAnsi="Times New Roman" w:cs="Times New Roman"/>
          <w:color w:val="000000"/>
          <w:sz w:val="24"/>
          <w:szCs w:val="24"/>
        </w:rPr>
        <w:t xml:space="preserve">, и </w:t>
      </w:r>
      <w:hyperlink r:id="rId93" w:history="1">
        <w:r w:rsidRPr="0094293F">
          <w:rPr>
            <w:rFonts w:ascii="Times New Roman" w:hAnsi="Times New Roman" w:cs="Times New Roman"/>
            <w:color w:val="000000"/>
            <w:sz w:val="24"/>
            <w:szCs w:val="24"/>
          </w:rPr>
          <w:t>7</w:t>
        </w:r>
      </w:hyperlink>
      <w:r w:rsidRPr="0094293F">
        <w:rPr>
          <w:rStyle w:val="blk"/>
          <w:rFonts w:ascii="Times New Roman" w:hAnsi="Times New Roman" w:cs="Times New Roman"/>
          <w:color w:val="000000"/>
          <w:sz w:val="24"/>
          <w:szCs w:val="24"/>
        </w:rPr>
        <w:t xml:space="preserve"> части 3 настоящей статьи</w:t>
      </w:r>
      <w:r w:rsidRPr="0094293F">
        <w:rPr>
          <w:rFonts w:ascii="Times New Roman" w:hAnsi="Times New Roman" w:cs="Times New Roman"/>
          <w:color w:val="000000"/>
          <w:sz w:val="24"/>
          <w:szCs w:val="24"/>
        </w:rPr>
        <w:t xml:space="preserve">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Если документы, указанные в части 3 настоящей статьи,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 </w:t>
      </w:r>
      <w:hyperlink r:id="rId94" w:history="1">
        <w:r w:rsidRPr="0094293F">
          <w:rPr>
            <w:rFonts w:ascii="Times New Roman" w:hAnsi="Times New Roman" w:cs="Times New Roman"/>
            <w:color w:val="000000"/>
            <w:sz w:val="24"/>
            <w:szCs w:val="24"/>
          </w:rPr>
          <w:t xml:space="preserve">части </w:t>
        </w:r>
      </w:hyperlink>
      <w:r w:rsidRPr="0094293F">
        <w:rPr>
          <w:rFonts w:ascii="Times New Roman" w:hAnsi="Times New Roman" w:cs="Times New Roman"/>
          <w:color w:val="000000"/>
          <w:sz w:val="24"/>
          <w:szCs w:val="24"/>
        </w:rPr>
        <w:t>3 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rsidR="0000490E" w:rsidRPr="0000490E" w:rsidRDefault="0000490E" w:rsidP="0000490E">
      <w:pPr>
        <w:spacing w:after="0" w:line="240" w:lineRule="auto"/>
        <w:ind w:firstLine="709"/>
        <w:jc w:val="both"/>
        <w:rPr>
          <w:rFonts w:ascii="Times New Roman" w:hAnsi="Times New Roman" w:cs="Times New Roman"/>
          <w:color w:val="000000"/>
          <w:sz w:val="24"/>
          <w:szCs w:val="24"/>
        </w:rPr>
      </w:pPr>
      <w:r w:rsidRPr="0000490E">
        <w:rPr>
          <w:rFonts w:ascii="Times New Roman" w:hAnsi="Times New Roman" w:cs="Times New Roman"/>
          <w:color w:val="000000"/>
          <w:sz w:val="24"/>
          <w:szCs w:val="24"/>
        </w:rPr>
        <w:t>3.1. В заявлении о выдаче разрешения на ввод объекта капитального строительства в эксплуатацию застройщиком указываются:</w:t>
      </w:r>
    </w:p>
    <w:p w:rsidR="0000490E" w:rsidRPr="0000490E" w:rsidRDefault="0000490E" w:rsidP="0000490E">
      <w:pPr>
        <w:spacing w:after="0" w:line="240" w:lineRule="auto"/>
        <w:ind w:firstLine="709"/>
        <w:jc w:val="both"/>
        <w:rPr>
          <w:rFonts w:ascii="Times New Roman" w:hAnsi="Times New Roman" w:cs="Times New Roman"/>
          <w:color w:val="000000"/>
          <w:sz w:val="24"/>
          <w:szCs w:val="24"/>
        </w:rPr>
      </w:pPr>
      <w:r w:rsidRPr="0000490E">
        <w:rPr>
          <w:rFonts w:ascii="Times New Roman" w:hAnsi="Times New Roman" w:cs="Times New Roman"/>
          <w:color w:val="000000"/>
          <w:sz w:val="24"/>
          <w:szCs w:val="24"/>
        </w:rPr>
        <w:t xml:space="preserve">1) согласие застройщика на осуществление государственной регистрации права собственности застройщика на построенные, реконструированные здание, сооружение и (или) на все расположенные в таких здании, сооружении помещения, </w:t>
      </w:r>
      <w:proofErr w:type="spellStart"/>
      <w:r w:rsidRPr="0000490E">
        <w:rPr>
          <w:rFonts w:ascii="Times New Roman" w:hAnsi="Times New Roman" w:cs="Times New Roman"/>
          <w:color w:val="000000"/>
          <w:sz w:val="24"/>
          <w:szCs w:val="24"/>
        </w:rPr>
        <w:t>машино</w:t>
      </w:r>
      <w:proofErr w:type="spellEnd"/>
      <w:r w:rsidRPr="0000490E">
        <w:rPr>
          <w:rFonts w:ascii="Times New Roman" w:hAnsi="Times New Roman" w:cs="Times New Roman"/>
          <w:color w:val="000000"/>
          <w:sz w:val="24"/>
          <w:szCs w:val="24"/>
        </w:rPr>
        <w:t>-места в случае, если строительство, реконструкция здания, сооружения осуществлялись застройщиком без привлечения средств иных лиц;</w:t>
      </w:r>
    </w:p>
    <w:p w:rsidR="0000490E" w:rsidRPr="0000490E" w:rsidRDefault="0000490E" w:rsidP="0000490E">
      <w:pPr>
        <w:spacing w:after="0" w:line="240" w:lineRule="auto"/>
        <w:ind w:firstLine="709"/>
        <w:jc w:val="both"/>
        <w:rPr>
          <w:rFonts w:ascii="Times New Roman" w:hAnsi="Times New Roman" w:cs="Times New Roman"/>
          <w:color w:val="000000"/>
          <w:sz w:val="24"/>
          <w:szCs w:val="24"/>
        </w:rPr>
      </w:pPr>
      <w:r w:rsidRPr="0000490E">
        <w:rPr>
          <w:rFonts w:ascii="Times New Roman" w:hAnsi="Times New Roman" w:cs="Times New Roman"/>
          <w:color w:val="000000"/>
          <w:sz w:val="24"/>
          <w:szCs w:val="24"/>
        </w:rPr>
        <w:t xml:space="preserve">2) согласие застройщика и иного лица (иных лиц) на осуществление государственной регистрации права собственности застройщика и (или) указанного лица (указанных лиц) на построенные, реконструированные здание, сооружение и (или) на все расположенные в таких здании, сооружении помещения, </w:t>
      </w:r>
      <w:proofErr w:type="spellStart"/>
      <w:r w:rsidRPr="0000490E">
        <w:rPr>
          <w:rFonts w:ascii="Times New Roman" w:hAnsi="Times New Roman" w:cs="Times New Roman"/>
          <w:color w:val="000000"/>
          <w:sz w:val="24"/>
          <w:szCs w:val="24"/>
        </w:rPr>
        <w:t>машино</w:t>
      </w:r>
      <w:proofErr w:type="spellEnd"/>
      <w:r w:rsidRPr="0000490E">
        <w:rPr>
          <w:rFonts w:ascii="Times New Roman" w:hAnsi="Times New Roman" w:cs="Times New Roman"/>
          <w:color w:val="000000"/>
          <w:sz w:val="24"/>
          <w:szCs w:val="24"/>
        </w:rPr>
        <w:t>-места в случае, если строительство, реконструкция здания, сооружения осуществлялись с привлечением средств иных лиц;</w:t>
      </w:r>
    </w:p>
    <w:p w:rsidR="0000490E" w:rsidRPr="0000490E" w:rsidRDefault="0000490E" w:rsidP="0000490E">
      <w:pPr>
        <w:spacing w:after="0" w:line="240" w:lineRule="auto"/>
        <w:ind w:firstLine="709"/>
        <w:jc w:val="both"/>
        <w:rPr>
          <w:rFonts w:ascii="Times New Roman" w:hAnsi="Times New Roman" w:cs="Times New Roman"/>
          <w:color w:val="000000"/>
          <w:sz w:val="24"/>
          <w:szCs w:val="24"/>
        </w:rPr>
      </w:pPr>
      <w:r w:rsidRPr="0000490E">
        <w:rPr>
          <w:rFonts w:ascii="Times New Roman" w:hAnsi="Times New Roman" w:cs="Times New Roman"/>
          <w:color w:val="000000"/>
          <w:sz w:val="24"/>
          <w:szCs w:val="24"/>
        </w:rPr>
        <w:t>3) сведения об уплате государственной пошлины за осуществление государственной регистрации прав;</w:t>
      </w:r>
    </w:p>
    <w:p w:rsidR="0000490E" w:rsidRPr="0000490E" w:rsidRDefault="0000490E" w:rsidP="0000490E">
      <w:pPr>
        <w:spacing w:after="0" w:line="240" w:lineRule="auto"/>
        <w:ind w:firstLine="709"/>
        <w:jc w:val="both"/>
        <w:rPr>
          <w:rFonts w:ascii="Times New Roman" w:hAnsi="Times New Roman" w:cs="Times New Roman"/>
          <w:color w:val="000000"/>
          <w:sz w:val="24"/>
          <w:szCs w:val="24"/>
        </w:rPr>
      </w:pPr>
      <w:r w:rsidRPr="0000490E">
        <w:rPr>
          <w:rFonts w:ascii="Times New Roman" w:hAnsi="Times New Roman" w:cs="Times New Roman"/>
          <w:color w:val="000000"/>
          <w:sz w:val="24"/>
          <w:szCs w:val="24"/>
        </w:rPr>
        <w:lastRenderedPageBreak/>
        <w:t>4) адрес (адреса) электронной почты для связи с застройщиком, иным лицом (иными лицами) в случае, если строительство или реконструкция здания, сооружения осуществлялись с привлечением средств иных лиц.</w:t>
      </w:r>
    </w:p>
    <w:p w:rsidR="0000490E" w:rsidRPr="0000490E" w:rsidRDefault="0000490E" w:rsidP="0000490E">
      <w:pPr>
        <w:spacing w:after="0" w:line="240" w:lineRule="auto"/>
        <w:ind w:firstLine="709"/>
        <w:jc w:val="both"/>
        <w:rPr>
          <w:rFonts w:ascii="Times New Roman" w:hAnsi="Times New Roman" w:cs="Times New Roman"/>
          <w:color w:val="000000"/>
          <w:sz w:val="24"/>
          <w:szCs w:val="24"/>
        </w:rPr>
      </w:pPr>
      <w:r w:rsidRPr="0000490E">
        <w:rPr>
          <w:rFonts w:ascii="Times New Roman" w:hAnsi="Times New Roman" w:cs="Times New Roman"/>
          <w:color w:val="000000"/>
          <w:sz w:val="24"/>
          <w:szCs w:val="24"/>
        </w:rPr>
        <w:t xml:space="preserve">3.2. В случае, предусмотренном пунктом 2 части 3.1настоящей статьи, к заявлению о выдаче разрешения на ввод объекта капитального строительства в эксплуатацию наряду с документами, указанными в части 3 настоящей статьи, прикладываются договор или договоры, заключенные между застройщиком и иным лицом (иными лицами), в случае, если обязанность по финансированию строительства или реконструкции здания, сооружения возложена на иное лицо (иных лиц), и предусматривающие возникновение права собственности застройщика и (или) иного лица (иных лиц) на построенные, реконструированные здание, сооружение или на все расположенные в таких здании, сооружении помещения, </w:t>
      </w:r>
      <w:proofErr w:type="spellStart"/>
      <w:r w:rsidRPr="0000490E">
        <w:rPr>
          <w:rFonts w:ascii="Times New Roman" w:hAnsi="Times New Roman" w:cs="Times New Roman"/>
          <w:color w:val="000000"/>
          <w:sz w:val="24"/>
          <w:szCs w:val="24"/>
        </w:rPr>
        <w:t>машино</w:t>
      </w:r>
      <w:proofErr w:type="spellEnd"/>
      <w:r w:rsidRPr="0000490E">
        <w:rPr>
          <w:rFonts w:ascii="Times New Roman" w:hAnsi="Times New Roman" w:cs="Times New Roman"/>
          <w:color w:val="000000"/>
          <w:sz w:val="24"/>
          <w:szCs w:val="24"/>
        </w:rPr>
        <w:t>-места, а также документы, подтверждающие исполнение застройщиком и иным лицом (иными лицами) обязательств по указанным договорам и содержащие согласие указанного лица (указанных лиц) на осуществление государственной регистрации права собственности указанного лица (указанных лиц) на предусмотренные настоящей частью объекты. В этом случае в заявлении о выдаче разрешения на ввод объекта капитального строительства в эксплуатацию подтверждается, что строительство, реконструкция здания, сооружения осуществлялись исключительно с привлечением средств застройщика и указанного в настоящей части иного лица (иных лиц).</w:t>
      </w:r>
    </w:p>
    <w:p w:rsidR="0000490E" w:rsidRPr="0000490E" w:rsidRDefault="0000490E" w:rsidP="0000490E">
      <w:pPr>
        <w:spacing w:after="0" w:line="240" w:lineRule="auto"/>
        <w:ind w:firstLine="709"/>
        <w:jc w:val="both"/>
        <w:rPr>
          <w:rFonts w:ascii="Times New Roman" w:hAnsi="Times New Roman" w:cs="Times New Roman"/>
          <w:color w:val="000000"/>
          <w:sz w:val="24"/>
          <w:szCs w:val="24"/>
        </w:rPr>
      </w:pPr>
      <w:r w:rsidRPr="0000490E">
        <w:rPr>
          <w:rFonts w:ascii="Times New Roman" w:hAnsi="Times New Roman" w:cs="Times New Roman"/>
          <w:color w:val="000000"/>
          <w:sz w:val="24"/>
          <w:szCs w:val="24"/>
        </w:rPr>
        <w:t>3.3. Положения части 3.1 настоящей статьи не применяются:</w:t>
      </w:r>
    </w:p>
    <w:p w:rsidR="0000490E" w:rsidRPr="0000490E" w:rsidRDefault="0000490E" w:rsidP="0000490E">
      <w:pPr>
        <w:spacing w:after="0" w:line="240" w:lineRule="auto"/>
        <w:ind w:firstLine="709"/>
        <w:jc w:val="both"/>
        <w:rPr>
          <w:rFonts w:ascii="Times New Roman" w:hAnsi="Times New Roman" w:cs="Times New Roman"/>
          <w:color w:val="000000"/>
          <w:sz w:val="24"/>
          <w:szCs w:val="24"/>
        </w:rPr>
      </w:pPr>
      <w:r w:rsidRPr="0000490E">
        <w:rPr>
          <w:rFonts w:ascii="Times New Roman" w:hAnsi="Times New Roman" w:cs="Times New Roman"/>
          <w:color w:val="000000"/>
          <w:sz w:val="24"/>
          <w:szCs w:val="24"/>
        </w:rPr>
        <w:t xml:space="preserve">1) при вводе в эксплуатацию многоквартирного дома или иного объекта недвижимости, строительство, реконструкция которых осуществлялись с привлечением денежных средств участников долевого строительства в соответствии с Федеральным </w:t>
      </w:r>
      <w:proofErr w:type="spellStart"/>
      <w:r w:rsidRPr="0000490E">
        <w:rPr>
          <w:rFonts w:ascii="Times New Roman" w:hAnsi="Times New Roman" w:cs="Times New Roman"/>
          <w:color w:val="000000"/>
          <w:sz w:val="24"/>
          <w:szCs w:val="24"/>
        </w:rPr>
        <w:t>закономот</w:t>
      </w:r>
      <w:proofErr w:type="spellEnd"/>
      <w:r w:rsidRPr="0000490E">
        <w:rPr>
          <w:rFonts w:ascii="Times New Roman" w:hAnsi="Times New Roman" w:cs="Times New Roman"/>
          <w:color w:val="000000"/>
          <w:sz w:val="24"/>
          <w:szCs w:val="24"/>
        </w:rPr>
        <w:t xml:space="preserve">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многоквартирного дома, построенного, реконструированного жилищно-строительным кооперативом;</w:t>
      </w:r>
    </w:p>
    <w:p w:rsidR="0000490E" w:rsidRPr="0094293F" w:rsidRDefault="0000490E" w:rsidP="0000490E">
      <w:pPr>
        <w:spacing w:after="0" w:line="240" w:lineRule="auto"/>
        <w:ind w:firstLine="709"/>
        <w:jc w:val="both"/>
        <w:rPr>
          <w:rFonts w:ascii="Times New Roman" w:hAnsi="Times New Roman" w:cs="Times New Roman"/>
          <w:color w:val="000000"/>
          <w:sz w:val="24"/>
          <w:szCs w:val="24"/>
        </w:rPr>
      </w:pPr>
      <w:r w:rsidRPr="0000490E">
        <w:rPr>
          <w:rFonts w:ascii="Times New Roman" w:hAnsi="Times New Roman" w:cs="Times New Roman"/>
          <w:color w:val="000000"/>
          <w:sz w:val="24"/>
          <w:szCs w:val="24"/>
        </w:rPr>
        <w:t xml:space="preserve">2) в случае, если на момент обращения застройщика с заявлением о выдаче разрешения на ввод объекта капитального строительства в эксплуатацию между застройщиком и иным лицом (иными лицами), указанными в части 3.1 настоящей статьи, не достигнуто соглашение о возникновении прав на построенные, реконструированные здание, сооружение или на все расположенные в таких здании, сооружении помещения, </w:t>
      </w:r>
      <w:proofErr w:type="spellStart"/>
      <w:r w:rsidRPr="0000490E">
        <w:rPr>
          <w:rFonts w:ascii="Times New Roman" w:hAnsi="Times New Roman" w:cs="Times New Roman"/>
          <w:color w:val="000000"/>
          <w:sz w:val="24"/>
          <w:szCs w:val="24"/>
        </w:rPr>
        <w:t>машино</w:t>
      </w:r>
      <w:proofErr w:type="spellEnd"/>
      <w:r w:rsidRPr="0000490E">
        <w:rPr>
          <w:rFonts w:ascii="Times New Roman" w:hAnsi="Times New Roman" w:cs="Times New Roman"/>
          <w:color w:val="000000"/>
          <w:sz w:val="24"/>
          <w:szCs w:val="24"/>
        </w:rPr>
        <w:t>-места.</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 xml:space="preserve">4. Исполнительный комитет, в течение пяти рабочих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w:t>
      </w:r>
      <w:hyperlink r:id="rId95" w:history="1">
        <w:r w:rsidRPr="0094293F">
          <w:rPr>
            <w:rFonts w:ascii="Times New Roman" w:hAnsi="Times New Roman" w:cs="Times New Roman"/>
            <w:color w:val="000000"/>
            <w:sz w:val="24"/>
            <w:szCs w:val="24"/>
          </w:rPr>
          <w:t>части 3</w:t>
        </w:r>
      </w:hyperlink>
      <w:r w:rsidRPr="0094293F">
        <w:rPr>
          <w:rFonts w:ascii="Times New Roman" w:hAnsi="Times New Roman" w:cs="Times New Roman"/>
          <w:color w:val="000000"/>
          <w:sz w:val="24"/>
          <w:szCs w:val="24"/>
        </w:rPr>
        <w:t xml:space="preserve"> 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w:t>
      </w:r>
      <w:r w:rsidRPr="0094293F">
        <w:rPr>
          <w:rFonts w:ascii="Times New Roman" w:hAnsi="Times New Roman" w:cs="Times New Roman"/>
          <w:color w:val="000000"/>
          <w:sz w:val="24"/>
          <w:szCs w:val="24"/>
        </w:rPr>
        <w:lastRenderedPageBreak/>
        <w:t xml:space="preserve">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 </w:t>
      </w:r>
      <w:hyperlink r:id="rId96" w:history="1">
        <w:r w:rsidRPr="0094293F">
          <w:rPr>
            <w:rFonts w:ascii="Times New Roman" w:hAnsi="Times New Roman" w:cs="Times New Roman"/>
            <w:color w:val="000000"/>
            <w:sz w:val="24"/>
            <w:szCs w:val="24"/>
          </w:rPr>
          <w:t>частью 1 статьи 54</w:t>
        </w:r>
      </w:hyperlink>
      <w:r w:rsidRPr="0094293F">
        <w:rPr>
          <w:rFonts w:ascii="Times New Roman" w:hAnsi="Times New Roman" w:cs="Times New Roman"/>
          <w:color w:val="000000"/>
          <w:sz w:val="24"/>
          <w:szCs w:val="24"/>
        </w:rPr>
        <w:t xml:space="preserve"> </w:t>
      </w:r>
      <w:r w:rsidRPr="0094293F">
        <w:rPr>
          <w:rFonts w:ascii="Times New Roman" w:hAnsi="Times New Roman" w:cs="Times New Roman"/>
          <w:sz w:val="24"/>
          <w:szCs w:val="24"/>
        </w:rPr>
        <w:t>Градостроительного кодекса Российской Федерации</w:t>
      </w:r>
      <w:r w:rsidRPr="0094293F">
        <w:rPr>
          <w:rFonts w:ascii="Times New Roman" w:hAnsi="Times New Roman" w:cs="Times New Roman"/>
          <w:color w:val="000000"/>
          <w:sz w:val="24"/>
          <w:szCs w:val="24"/>
        </w:rPr>
        <w:t>, осмотр такого объекта органом, выдавшим разрешение на строительство, не проводится.</w:t>
      </w:r>
    </w:p>
    <w:p w:rsidR="0000490E" w:rsidRPr="0000490E" w:rsidRDefault="0000490E" w:rsidP="0000490E">
      <w:pPr>
        <w:spacing w:after="0" w:line="240" w:lineRule="auto"/>
        <w:ind w:firstLine="709"/>
        <w:jc w:val="both"/>
        <w:rPr>
          <w:rFonts w:ascii="Times New Roman" w:hAnsi="Times New Roman" w:cs="Times New Roman"/>
          <w:sz w:val="24"/>
          <w:szCs w:val="24"/>
        </w:rPr>
      </w:pPr>
      <w:r w:rsidRPr="0000490E">
        <w:rPr>
          <w:rFonts w:ascii="Times New Roman" w:hAnsi="Times New Roman" w:cs="Times New Roman"/>
          <w:sz w:val="24"/>
          <w:szCs w:val="24"/>
        </w:rPr>
        <w:t>4.1.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такого приостановления (отказа) был подготовлен технический план объекта капитального строительства, содержание которого требует внесения изменений в выданное разрешение на ввод объекта капитального строительства в эксплуатацию, застройщик вправе обратиться в орган или организацию, принявшие решение о выдаче разрешения на ввод объекта капитального строительства в эксплуатацию, с заявлением о внесении изменений в данное разрешение. Обязательным приложением к указанному заявлению является технический план объекта капитального строительства. Застройщик также представляет иные документы, предусмотренные частью 3настоящей статьи, если в такие документы внесены изменения в связи с подготовкой технического плана объекта капитального строительства.</w:t>
      </w:r>
    </w:p>
    <w:p w:rsidR="0094293F" w:rsidRPr="0094293F" w:rsidRDefault="0000490E" w:rsidP="0000490E">
      <w:pPr>
        <w:spacing w:after="0" w:line="240" w:lineRule="auto"/>
        <w:ind w:firstLine="709"/>
        <w:jc w:val="both"/>
        <w:rPr>
          <w:rFonts w:ascii="Times New Roman" w:hAnsi="Times New Roman" w:cs="Times New Roman"/>
          <w:sz w:val="24"/>
          <w:szCs w:val="24"/>
        </w:rPr>
      </w:pPr>
      <w:r w:rsidRPr="0000490E">
        <w:rPr>
          <w:rFonts w:ascii="Times New Roman" w:hAnsi="Times New Roman" w:cs="Times New Roman"/>
          <w:sz w:val="24"/>
          <w:szCs w:val="24"/>
        </w:rPr>
        <w:t xml:space="preserve">5. Основанием для отказа в выдаче разрешения на ввод объекта в эксплуатацию, во внесении изменений в разрешение на ввод объекта капитального строительства в эксплуатацию </w:t>
      </w:r>
      <w:r w:rsidR="0094293F" w:rsidRPr="0094293F">
        <w:rPr>
          <w:rFonts w:ascii="Times New Roman" w:hAnsi="Times New Roman" w:cs="Times New Roman"/>
          <w:sz w:val="24"/>
          <w:szCs w:val="24"/>
        </w:rPr>
        <w:t>является:</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1) отсутствие документов, указанных в части 3 настоящей статьи;</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94293F" w:rsidRPr="005B3F23"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3) несоответствие объекта капитального строительства требованиям, установленным в разрешении на </w:t>
      </w:r>
      <w:r w:rsidRPr="005B3F23">
        <w:rPr>
          <w:rFonts w:ascii="Times New Roman" w:hAnsi="Times New Roman" w:cs="Times New Roman"/>
          <w:sz w:val="24"/>
          <w:szCs w:val="24"/>
        </w:rPr>
        <w:t>строительство</w:t>
      </w:r>
      <w:r w:rsidR="005B3F23" w:rsidRPr="005B3F23">
        <w:rPr>
          <w:rFonts w:ascii="Times New Roman" w:hAnsi="Times New Roman" w:cs="Times New Roman"/>
          <w:sz w:val="24"/>
          <w:szCs w:val="24"/>
        </w:rPr>
        <w:t>,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 от 29.12.2004 №190-ФЗ</w:t>
      </w:r>
      <w:r w:rsidRPr="005B3F23">
        <w:rPr>
          <w:rFonts w:ascii="Times New Roman" w:hAnsi="Times New Roman" w:cs="Times New Roman"/>
          <w:sz w:val="24"/>
          <w:szCs w:val="24"/>
        </w:rPr>
        <w:t>;</w:t>
      </w:r>
    </w:p>
    <w:p w:rsidR="0094293F" w:rsidRPr="005B3F23" w:rsidRDefault="0094293F" w:rsidP="0094293F">
      <w:pPr>
        <w:spacing w:after="0" w:line="240" w:lineRule="auto"/>
        <w:ind w:firstLine="709"/>
        <w:jc w:val="both"/>
        <w:rPr>
          <w:rFonts w:ascii="Times New Roman" w:hAnsi="Times New Roman" w:cs="Times New Roman"/>
          <w:sz w:val="24"/>
          <w:szCs w:val="24"/>
        </w:rPr>
      </w:pPr>
      <w:r w:rsidRPr="005B3F23">
        <w:rPr>
          <w:rFonts w:ascii="Times New Roman" w:hAnsi="Times New Roman" w:cs="Times New Roman"/>
          <w:sz w:val="24"/>
          <w:szCs w:val="24"/>
        </w:rPr>
        <w:t>4) несоответствие параметров построенного, реконструированного объекта капитального строительства проектной документации</w:t>
      </w:r>
      <w:r w:rsidR="005B3F23" w:rsidRPr="005B3F23">
        <w:rPr>
          <w:rFonts w:ascii="Times New Roman" w:hAnsi="Times New Roman" w:cs="Times New Roman"/>
          <w:sz w:val="24"/>
          <w:szCs w:val="24"/>
        </w:rPr>
        <w:t>,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 от 29.12.2004 №190-ФЗ</w:t>
      </w:r>
      <w:r w:rsidRPr="005B3F23">
        <w:rPr>
          <w:rFonts w:ascii="Times New Roman" w:hAnsi="Times New Roman" w:cs="Times New Roman"/>
          <w:sz w:val="24"/>
          <w:szCs w:val="24"/>
        </w:rPr>
        <w:t>;</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5B3F23">
        <w:rPr>
          <w:rFonts w:ascii="Times New Roman" w:hAnsi="Times New Roman" w:cs="Times New Roman"/>
          <w:sz w:val="24"/>
          <w:szCs w:val="24"/>
        </w:rPr>
        <w:t>5) несоответствие объекта капитального строительства разрешенному</w:t>
      </w:r>
      <w:r w:rsidRPr="0094293F">
        <w:rPr>
          <w:rFonts w:ascii="Times New Roman" w:hAnsi="Times New Roman" w:cs="Times New Roman"/>
          <w:sz w:val="24"/>
          <w:szCs w:val="24"/>
        </w:rPr>
        <w:t xml:space="preserve">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и строящийся, реконструируемый объект капитального строительства, в связи с размещением которого </w:t>
      </w:r>
      <w:r w:rsidRPr="0094293F">
        <w:rPr>
          <w:rFonts w:ascii="Times New Roman" w:hAnsi="Times New Roman" w:cs="Times New Roman"/>
          <w:sz w:val="24"/>
          <w:szCs w:val="24"/>
        </w:rPr>
        <w:lastRenderedPageBreak/>
        <w:t>установлена или изменена зона с особыми условиями использования территории, не введен в эксплуатацию.</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6. Отказ в выдаче </w:t>
      </w:r>
      <w:r w:rsidRPr="0094293F">
        <w:rPr>
          <w:rFonts w:ascii="Times New Roman" w:hAnsi="Times New Roman" w:cs="Times New Roman"/>
          <w:snapToGrid w:val="0"/>
          <w:sz w:val="24"/>
          <w:szCs w:val="24"/>
        </w:rPr>
        <w:t xml:space="preserve">разрешения на ввод объекта в эксплуатацию </w:t>
      </w:r>
      <w:r w:rsidRPr="0094293F">
        <w:rPr>
          <w:rFonts w:ascii="Times New Roman" w:hAnsi="Times New Roman" w:cs="Times New Roman"/>
          <w:sz w:val="24"/>
          <w:szCs w:val="24"/>
        </w:rPr>
        <w:t>может быть оспорен в судебном порядке.</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7. Разрешение на ввод объекта в эксплуатацию (за исключением линейного объекта) выдается застройщику в случае, если в </w:t>
      </w:r>
      <w:r w:rsidRPr="0094293F">
        <w:rPr>
          <w:rFonts w:ascii="Times New Roman" w:hAnsi="Times New Roman" w:cs="Times New Roman"/>
          <w:color w:val="000000"/>
          <w:sz w:val="24"/>
          <w:szCs w:val="24"/>
        </w:rPr>
        <w:t>Исполнительный комитет</w:t>
      </w:r>
      <w:r w:rsidRPr="0094293F">
        <w:rPr>
          <w:rFonts w:ascii="Times New Roman" w:hAnsi="Times New Roman" w:cs="Times New Roman"/>
          <w:sz w:val="24"/>
          <w:szCs w:val="24"/>
        </w:rPr>
        <w:t>, выдавший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 градостроительной деятельности.</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color w:val="000000"/>
          <w:sz w:val="24"/>
          <w:szCs w:val="24"/>
        </w:rPr>
        <w:t>Исполнительный комитет</w:t>
      </w:r>
      <w:r w:rsidRPr="0094293F">
        <w:rPr>
          <w:rFonts w:ascii="Times New Roman" w:hAnsi="Times New Roman" w:cs="Times New Roman"/>
          <w:sz w:val="24"/>
          <w:szCs w:val="24"/>
        </w:rPr>
        <w:t xml:space="preserve"> в течение пяти рабочих дней со дня выдачи такого разрешения обеспечивает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уполномоченный на размещение в государственных информационных системах обеспечения градостроительной деятельности орган местного самоуправления муниципального района сведений, документов, материалов, указанных в </w:t>
      </w:r>
      <w:hyperlink r:id="rId97" w:history="1">
        <w:r w:rsidRPr="0094293F">
          <w:rPr>
            <w:rFonts w:ascii="Times New Roman" w:hAnsi="Times New Roman" w:cs="Times New Roman"/>
            <w:color w:val="000000"/>
            <w:sz w:val="24"/>
            <w:szCs w:val="24"/>
          </w:rPr>
          <w:t>пунктах 3</w:t>
        </w:r>
      </w:hyperlink>
      <w:r w:rsidRPr="0094293F">
        <w:rPr>
          <w:rFonts w:ascii="Times New Roman" w:hAnsi="Times New Roman" w:cs="Times New Roman"/>
          <w:color w:val="000000"/>
          <w:sz w:val="24"/>
          <w:szCs w:val="24"/>
        </w:rPr>
        <w:t xml:space="preserve">, </w:t>
      </w:r>
      <w:hyperlink r:id="rId98" w:history="1">
        <w:r w:rsidRPr="0094293F">
          <w:rPr>
            <w:rFonts w:ascii="Times New Roman" w:hAnsi="Times New Roman" w:cs="Times New Roman"/>
            <w:color w:val="000000"/>
            <w:sz w:val="24"/>
            <w:szCs w:val="24"/>
          </w:rPr>
          <w:t>9</w:t>
        </w:r>
      </w:hyperlink>
      <w:r w:rsidRPr="0094293F">
        <w:rPr>
          <w:rFonts w:ascii="Times New Roman" w:hAnsi="Times New Roman" w:cs="Times New Roman"/>
          <w:color w:val="000000"/>
          <w:sz w:val="24"/>
          <w:szCs w:val="24"/>
        </w:rPr>
        <w:t xml:space="preserve"> - </w:t>
      </w:r>
      <w:hyperlink r:id="rId99" w:history="1">
        <w:r w:rsidRPr="0094293F">
          <w:rPr>
            <w:rFonts w:ascii="Times New Roman" w:hAnsi="Times New Roman" w:cs="Times New Roman"/>
            <w:color w:val="000000"/>
            <w:sz w:val="24"/>
            <w:szCs w:val="24"/>
          </w:rPr>
          <w:t>9.2</w:t>
        </w:r>
      </w:hyperlink>
      <w:r w:rsidRPr="0094293F">
        <w:rPr>
          <w:rFonts w:ascii="Times New Roman" w:hAnsi="Times New Roman" w:cs="Times New Roman"/>
          <w:color w:val="000000"/>
          <w:sz w:val="24"/>
          <w:szCs w:val="24"/>
        </w:rPr>
        <w:t xml:space="preserve">, </w:t>
      </w:r>
      <w:hyperlink r:id="rId100" w:history="1">
        <w:r w:rsidRPr="0094293F">
          <w:rPr>
            <w:rFonts w:ascii="Times New Roman" w:hAnsi="Times New Roman" w:cs="Times New Roman"/>
            <w:color w:val="000000"/>
            <w:sz w:val="24"/>
            <w:szCs w:val="24"/>
          </w:rPr>
          <w:t>11</w:t>
        </w:r>
      </w:hyperlink>
      <w:r w:rsidRPr="0094293F">
        <w:rPr>
          <w:rFonts w:ascii="Times New Roman" w:hAnsi="Times New Roman" w:cs="Times New Roman"/>
          <w:color w:val="000000"/>
          <w:sz w:val="24"/>
          <w:szCs w:val="24"/>
        </w:rPr>
        <w:t xml:space="preserve"> и </w:t>
      </w:r>
      <w:hyperlink r:id="rId101" w:history="1">
        <w:r w:rsidRPr="0094293F">
          <w:rPr>
            <w:rFonts w:ascii="Times New Roman" w:hAnsi="Times New Roman" w:cs="Times New Roman"/>
            <w:color w:val="000000"/>
            <w:sz w:val="24"/>
            <w:szCs w:val="24"/>
          </w:rPr>
          <w:t>12 части 5 статьи 56</w:t>
        </w:r>
      </w:hyperlink>
      <w:r w:rsidRPr="0094293F">
        <w:rPr>
          <w:rFonts w:ascii="Times New Roman" w:hAnsi="Times New Roman" w:cs="Times New Roman"/>
          <w:color w:val="000000"/>
          <w:sz w:val="24"/>
          <w:szCs w:val="24"/>
        </w:rPr>
        <w:t xml:space="preserve"> </w:t>
      </w:r>
      <w:r w:rsidRPr="0094293F">
        <w:rPr>
          <w:rFonts w:ascii="Times New Roman" w:hAnsi="Times New Roman" w:cs="Times New Roman"/>
          <w:sz w:val="24"/>
          <w:szCs w:val="24"/>
        </w:rPr>
        <w:t>Градостроительного кодекса Российской Федерации.</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8.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 xml:space="preserve">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w:t>
      </w:r>
      <w:hyperlink r:id="rId102" w:history="1">
        <w:r w:rsidRPr="0094293F">
          <w:rPr>
            <w:rFonts w:ascii="Times New Roman" w:hAnsi="Times New Roman" w:cs="Times New Roman"/>
            <w:color w:val="000000"/>
            <w:sz w:val="24"/>
            <w:szCs w:val="24"/>
          </w:rPr>
          <w:t>законом</w:t>
        </w:r>
      </w:hyperlink>
      <w:r w:rsidRPr="0094293F">
        <w:rPr>
          <w:rFonts w:ascii="Times New Roman" w:hAnsi="Times New Roman" w:cs="Times New Roman"/>
          <w:color w:val="000000"/>
          <w:sz w:val="24"/>
          <w:szCs w:val="24"/>
        </w:rPr>
        <w:t>.</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Федеральным </w:t>
      </w:r>
      <w:hyperlink r:id="rId103" w:history="1">
        <w:r w:rsidRPr="0094293F">
          <w:rPr>
            <w:rFonts w:ascii="Times New Roman" w:hAnsi="Times New Roman" w:cs="Times New Roman"/>
            <w:color w:val="000000"/>
            <w:sz w:val="24"/>
            <w:szCs w:val="24"/>
          </w:rPr>
          <w:t>законом</w:t>
        </w:r>
      </w:hyperlink>
      <w:r w:rsidRPr="0094293F">
        <w:rPr>
          <w:rFonts w:ascii="Times New Roman" w:hAnsi="Times New Roman" w:cs="Times New Roman"/>
          <w:color w:val="000000"/>
          <w:sz w:val="24"/>
          <w:szCs w:val="24"/>
        </w:rPr>
        <w:t xml:space="preserve"> </w:t>
      </w:r>
      <w:r w:rsidRPr="0094293F">
        <w:rPr>
          <w:rFonts w:ascii="Times New Roman" w:hAnsi="Times New Roman" w:cs="Times New Roman"/>
          <w:sz w:val="24"/>
          <w:szCs w:val="24"/>
        </w:rPr>
        <w:t>требованиям к составу сведений в графической и текстовой частях технического плана.</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Style w:val="blk"/>
          <w:rFonts w:ascii="Times New Roman" w:hAnsi="Times New Roman" w:cs="Times New Roman"/>
          <w:sz w:val="24"/>
          <w:szCs w:val="24"/>
        </w:rPr>
        <w:t xml:space="preserve">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w:t>
      </w:r>
      <w:r w:rsidR="0000490E" w:rsidRPr="0000490E">
        <w:rPr>
          <w:rStyle w:val="blk"/>
          <w:rFonts w:ascii="Times New Roman" w:hAnsi="Times New Roman" w:cs="Times New Roman"/>
          <w:sz w:val="24"/>
          <w:szCs w:val="24"/>
        </w:rPr>
        <w:t>исполнительную документацию</w:t>
      </w:r>
      <w:r w:rsidRPr="0094293F">
        <w:rPr>
          <w:rStyle w:val="blk"/>
          <w:rFonts w:ascii="Times New Roman" w:hAnsi="Times New Roman" w:cs="Times New Roman"/>
          <w:sz w:val="24"/>
          <w:szCs w:val="24"/>
        </w:rPr>
        <w:t>.</w:t>
      </w:r>
    </w:p>
    <w:p w:rsidR="0094293F" w:rsidRPr="0094293F" w:rsidRDefault="0094293F" w:rsidP="0094293F">
      <w:pPr>
        <w:shd w:val="clear" w:color="auto" w:fill="FFFFFF"/>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9.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 </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10. В течение трех рабочих дней со дня выдачи разрешения на ввод объекта в эксплуатацию Исполнительный комитет, выдавший такое разрешение, направляет копию такого разрешения в орган исполнительной власти субъекта Российской Федерации, уполномоченный на осуществление государственного строительного надзора.</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 xml:space="preserve">В случаях, предусмотренных </w:t>
      </w:r>
      <w:hyperlink r:id="rId104" w:history="1">
        <w:r w:rsidRPr="0094293F">
          <w:rPr>
            <w:rFonts w:ascii="Times New Roman" w:hAnsi="Times New Roman" w:cs="Times New Roman"/>
            <w:color w:val="000000"/>
            <w:sz w:val="24"/>
            <w:szCs w:val="24"/>
          </w:rPr>
          <w:t>пунктом 9 части 7 статьи 51</w:t>
        </w:r>
      </w:hyperlink>
      <w:r w:rsidRPr="0094293F">
        <w:rPr>
          <w:rFonts w:ascii="Times New Roman" w:hAnsi="Times New Roman" w:cs="Times New Roman"/>
          <w:color w:val="000000"/>
          <w:sz w:val="24"/>
          <w:szCs w:val="24"/>
        </w:rPr>
        <w:t xml:space="preserve"> </w:t>
      </w:r>
      <w:r w:rsidRPr="0094293F">
        <w:rPr>
          <w:rFonts w:ascii="Times New Roman" w:hAnsi="Times New Roman" w:cs="Times New Roman"/>
          <w:sz w:val="24"/>
          <w:szCs w:val="24"/>
        </w:rPr>
        <w:t>Градостроительного кодекса Российской Федерации</w:t>
      </w:r>
      <w:r w:rsidRPr="0094293F">
        <w:rPr>
          <w:rFonts w:ascii="Times New Roman" w:hAnsi="Times New Roman" w:cs="Times New Roman"/>
          <w:color w:val="000000"/>
          <w:sz w:val="24"/>
          <w:szCs w:val="24"/>
        </w:rPr>
        <w:t>, в течение трех рабочих дней со дня выдачи разрешения на ввод объекта в эксплуатацию Исполнительный комитет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lastRenderedPageBreak/>
        <w:t xml:space="preserve">11. Разрешение на ввод объекта в эксплуатацию не требуется в случае, если в соответствии с </w:t>
      </w:r>
      <w:hyperlink r:id="rId105" w:history="1">
        <w:r w:rsidRPr="0094293F">
          <w:rPr>
            <w:rFonts w:ascii="Times New Roman" w:hAnsi="Times New Roman" w:cs="Times New Roman"/>
            <w:color w:val="000000"/>
            <w:sz w:val="24"/>
            <w:szCs w:val="24"/>
          </w:rPr>
          <w:t>частью 17 статьи 51</w:t>
        </w:r>
      </w:hyperlink>
      <w:r w:rsidRPr="0094293F">
        <w:rPr>
          <w:rFonts w:ascii="Times New Roman" w:hAnsi="Times New Roman" w:cs="Times New Roman"/>
          <w:color w:val="000000"/>
          <w:sz w:val="24"/>
          <w:szCs w:val="24"/>
        </w:rPr>
        <w:t xml:space="preserve"> Градостроительного кодекса Российской Федерации для строительства или реконструкции объекта не требуется выдача разрешения на строительство</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 xml:space="preserve">12.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Исполнительный комитет,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 </w:t>
      </w:r>
      <w:hyperlink r:id="rId106" w:history="1">
        <w:r w:rsidRPr="0094293F">
          <w:rPr>
            <w:rFonts w:ascii="Times New Roman" w:hAnsi="Times New Roman" w:cs="Times New Roman"/>
            <w:color w:val="000000"/>
            <w:sz w:val="24"/>
            <w:szCs w:val="24"/>
          </w:rPr>
          <w:t>пунктами 1</w:t>
        </w:r>
      </w:hyperlink>
      <w:r w:rsidRPr="0094293F">
        <w:rPr>
          <w:rFonts w:ascii="Times New Roman" w:hAnsi="Times New Roman" w:cs="Times New Roman"/>
          <w:color w:val="000000"/>
          <w:sz w:val="24"/>
          <w:szCs w:val="24"/>
        </w:rPr>
        <w:t xml:space="preserve"> - </w:t>
      </w:r>
      <w:hyperlink r:id="rId107" w:history="1">
        <w:r w:rsidRPr="0094293F">
          <w:rPr>
            <w:rFonts w:ascii="Times New Roman" w:hAnsi="Times New Roman" w:cs="Times New Roman"/>
            <w:color w:val="000000"/>
            <w:sz w:val="24"/>
            <w:szCs w:val="24"/>
          </w:rPr>
          <w:t>5</w:t>
        </w:r>
      </w:hyperlink>
      <w:r w:rsidRPr="0094293F">
        <w:rPr>
          <w:rFonts w:ascii="Times New Roman" w:hAnsi="Times New Roman" w:cs="Times New Roman"/>
          <w:color w:val="000000"/>
          <w:sz w:val="24"/>
          <w:szCs w:val="24"/>
        </w:rPr>
        <w:t xml:space="preserve">, </w:t>
      </w:r>
      <w:hyperlink r:id="rId108" w:history="1">
        <w:r w:rsidRPr="0094293F">
          <w:rPr>
            <w:rFonts w:ascii="Times New Roman" w:hAnsi="Times New Roman" w:cs="Times New Roman"/>
            <w:color w:val="000000"/>
            <w:sz w:val="24"/>
            <w:szCs w:val="24"/>
          </w:rPr>
          <w:t>7</w:t>
        </w:r>
      </w:hyperlink>
      <w:r w:rsidRPr="0094293F">
        <w:rPr>
          <w:rFonts w:ascii="Times New Roman" w:hAnsi="Times New Roman" w:cs="Times New Roman"/>
          <w:color w:val="000000"/>
          <w:sz w:val="24"/>
          <w:szCs w:val="24"/>
        </w:rPr>
        <w:t xml:space="preserve"> и </w:t>
      </w:r>
      <w:hyperlink r:id="rId109" w:history="1">
        <w:r w:rsidRPr="0094293F">
          <w:rPr>
            <w:rFonts w:ascii="Times New Roman" w:hAnsi="Times New Roman" w:cs="Times New Roman"/>
            <w:color w:val="000000"/>
            <w:sz w:val="24"/>
            <w:szCs w:val="24"/>
          </w:rPr>
          <w:t>8 части 1 статьи 27.1</w:t>
        </w:r>
      </w:hyperlink>
      <w:r w:rsidRPr="0094293F">
        <w:rPr>
          <w:rFonts w:ascii="Times New Roman" w:hAnsi="Times New Roman" w:cs="Times New Roman"/>
          <w:color w:val="000000"/>
          <w:sz w:val="24"/>
          <w:szCs w:val="24"/>
        </w:rPr>
        <w:t xml:space="preserve"> Градостроительного кодекса Российской Федерации,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w:t>
      </w:r>
      <w:hyperlink w:anchor="Par14" w:history="1">
        <w:r w:rsidRPr="0094293F">
          <w:rPr>
            <w:rFonts w:ascii="Times New Roman" w:hAnsi="Times New Roman" w:cs="Times New Roman"/>
            <w:color w:val="000000"/>
            <w:sz w:val="24"/>
            <w:szCs w:val="24"/>
          </w:rPr>
          <w:t>пунктом 5 части 19</w:t>
        </w:r>
      </w:hyperlink>
      <w:r w:rsidRPr="0094293F">
        <w:rPr>
          <w:rFonts w:ascii="Times New Roman" w:hAnsi="Times New Roman" w:cs="Times New Roman"/>
          <w:color w:val="000000"/>
          <w:sz w:val="24"/>
          <w:szCs w:val="24"/>
        </w:rPr>
        <w:t xml:space="preserve"> настоящей статьи. К уведомлению об окончании строительства прилагаются:</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 xml:space="preserve">1) документы, предусмотренные </w:t>
      </w:r>
      <w:hyperlink r:id="rId110" w:history="1">
        <w:r w:rsidRPr="0094293F">
          <w:rPr>
            <w:rFonts w:ascii="Times New Roman" w:hAnsi="Times New Roman" w:cs="Times New Roman"/>
            <w:color w:val="000000"/>
            <w:sz w:val="24"/>
            <w:szCs w:val="24"/>
          </w:rPr>
          <w:t>пунктами 2</w:t>
        </w:r>
      </w:hyperlink>
      <w:r w:rsidRPr="0094293F">
        <w:rPr>
          <w:rFonts w:ascii="Times New Roman" w:hAnsi="Times New Roman" w:cs="Times New Roman"/>
          <w:color w:val="000000"/>
          <w:sz w:val="24"/>
          <w:szCs w:val="24"/>
        </w:rPr>
        <w:t xml:space="preserve"> и </w:t>
      </w:r>
      <w:hyperlink r:id="rId111" w:history="1">
        <w:r w:rsidRPr="0094293F">
          <w:rPr>
            <w:rFonts w:ascii="Times New Roman" w:hAnsi="Times New Roman" w:cs="Times New Roman"/>
            <w:color w:val="000000"/>
            <w:sz w:val="24"/>
            <w:szCs w:val="24"/>
          </w:rPr>
          <w:t>3 части 2 статьи 27.1</w:t>
        </w:r>
      </w:hyperlink>
      <w:r w:rsidRPr="0094293F">
        <w:rPr>
          <w:rFonts w:ascii="Times New Roman" w:hAnsi="Times New Roman" w:cs="Times New Roman"/>
          <w:color w:val="000000"/>
          <w:sz w:val="24"/>
          <w:szCs w:val="24"/>
        </w:rPr>
        <w:t>;</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2) технический план объекта индивидуального жилищного строительства или садового дома;</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 xml:space="preserve">13. В случае отсутствия в уведомлении об окончании строительства сведений, предусмотренных </w:t>
      </w:r>
      <w:hyperlink w:anchor="Par0" w:history="1">
        <w:r w:rsidRPr="0094293F">
          <w:rPr>
            <w:rFonts w:ascii="Times New Roman" w:hAnsi="Times New Roman" w:cs="Times New Roman"/>
            <w:color w:val="000000"/>
            <w:sz w:val="24"/>
            <w:szCs w:val="24"/>
          </w:rPr>
          <w:t>абзацем первым части 1</w:t>
        </w:r>
      </w:hyperlink>
      <w:r w:rsidRPr="0094293F">
        <w:rPr>
          <w:rFonts w:ascii="Times New Roman" w:hAnsi="Times New Roman" w:cs="Times New Roman"/>
          <w:color w:val="000000"/>
          <w:sz w:val="24"/>
          <w:szCs w:val="24"/>
        </w:rPr>
        <w:t xml:space="preserve">2 настоящей статьи, или отсутствия документов, прилагаемых к нему и предусмотренных </w:t>
      </w:r>
      <w:hyperlink w:anchor="Par1" w:history="1">
        <w:r w:rsidRPr="0094293F">
          <w:rPr>
            <w:rFonts w:ascii="Times New Roman" w:hAnsi="Times New Roman" w:cs="Times New Roman"/>
            <w:color w:val="000000"/>
            <w:sz w:val="24"/>
            <w:szCs w:val="24"/>
          </w:rPr>
          <w:t>пунктами 1</w:t>
        </w:r>
      </w:hyperlink>
      <w:r w:rsidRPr="0094293F">
        <w:rPr>
          <w:rFonts w:ascii="Times New Roman" w:hAnsi="Times New Roman" w:cs="Times New Roman"/>
          <w:color w:val="000000"/>
          <w:sz w:val="24"/>
          <w:szCs w:val="24"/>
        </w:rPr>
        <w:t xml:space="preserve"> - </w:t>
      </w:r>
      <w:hyperlink w:anchor="Par3" w:history="1">
        <w:r w:rsidRPr="0094293F">
          <w:rPr>
            <w:rFonts w:ascii="Times New Roman" w:hAnsi="Times New Roman" w:cs="Times New Roman"/>
            <w:color w:val="000000"/>
            <w:sz w:val="24"/>
            <w:szCs w:val="24"/>
          </w:rPr>
          <w:t>3 части 1</w:t>
        </w:r>
      </w:hyperlink>
      <w:r w:rsidRPr="0094293F">
        <w:rPr>
          <w:rFonts w:ascii="Times New Roman" w:hAnsi="Times New Roman" w:cs="Times New Roman"/>
          <w:color w:val="000000"/>
          <w:sz w:val="24"/>
          <w:szCs w:val="24"/>
        </w:rPr>
        <w:t xml:space="preserve">2 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w:t>
      </w:r>
      <w:hyperlink r:id="rId112" w:history="1">
        <w:r w:rsidRPr="0094293F">
          <w:rPr>
            <w:rFonts w:ascii="Times New Roman" w:hAnsi="Times New Roman" w:cs="Times New Roman"/>
            <w:color w:val="000000"/>
            <w:sz w:val="24"/>
            <w:szCs w:val="24"/>
          </w:rPr>
          <w:t>частью 4 статьи 27.1</w:t>
        </w:r>
      </w:hyperlink>
      <w:r w:rsidRPr="0094293F">
        <w:rPr>
          <w:rFonts w:ascii="Times New Roman" w:hAnsi="Times New Roman" w:cs="Times New Roman"/>
          <w:color w:val="000000"/>
          <w:sz w:val="24"/>
          <w:szCs w:val="24"/>
        </w:rPr>
        <w:t>), Исполнительный комитет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bookmarkStart w:id="83" w:name="Par9"/>
      <w:bookmarkEnd w:id="83"/>
      <w:r w:rsidRPr="0094293F">
        <w:rPr>
          <w:rFonts w:ascii="Times New Roman" w:hAnsi="Times New Roman" w:cs="Times New Roman"/>
          <w:color w:val="000000"/>
          <w:sz w:val="24"/>
          <w:szCs w:val="24"/>
        </w:rPr>
        <w:t>14. Исполнительный комитет в течение семи рабочих дней со дня поступления уведомления об окончании строительства:</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 xml:space="preserve">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w:t>
      </w:r>
      <w:r w:rsidRPr="0094293F">
        <w:rPr>
          <w:rFonts w:ascii="Times New Roman" w:hAnsi="Times New Roman" w:cs="Times New Roman"/>
          <w:color w:val="000000"/>
          <w:sz w:val="24"/>
          <w:szCs w:val="24"/>
        </w:rPr>
        <w:lastRenderedPageBreak/>
        <w:t>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2)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3)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bookmarkStart w:id="84" w:name="Par14"/>
      <w:bookmarkEnd w:id="84"/>
      <w:r w:rsidRPr="0094293F">
        <w:rPr>
          <w:rFonts w:ascii="Times New Roman" w:hAnsi="Times New Roman" w:cs="Times New Roman"/>
          <w:color w:val="000000"/>
          <w:sz w:val="24"/>
          <w:szCs w:val="24"/>
        </w:rPr>
        <w:t xml:space="preserve">4) направляет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15.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 xml:space="preserve">1) параметры построенных или реконструированных объекта индивидуального жилищного строительства или садового дома не соответствуют указанным в </w:t>
      </w:r>
      <w:hyperlink w:anchor="Par10" w:history="1">
        <w:r w:rsidRPr="0094293F">
          <w:rPr>
            <w:rFonts w:ascii="Times New Roman" w:hAnsi="Times New Roman" w:cs="Times New Roman"/>
            <w:color w:val="000000"/>
            <w:sz w:val="24"/>
            <w:szCs w:val="24"/>
          </w:rPr>
          <w:t>пункте 1 части 1</w:t>
        </w:r>
      </w:hyperlink>
      <w:r w:rsidRPr="0094293F">
        <w:rPr>
          <w:rFonts w:ascii="Times New Roman" w:hAnsi="Times New Roman" w:cs="Times New Roman"/>
          <w:color w:val="000000"/>
          <w:sz w:val="24"/>
          <w:szCs w:val="24"/>
        </w:rPr>
        <w:t>4 настоящей статьи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 xml:space="preserve">2) </w:t>
      </w:r>
      <w:bookmarkStart w:id="85" w:name="Par19"/>
      <w:bookmarkEnd w:id="85"/>
      <w:r w:rsidRPr="0094293F">
        <w:rPr>
          <w:rFonts w:ascii="Times New Roman" w:hAnsi="Times New Roman" w:cs="Times New Roman"/>
          <w:color w:val="000000"/>
          <w:sz w:val="24"/>
          <w:szCs w:val="24"/>
        </w:rPr>
        <w:t xml:space="preserve">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w:t>
      </w:r>
      <w:r w:rsidRPr="0094293F">
        <w:rPr>
          <w:rFonts w:ascii="Times New Roman" w:hAnsi="Times New Roman" w:cs="Times New Roman"/>
          <w:color w:val="000000"/>
          <w:sz w:val="24"/>
          <w:szCs w:val="24"/>
        </w:rPr>
        <w:lastRenderedPageBreak/>
        <w:t>объекта индивидуального жилищного строительства или садового дома, указанному в уведомлении о планируемом строительстве;</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bookmarkStart w:id="86" w:name="Par20"/>
      <w:bookmarkEnd w:id="86"/>
      <w:r w:rsidRPr="0094293F">
        <w:rPr>
          <w:rFonts w:ascii="Times New Roman" w:hAnsi="Times New Roman" w:cs="Times New Roman"/>
          <w:color w:val="000000"/>
          <w:sz w:val="24"/>
          <w:szCs w:val="24"/>
        </w:rPr>
        <w:t>3)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 xml:space="preserve">16.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w:t>
      </w:r>
      <w:hyperlink w:anchor="Par9" w:history="1">
        <w:r w:rsidRPr="0094293F">
          <w:rPr>
            <w:rFonts w:ascii="Times New Roman" w:hAnsi="Times New Roman" w:cs="Times New Roman"/>
            <w:color w:val="000000"/>
            <w:sz w:val="24"/>
            <w:szCs w:val="24"/>
          </w:rPr>
          <w:t>части 1</w:t>
        </w:r>
      </w:hyperlink>
      <w:r w:rsidRPr="0094293F">
        <w:rPr>
          <w:rFonts w:ascii="Times New Roman" w:hAnsi="Times New Roman" w:cs="Times New Roman"/>
          <w:color w:val="000000"/>
          <w:sz w:val="24"/>
          <w:szCs w:val="24"/>
        </w:rPr>
        <w:t>4 настоящей статьи, Исполнительным комитетом в орган регистрации прав, а также:</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w:t>
      </w:r>
      <w:hyperlink w:anchor="Par17" w:history="1">
        <w:r w:rsidRPr="0094293F">
          <w:rPr>
            <w:rFonts w:ascii="Times New Roman" w:hAnsi="Times New Roman" w:cs="Times New Roman"/>
            <w:color w:val="000000"/>
            <w:sz w:val="24"/>
            <w:szCs w:val="24"/>
          </w:rPr>
          <w:t>пунктом 1</w:t>
        </w:r>
      </w:hyperlink>
      <w:r w:rsidRPr="0094293F">
        <w:rPr>
          <w:rFonts w:ascii="Times New Roman" w:hAnsi="Times New Roman" w:cs="Times New Roman"/>
          <w:color w:val="000000"/>
          <w:sz w:val="24"/>
          <w:szCs w:val="24"/>
        </w:rPr>
        <w:t xml:space="preserve"> </w:t>
      </w:r>
      <w:hyperlink w:anchor="Par18" w:history="1">
        <w:r w:rsidRPr="0094293F">
          <w:rPr>
            <w:rFonts w:ascii="Times New Roman" w:hAnsi="Times New Roman" w:cs="Times New Roman"/>
            <w:color w:val="000000"/>
            <w:sz w:val="24"/>
            <w:szCs w:val="24"/>
          </w:rPr>
          <w:t xml:space="preserve">части </w:t>
        </w:r>
      </w:hyperlink>
      <w:r w:rsidRPr="0094293F">
        <w:rPr>
          <w:rFonts w:ascii="Times New Roman" w:hAnsi="Times New Roman" w:cs="Times New Roman"/>
          <w:color w:val="000000"/>
          <w:sz w:val="24"/>
          <w:szCs w:val="24"/>
        </w:rPr>
        <w:t>15 настоящей статьи;</w:t>
      </w:r>
    </w:p>
    <w:p w:rsidR="0094293F" w:rsidRPr="0094293F" w:rsidRDefault="0094293F" w:rsidP="0094293F">
      <w:pPr>
        <w:tabs>
          <w:tab w:val="left" w:pos="720"/>
        </w:tabs>
        <w:spacing w:after="0" w:line="240" w:lineRule="auto"/>
        <w:ind w:right="-6" w:firstLine="540"/>
        <w:jc w:val="both"/>
        <w:rPr>
          <w:rFonts w:ascii="Times New Roman" w:eastAsia="Times New Roman" w:hAnsi="Times New Roman" w:cs="Times New Roman"/>
          <w:b/>
          <w:sz w:val="24"/>
          <w:szCs w:val="24"/>
          <w:lang w:eastAsia="ru-RU"/>
        </w:rPr>
      </w:pPr>
      <w:r w:rsidRPr="0094293F">
        <w:rPr>
          <w:rFonts w:ascii="Times New Roman" w:hAnsi="Times New Roman" w:cs="Times New Roman"/>
          <w:color w:val="000000"/>
          <w:sz w:val="24"/>
          <w:szCs w:val="24"/>
        </w:rPr>
        <w:t xml:space="preserve">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w:t>
      </w:r>
      <w:hyperlink w:anchor="Par19" w:history="1">
        <w:r w:rsidRPr="0094293F">
          <w:rPr>
            <w:rFonts w:ascii="Times New Roman" w:hAnsi="Times New Roman" w:cs="Times New Roman"/>
            <w:color w:val="000000"/>
            <w:sz w:val="24"/>
            <w:szCs w:val="24"/>
          </w:rPr>
          <w:t xml:space="preserve">пунктом </w:t>
        </w:r>
      </w:hyperlink>
      <w:r w:rsidRPr="0094293F">
        <w:rPr>
          <w:rFonts w:ascii="Times New Roman" w:hAnsi="Times New Roman" w:cs="Times New Roman"/>
          <w:color w:val="000000"/>
          <w:sz w:val="24"/>
          <w:szCs w:val="24"/>
        </w:rPr>
        <w:t xml:space="preserve">2 или </w:t>
      </w:r>
      <w:hyperlink w:anchor="Par20" w:history="1">
        <w:r w:rsidRPr="0094293F">
          <w:rPr>
            <w:rFonts w:ascii="Times New Roman" w:hAnsi="Times New Roman" w:cs="Times New Roman"/>
            <w:color w:val="000000"/>
            <w:sz w:val="24"/>
            <w:szCs w:val="24"/>
          </w:rPr>
          <w:t xml:space="preserve">3 части </w:t>
        </w:r>
      </w:hyperlink>
      <w:r w:rsidRPr="0094293F">
        <w:rPr>
          <w:rFonts w:ascii="Times New Roman" w:hAnsi="Times New Roman" w:cs="Times New Roman"/>
          <w:color w:val="000000"/>
          <w:sz w:val="24"/>
          <w:szCs w:val="24"/>
        </w:rPr>
        <w:t>15 настоящей статьи.</w:t>
      </w:r>
    </w:p>
    <w:p w:rsidR="006E371A" w:rsidRDefault="006E371A" w:rsidP="006E371A">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87" w:name="_Toc375665791"/>
      <w:r>
        <w:rPr>
          <w:rFonts w:ascii="Times New Roman" w:eastAsia="Times New Roman" w:hAnsi="Times New Roman" w:cs="Times New Roman"/>
          <w:b/>
          <w:bCs/>
          <w:sz w:val="24"/>
          <w:szCs w:val="24"/>
          <w:lang w:eastAsia="ru-RU"/>
        </w:rPr>
        <w:t>Глава 8. Заключительные положения</w:t>
      </w:r>
      <w:bookmarkEnd w:id="87"/>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6E371A" w:rsidRDefault="006E371A" w:rsidP="006E371A">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88" w:name="_Toc375665792"/>
      <w:r>
        <w:rPr>
          <w:rFonts w:ascii="Times New Roman" w:eastAsia="Times New Roman" w:hAnsi="Times New Roman" w:cs="Times New Roman"/>
          <w:b/>
          <w:bCs/>
          <w:sz w:val="24"/>
          <w:szCs w:val="24"/>
          <w:lang w:eastAsia="ru-RU"/>
        </w:rPr>
        <w:t>Статья 30. Порядок внесения изменений в настоящие Правила</w:t>
      </w:r>
      <w:bookmarkEnd w:id="88"/>
    </w:p>
    <w:p w:rsidR="006E371A" w:rsidRPr="0094293F" w:rsidRDefault="006E371A" w:rsidP="0094293F">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2. Решение о подготовке проекта изменений в настоящие Правила принимаются Исполнительным комитетом в форме постановления, а в случае передачи данных полномочий решение принимается органом местного самоуправления Азнакаевского муниципального района, которому переданы данные полномочия.  </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Основаниями для рассмотрения Исполнительным комитетом вопроса о внесении изменений в настоящие Правила являются:</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 необходимость приведения положений настоящих </w:t>
      </w:r>
      <w:proofErr w:type="gramStart"/>
      <w:r w:rsidRPr="0094293F">
        <w:rPr>
          <w:rFonts w:ascii="Times New Roman" w:hAnsi="Times New Roman" w:cs="Times New Roman"/>
          <w:sz w:val="24"/>
          <w:szCs w:val="24"/>
        </w:rPr>
        <w:t>Правил  в</w:t>
      </w:r>
      <w:proofErr w:type="gramEnd"/>
      <w:r w:rsidRPr="0094293F">
        <w:rPr>
          <w:rFonts w:ascii="Times New Roman" w:hAnsi="Times New Roman" w:cs="Times New Roman"/>
          <w:sz w:val="24"/>
          <w:szCs w:val="24"/>
        </w:rPr>
        <w:t xml:space="preserve"> соответствие с произошедшими изменениями в законодательстве Российской Федерации и Республики Татарстан, муниципальных и иных правовых актах органов местного самоуправления Азнакаевского муниципального района </w:t>
      </w:r>
      <w:r w:rsidRPr="0094293F">
        <w:rPr>
          <w:rFonts w:ascii="Times New Roman" w:eastAsia="Times New Roman" w:hAnsi="Times New Roman" w:cs="Times New Roman"/>
          <w:sz w:val="24"/>
          <w:szCs w:val="24"/>
        </w:rPr>
        <w:t>и муниципального образования «</w:t>
      </w:r>
      <w:proofErr w:type="spellStart"/>
      <w:r>
        <w:rPr>
          <w:rFonts w:ascii="Times New Roman" w:eastAsia="Times New Roman" w:hAnsi="Times New Roman" w:cs="Times New Roman"/>
          <w:sz w:val="24"/>
          <w:szCs w:val="24"/>
        </w:rPr>
        <w:t>Верхнестярлин</w:t>
      </w:r>
      <w:r w:rsidRPr="0094293F">
        <w:rPr>
          <w:rFonts w:ascii="Times New Roman" w:eastAsia="Times New Roman" w:hAnsi="Times New Roman" w:cs="Times New Roman"/>
          <w:sz w:val="24"/>
          <w:szCs w:val="24"/>
        </w:rPr>
        <w:t>ское</w:t>
      </w:r>
      <w:proofErr w:type="spellEnd"/>
      <w:r w:rsidRPr="0094293F">
        <w:rPr>
          <w:rFonts w:ascii="Times New Roman" w:eastAsia="Times New Roman" w:hAnsi="Times New Roman" w:cs="Times New Roman"/>
          <w:sz w:val="24"/>
          <w:szCs w:val="24"/>
        </w:rPr>
        <w:t xml:space="preserve"> сельское поселение», </w:t>
      </w:r>
      <w:r w:rsidRPr="0094293F">
        <w:rPr>
          <w:rFonts w:ascii="Times New Roman" w:hAnsi="Times New Roman" w:cs="Times New Roman"/>
          <w:sz w:val="24"/>
          <w:szCs w:val="24"/>
        </w:rPr>
        <w:t>, а также ввиду необходимости реализации предложений по застройке и землепользованию, в том числе выдвигаемых по инициативе физических и юридических лиц.</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несоответствие настоящих Правил генеральному плану</w:t>
      </w:r>
      <w:r w:rsidRPr="0094293F">
        <w:rPr>
          <w:rFonts w:ascii="Times New Roman" w:eastAsia="Times New Roman" w:hAnsi="Times New Roman" w:cs="Times New Roman"/>
          <w:sz w:val="24"/>
          <w:szCs w:val="24"/>
        </w:rPr>
        <w:t xml:space="preserve"> муниципального образования «</w:t>
      </w:r>
      <w:proofErr w:type="spellStart"/>
      <w:r>
        <w:rPr>
          <w:rFonts w:ascii="Times New Roman" w:eastAsia="Times New Roman" w:hAnsi="Times New Roman" w:cs="Times New Roman"/>
          <w:sz w:val="24"/>
          <w:szCs w:val="24"/>
        </w:rPr>
        <w:t>Верхнестярлин</w:t>
      </w:r>
      <w:r w:rsidRPr="0094293F">
        <w:rPr>
          <w:rFonts w:ascii="Times New Roman" w:eastAsia="Times New Roman" w:hAnsi="Times New Roman" w:cs="Times New Roman"/>
          <w:sz w:val="24"/>
          <w:szCs w:val="24"/>
        </w:rPr>
        <w:t>ское</w:t>
      </w:r>
      <w:proofErr w:type="spellEnd"/>
      <w:r w:rsidRPr="0094293F">
        <w:rPr>
          <w:rFonts w:ascii="Times New Roman" w:eastAsia="Times New Roman" w:hAnsi="Times New Roman" w:cs="Times New Roman"/>
          <w:sz w:val="24"/>
          <w:szCs w:val="24"/>
        </w:rPr>
        <w:t xml:space="preserve"> сельское поселение», </w:t>
      </w:r>
      <w:r w:rsidRPr="0094293F">
        <w:rPr>
          <w:rFonts w:ascii="Times New Roman" w:hAnsi="Times New Roman" w:cs="Times New Roman"/>
          <w:sz w:val="24"/>
          <w:szCs w:val="24"/>
        </w:rPr>
        <w:t>возникшее в результате внесения в него изменений;</w:t>
      </w:r>
    </w:p>
    <w:p w:rsid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поступление предложений об изменении границ территориальных зон, изменении градостроительных регламентов</w:t>
      </w:r>
      <w:r w:rsidR="005B3F23">
        <w:rPr>
          <w:rFonts w:ascii="Times New Roman" w:hAnsi="Times New Roman" w:cs="Times New Roman"/>
          <w:sz w:val="24"/>
          <w:szCs w:val="24"/>
        </w:rPr>
        <w:t>;</w:t>
      </w:r>
    </w:p>
    <w:p w:rsidR="005B3F23" w:rsidRPr="005B3F23" w:rsidRDefault="005B3F23" w:rsidP="005B3F23">
      <w:pPr>
        <w:tabs>
          <w:tab w:val="left" w:pos="567"/>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r w:rsidRPr="005B3F23">
        <w:rPr>
          <w:rFonts w:ascii="Times New Roman" w:hAnsi="Times New Roman" w:cs="Times New Roman"/>
          <w:color w:val="000000" w:themeColor="text1"/>
          <w:sz w:val="24"/>
          <w:szCs w:val="24"/>
        </w:rPr>
        <w:t>-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5B3F23" w:rsidRPr="005B3F23" w:rsidRDefault="005B3F23" w:rsidP="005B3F23">
      <w:pPr>
        <w:tabs>
          <w:tab w:val="left" w:pos="567"/>
        </w:tabs>
        <w:spacing w:after="0" w:line="240" w:lineRule="auto"/>
        <w:ind w:firstLine="567"/>
        <w:jc w:val="both"/>
        <w:rPr>
          <w:rFonts w:ascii="Times New Roman" w:hAnsi="Times New Roman" w:cs="Times New Roman"/>
          <w:color w:val="000000" w:themeColor="text1"/>
          <w:sz w:val="24"/>
          <w:szCs w:val="24"/>
        </w:rPr>
      </w:pPr>
      <w:r w:rsidRPr="005B3F23">
        <w:rPr>
          <w:rFonts w:ascii="Times New Roman" w:hAnsi="Times New Roman" w:cs="Times New Roman"/>
          <w:color w:val="000000" w:themeColor="text1"/>
          <w:sz w:val="24"/>
          <w:szCs w:val="24"/>
        </w:rPr>
        <w:t>-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5B3F23" w:rsidRPr="005B3F23" w:rsidRDefault="005B3F23" w:rsidP="005B3F23">
      <w:pPr>
        <w:tabs>
          <w:tab w:val="left" w:pos="567"/>
        </w:tabs>
        <w:spacing w:after="0" w:line="240" w:lineRule="auto"/>
        <w:ind w:firstLine="567"/>
        <w:jc w:val="both"/>
        <w:rPr>
          <w:rFonts w:ascii="Times New Roman" w:hAnsi="Times New Roman" w:cs="Times New Roman"/>
          <w:color w:val="000000" w:themeColor="text1"/>
          <w:sz w:val="24"/>
          <w:szCs w:val="24"/>
        </w:rPr>
      </w:pPr>
      <w:r w:rsidRPr="005B3F23">
        <w:rPr>
          <w:rFonts w:ascii="Times New Roman" w:hAnsi="Times New Roman" w:cs="Times New Roman"/>
          <w:color w:val="000000" w:themeColor="text1"/>
          <w:sz w:val="24"/>
          <w:szCs w:val="24"/>
        </w:rPr>
        <w:t>-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5B3F23" w:rsidRPr="0053494E" w:rsidRDefault="005B3F23" w:rsidP="005B3F23">
      <w:pPr>
        <w:tabs>
          <w:tab w:val="left" w:pos="567"/>
        </w:tabs>
        <w:spacing w:after="0" w:line="240" w:lineRule="auto"/>
        <w:ind w:firstLine="567"/>
        <w:jc w:val="both"/>
        <w:rPr>
          <w:rFonts w:ascii="Times New Roman" w:hAnsi="Times New Roman" w:cs="Times New Roman"/>
          <w:color w:val="000000" w:themeColor="text1"/>
          <w:sz w:val="24"/>
          <w:szCs w:val="24"/>
        </w:rPr>
      </w:pPr>
      <w:r w:rsidRPr="005B3F23">
        <w:rPr>
          <w:rFonts w:ascii="Times New Roman" w:hAnsi="Times New Roman" w:cs="Times New Roman"/>
          <w:color w:val="000000" w:themeColor="text1"/>
          <w:sz w:val="24"/>
          <w:szCs w:val="24"/>
        </w:rPr>
        <w:t>- принятие решения о комплексном развитии территории.</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3. Предложения о внесении изменений в настоящие Правила направляются:</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органами исполнительной власти Республики Татарстан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органами местного самоуправления Азнакаевского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 муниципального района;</w:t>
      </w:r>
    </w:p>
    <w:p w:rsidR="0094293F" w:rsidRPr="0094293F" w:rsidRDefault="0094293F" w:rsidP="0094293F">
      <w:pPr>
        <w:tabs>
          <w:tab w:val="left" w:pos="720"/>
        </w:tabs>
        <w:spacing w:after="0" w:line="240" w:lineRule="auto"/>
        <w:ind w:right="-6" w:firstLine="540"/>
        <w:jc w:val="both"/>
        <w:rPr>
          <w:rFonts w:ascii="Times New Roman" w:eastAsia="Times New Roman" w:hAnsi="Times New Roman" w:cs="Times New Roman"/>
          <w:sz w:val="24"/>
          <w:szCs w:val="24"/>
        </w:rPr>
      </w:pPr>
      <w:r w:rsidRPr="0094293F">
        <w:rPr>
          <w:rFonts w:ascii="Times New Roman" w:hAnsi="Times New Roman" w:cs="Times New Roman"/>
          <w:sz w:val="24"/>
          <w:szCs w:val="24"/>
        </w:rPr>
        <w:t xml:space="preserve">- органами местного самоуправления в случаях, если необходимо совершенствовать порядок регулирования землепользования и застройки на территории </w:t>
      </w:r>
      <w:r w:rsidRPr="0094293F">
        <w:rPr>
          <w:rFonts w:ascii="Times New Roman" w:eastAsia="Times New Roman" w:hAnsi="Times New Roman" w:cs="Times New Roman"/>
          <w:sz w:val="24"/>
          <w:szCs w:val="24"/>
        </w:rPr>
        <w:t>муниципального образования «</w:t>
      </w:r>
      <w:proofErr w:type="spellStart"/>
      <w:r>
        <w:rPr>
          <w:rFonts w:ascii="Times New Roman" w:eastAsia="Times New Roman" w:hAnsi="Times New Roman" w:cs="Times New Roman"/>
          <w:sz w:val="24"/>
          <w:szCs w:val="24"/>
        </w:rPr>
        <w:t>Верхнестярлин</w:t>
      </w:r>
      <w:r w:rsidRPr="0094293F">
        <w:rPr>
          <w:rFonts w:ascii="Times New Roman" w:eastAsia="Times New Roman" w:hAnsi="Times New Roman" w:cs="Times New Roman"/>
          <w:sz w:val="24"/>
          <w:szCs w:val="24"/>
        </w:rPr>
        <w:t>ское</w:t>
      </w:r>
      <w:proofErr w:type="spellEnd"/>
      <w:r w:rsidRPr="0094293F">
        <w:rPr>
          <w:rFonts w:ascii="Times New Roman" w:eastAsia="Times New Roman" w:hAnsi="Times New Roman" w:cs="Times New Roman"/>
          <w:sz w:val="24"/>
          <w:szCs w:val="24"/>
        </w:rPr>
        <w:t xml:space="preserve"> сельское поселение»;</w:t>
      </w:r>
    </w:p>
    <w:p w:rsid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r w:rsidR="005B3F23">
        <w:rPr>
          <w:rFonts w:ascii="Times New Roman" w:hAnsi="Times New Roman" w:cs="Times New Roman"/>
          <w:sz w:val="24"/>
          <w:szCs w:val="24"/>
        </w:rPr>
        <w:t>;</w:t>
      </w:r>
    </w:p>
    <w:p w:rsidR="005B3F23" w:rsidRPr="005B3F23" w:rsidRDefault="005B3F23" w:rsidP="005B3F23">
      <w:pPr>
        <w:tabs>
          <w:tab w:val="left" w:pos="567"/>
        </w:tabs>
        <w:spacing w:after="0" w:line="240" w:lineRule="auto"/>
        <w:ind w:firstLine="567"/>
        <w:jc w:val="both"/>
        <w:rPr>
          <w:rFonts w:ascii="Times New Roman" w:hAnsi="Times New Roman" w:cs="Times New Roman"/>
          <w:color w:val="000000" w:themeColor="text1"/>
          <w:sz w:val="24"/>
          <w:szCs w:val="24"/>
        </w:rPr>
      </w:pPr>
      <w:r w:rsidRPr="005B3F23">
        <w:rPr>
          <w:rFonts w:ascii="Times New Roman" w:hAnsi="Times New Roman" w:cs="Times New Roman"/>
          <w:color w:val="000000" w:themeColor="text1"/>
          <w:sz w:val="24"/>
          <w:szCs w:val="24"/>
        </w:rPr>
        <w:t>-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5B3F23" w:rsidRPr="005B3F23" w:rsidRDefault="005B3F23" w:rsidP="005B3F23">
      <w:pPr>
        <w:spacing w:after="0" w:line="240" w:lineRule="auto"/>
        <w:ind w:firstLine="709"/>
        <w:jc w:val="both"/>
        <w:rPr>
          <w:rFonts w:ascii="Times New Roman" w:hAnsi="Times New Roman" w:cs="Times New Roman"/>
          <w:sz w:val="24"/>
          <w:szCs w:val="24"/>
        </w:rPr>
      </w:pPr>
      <w:r w:rsidRPr="005B3F23">
        <w:rPr>
          <w:rFonts w:ascii="Times New Roman" w:hAnsi="Times New Roman" w:cs="Times New Roman"/>
          <w:color w:val="000000" w:themeColor="text1"/>
          <w:sz w:val="24"/>
          <w:szCs w:val="24"/>
        </w:rPr>
        <w:t xml:space="preserve">- органом местного самоуправления, принявшими решение о комплексном развитии территории, юридическим лицом, </w:t>
      </w:r>
      <w:r w:rsidR="0000490E" w:rsidRPr="0000490E">
        <w:rPr>
          <w:rFonts w:ascii="Times New Roman" w:hAnsi="Times New Roman" w:cs="Times New Roman"/>
          <w:color w:val="000000" w:themeColor="text1"/>
          <w:sz w:val="24"/>
          <w:szCs w:val="24"/>
        </w:rPr>
        <w:t>определенным</w:t>
      </w:r>
      <w:r w:rsidRPr="005B3F23">
        <w:rPr>
          <w:rFonts w:ascii="Times New Roman" w:hAnsi="Times New Roman" w:cs="Times New Roman"/>
          <w:color w:val="000000" w:themeColor="text1"/>
          <w:sz w:val="24"/>
          <w:szCs w:val="24"/>
        </w:rPr>
        <w:t xml:space="preserve"> субъектом Российской Федерации и обеспечивающим реализацию принятого субъектом Российской Федерации</w:t>
      </w:r>
      <w:r w:rsidR="0000490E" w:rsidRPr="0000490E">
        <w:rPr>
          <w:rFonts w:ascii="Times New Roman" w:hAnsi="Times New Roman" w:cs="Times New Roman"/>
          <w:color w:val="000000" w:themeColor="text1"/>
          <w:sz w:val="24"/>
          <w:szCs w:val="24"/>
        </w:rPr>
        <w:t xml:space="preserve">,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w:t>
      </w:r>
      <w:r w:rsidRPr="005B3F23">
        <w:rPr>
          <w:rFonts w:ascii="Times New Roman" w:hAnsi="Times New Roman" w:cs="Times New Roman"/>
          <w:color w:val="000000" w:themeColor="text1"/>
          <w:sz w:val="24"/>
          <w:szCs w:val="24"/>
        </w:rPr>
        <w:t>(далее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94293F" w:rsidRPr="005B3F23" w:rsidRDefault="0094293F" w:rsidP="0094293F">
      <w:pPr>
        <w:spacing w:after="0" w:line="240" w:lineRule="auto"/>
        <w:ind w:firstLine="709"/>
        <w:jc w:val="both"/>
        <w:rPr>
          <w:rFonts w:ascii="Times New Roman" w:hAnsi="Times New Roman" w:cs="Times New Roman"/>
          <w:sz w:val="24"/>
          <w:szCs w:val="24"/>
        </w:rPr>
      </w:pPr>
      <w:r w:rsidRPr="005B3F23">
        <w:rPr>
          <w:rFonts w:ascii="Times New Roman" w:hAnsi="Times New Roman" w:cs="Times New Roman"/>
          <w:sz w:val="24"/>
          <w:szCs w:val="24"/>
        </w:rPr>
        <w:lastRenderedPageBreak/>
        <w:t xml:space="preserve">4. Предложения о внесении изменений в настоящие Правила проходят предварительное рассмотрение на заседании Комиссии, которая может выступать организатором общественных обсуждений или публичных слушаний при их проведении. </w:t>
      </w:r>
    </w:p>
    <w:p w:rsidR="0094293F" w:rsidRPr="005B3F23" w:rsidRDefault="0094293F" w:rsidP="0094293F">
      <w:pPr>
        <w:spacing w:after="0" w:line="240" w:lineRule="auto"/>
        <w:ind w:firstLine="709"/>
        <w:jc w:val="both"/>
        <w:rPr>
          <w:rFonts w:ascii="Times New Roman" w:hAnsi="Times New Roman" w:cs="Times New Roman"/>
          <w:sz w:val="24"/>
          <w:szCs w:val="24"/>
        </w:rPr>
      </w:pPr>
      <w:r w:rsidRPr="005B3F23">
        <w:rPr>
          <w:rFonts w:ascii="Times New Roman" w:hAnsi="Times New Roman" w:cs="Times New Roman"/>
          <w:sz w:val="24"/>
          <w:szCs w:val="24"/>
        </w:rPr>
        <w:t xml:space="preserve">5. В течение </w:t>
      </w:r>
      <w:r w:rsidR="005B3F23" w:rsidRPr="005B3F23">
        <w:rPr>
          <w:rFonts w:ascii="Times New Roman" w:hAnsi="Times New Roman" w:cs="Times New Roman"/>
          <w:sz w:val="24"/>
          <w:szCs w:val="24"/>
        </w:rPr>
        <w:t>двадцати пяти</w:t>
      </w:r>
      <w:r w:rsidRPr="005B3F23">
        <w:rPr>
          <w:rFonts w:ascii="Times New Roman" w:hAnsi="Times New Roman" w:cs="Times New Roman"/>
          <w:sz w:val="24"/>
          <w:szCs w:val="24"/>
        </w:rPr>
        <w:t xml:space="preserve"> дней со дня поступления в Комиссию предложения о внесении изменения в настоящие Правила, Комиссия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заключение в Исполнительный комитет.</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5B3F23">
        <w:rPr>
          <w:rFonts w:ascii="Times New Roman" w:hAnsi="Times New Roman" w:cs="Times New Roman"/>
          <w:sz w:val="24"/>
          <w:szCs w:val="24"/>
        </w:rPr>
        <w:t xml:space="preserve">6. Исполнительный комитет с учетом рекомендаций, содержащихся в заключении Комиссии, в течение </w:t>
      </w:r>
      <w:r w:rsidR="005B3F23" w:rsidRPr="005B3F23">
        <w:rPr>
          <w:rFonts w:ascii="Times New Roman" w:hAnsi="Times New Roman" w:cs="Times New Roman"/>
          <w:sz w:val="24"/>
          <w:szCs w:val="24"/>
        </w:rPr>
        <w:t>двадцати пяти</w:t>
      </w:r>
      <w:r w:rsidRPr="005B3F23">
        <w:rPr>
          <w:rFonts w:ascii="Times New Roman" w:hAnsi="Times New Roman" w:cs="Times New Roman"/>
          <w:sz w:val="24"/>
          <w:szCs w:val="24"/>
        </w:rPr>
        <w:t xml:space="preserve"> дней принимает</w:t>
      </w:r>
      <w:r w:rsidRPr="0094293F">
        <w:rPr>
          <w:rFonts w:ascii="Times New Roman" w:hAnsi="Times New Roman" w:cs="Times New Roman"/>
          <w:sz w:val="24"/>
          <w:szCs w:val="24"/>
        </w:rPr>
        <w:t xml:space="preserve">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7. Исполнительный комитет, не позднее чем по истечении десяти дней с даты принятия решения о подготовке проекта внесения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Азнакаевского муниципального района в сети «Интернет». Сообщение о принятии такого решения также может быть распространено по радио и телевидению.</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8. Исполнительный комитет осуществляет проверку проекта внесения изменений в Правила, представленного Комиссией, на соответствие требованиям технических регламентов, генеральному плану</w:t>
      </w:r>
      <w:r w:rsidRPr="0094293F">
        <w:rPr>
          <w:rFonts w:ascii="Times New Roman" w:eastAsia="Times New Roman" w:hAnsi="Times New Roman" w:cs="Times New Roman"/>
          <w:sz w:val="24"/>
          <w:szCs w:val="24"/>
        </w:rPr>
        <w:t xml:space="preserve"> муниципального образования «</w:t>
      </w:r>
      <w:proofErr w:type="spellStart"/>
      <w:r>
        <w:rPr>
          <w:rFonts w:ascii="Times New Roman" w:eastAsia="Times New Roman" w:hAnsi="Times New Roman" w:cs="Times New Roman"/>
          <w:sz w:val="24"/>
          <w:szCs w:val="24"/>
        </w:rPr>
        <w:t>Верхнестярлин</w:t>
      </w:r>
      <w:r w:rsidRPr="0094293F">
        <w:rPr>
          <w:rFonts w:ascii="Times New Roman" w:eastAsia="Times New Roman" w:hAnsi="Times New Roman" w:cs="Times New Roman"/>
          <w:sz w:val="24"/>
          <w:szCs w:val="24"/>
        </w:rPr>
        <w:t>ское</w:t>
      </w:r>
      <w:proofErr w:type="spellEnd"/>
      <w:r w:rsidRPr="0094293F">
        <w:rPr>
          <w:rFonts w:ascii="Times New Roman" w:eastAsia="Times New Roman" w:hAnsi="Times New Roman" w:cs="Times New Roman"/>
          <w:sz w:val="24"/>
          <w:szCs w:val="24"/>
        </w:rPr>
        <w:t xml:space="preserve"> сельское поселение», </w:t>
      </w:r>
      <w:r w:rsidRPr="0094293F">
        <w:rPr>
          <w:rFonts w:ascii="Times New Roman" w:hAnsi="Times New Roman" w:cs="Times New Roman"/>
          <w:sz w:val="24"/>
          <w:szCs w:val="24"/>
        </w:rPr>
        <w:t>схеме территориального планирования Азнакаевского муниципального района, схеме территориального планирования Республики Татарстан,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9. По результатам, указанной в части 8 настоящей статьи, проверки Исполнительный комитет направляет проект внесения изменений в Правила Главе </w:t>
      </w:r>
      <w:r w:rsidRPr="0094293F">
        <w:rPr>
          <w:rFonts w:ascii="Times New Roman" w:eastAsia="Times New Roman" w:hAnsi="Times New Roman" w:cs="Times New Roman"/>
          <w:sz w:val="24"/>
          <w:szCs w:val="24"/>
        </w:rPr>
        <w:t>муниципального образования «</w:t>
      </w:r>
      <w:proofErr w:type="spellStart"/>
      <w:r>
        <w:rPr>
          <w:rFonts w:ascii="Times New Roman" w:eastAsia="Times New Roman" w:hAnsi="Times New Roman" w:cs="Times New Roman"/>
          <w:sz w:val="24"/>
          <w:szCs w:val="24"/>
        </w:rPr>
        <w:t>Верхнестярлин</w:t>
      </w:r>
      <w:r w:rsidRPr="0094293F">
        <w:rPr>
          <w:rFonts w:ascii="Times New Roman" w:eastAsia="Times New Roman" w:hAnsi="Times New Roman" w:cs="Times New Roman"/>
          <w:sz w:val="24"/>
          <w:szCs w:val="24"/>
        </w:rPr>
        <w:t>ское</w:t>
      </w:r>
      <w:proofErr w:type="spellEnd"/>
      <w:r w:rsidRPr="0094293F">
        <w:rPr>
          <w:rFonts w:ascii="Times New Roman" w:eastAsia="Times New Roman" w:hAnsi="Times New Roman" w:cs="Times New Roman"/>
          <w:sz w:val="24"/>
          <w:szCs w:val="24"/>
        </w:rPr>
        <w:t xml:space="preserve"> сельское поселение» </w:t>
      </w:r>
      <w:r w:rsidRPr="0094293F">
        <w:rPr>
          <w:rFonts w:ascii="Times New Roman" w:hAnsi="Times New Roman" w:cs="Times New Roman"/>
          <w:sz w:val="24"/>
          <w:szCs w:val="24"/>
        </w:rPr>
        <w:t>или в случае обнаружения его несоответствия требованиям и документам, указанным в части 8 настоящей статьи, в Комиссию на доработку.</w:t>
      </w:r>
    </w:p>
    <w:p w:rsidR="0094293F" w:rsidRPr="0094293F" w:rsidRDefault="0094293F" w:rsidP="0094293F">
      <w:pPr>
        <w:spacing w:after="0" w:line="240" w:lineRule="auto"/>
        <w:ind w:firstLine="708"/>
        <w:jc w:val="both"/>
        <w:rPr>
          <w:rFonts w:ascii="Times New Roman" w:hAnsi="Times New Roman" w:cs="Times New Roman"/>
          <w:sz w:val="24"/>
          <w:szCs w:val="24"/>
        </w:rPr>
      </w:pPr>
      <w:r w:rsidRPr="0094293F">
        <w:rPr>
          <w:rFonts w:ascii="Times New Roman" w:hAnsi="Times New Roman" w:cs="Times New Roman"/>
          <w:sz w:val="24"/>
          <w:szCs w:val="24"/>
        </w:rPr>
        <w:t xml:space="preserve">10. Глава </w:t>
      </w:r>
      <w:r w:rsidRPr="0094293F">
        <w:rPr>
          <w:rFonts w:ascii="Times New Roman" w:eastAsia="Times New Roman" w:hAnsi="Times New Roman" w:cs="Times New Roman"/>
          <w:sz w:val="24"/>
          <w:szCs w:val="24"/>
        </w:rPr>
        <w:t>муниципального образования «</w:t>
      </w:r>
      <w:proofErr w:type="spellStart"/>
      <w:r>
        <w:rPr>
          <w:rFonts w:ascii="Times New Roman" w:eastAsia="Times New Roman" w:hAnsi="Times New Roman" w:cs="Times New Roman"/>
          <w:sz w:val="24"/>
          <w:szCs w:val="24"/>
        </w:rPr>
        <w:t>Верхнестярлин</w:t>
      </w:r>
      <w:r w:rsidRPr="0094293F">
        <w:rPr>
          <w:rFonts w:ascii="Times New Roman" w:eastAsia="Times New Roman" w:hAnsi="Times New Roman" w:cs="Times New Roman"/>
          <w:sz w:val="24"/>
          <w:szCs w:val="24"/>
        </w:rPr>
        <w:t>ское</w:t>
      </w:r>
      <w:proofErr w:type="spellEnd"/>
      <w:r w:rsidRPr="0094293F">
        <w:rPr>
          <w:rFonts w:ascii="Times New Roman" w:eastAsia="Times New Roman" w:hAnsi="Times New Roman" w:cs="Times New Roman"/>
          <w:sz w:val="24"/>
          <w:szCs w:val="24"/>
        </w:rPr>
        <w:t xml:space="preserve"> сельское поселение» </w:t>
      </w:r>
      <w:r w:rsidRPr="0094293F">
        <w:rPr>
          <w:rFonts w:ascii="Times New Roman" w:hAnsi="Times New Roman" w:cs="Times New Roman"/>
          <w:sz w:val="24"/>
          <w:szCs w:val="24"/>
        </w:rPr>
        <w:t>при получении от Исполнительного комитета  проекта внесения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 а также о направлении проекта для согласования, если оно предусмотрено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11. Общественные обсуждения </w:t>
      </w:r>
      <w:proofErr w:type="gramStart"/>
      <w:r w:rsidRPr="0094293F">
        <w:rPr>
          <w:rFonts w:ascii="Times New Roman" w:hAnsi="Times New Roman" w:cs="Times New Roman"/>
          <w:sz w:val="24"/>
          <w:szCs w:val="24"/>
        </w:rPr>
        <w:t>или  публичные</w:t>
      </w:r>
      <w:proofErr w:type="gramEnd"/>
      <w:r w:rsidRPr="0094293F">
        <w:rPr>
          <w:rFonts w:ascii="Times New Roman" w:hAnsi="Times New Roman" w:cs="Times New Roman"/>
          <w:sz w:val="24"/>
          <w:szCs w:val="24"/>
        </w:rPr>
        <w:t xml:space="preserve"> слушания по проекту внесения изменений в Правила проводятся Комиссией в порядке, определяемом Уставом муниципального образования</w:t>
      </w:r>
      <w:r w:rsidRPr="0094293F">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Верхнестярлин</w:t>
      </w:r>
      <w:r w:rsidRPr="0094293F">
        <w:rPr>
          <w:rFonts w:ascii="Times New Roman" w:eastAsia="Times New Roman" w:hAnsi="Times New Roman" w:cs="Times New Roman"/>
          <w:sz w:val="24"/>
          <w:szCs w:val="24"/>
        </w:rPr>
        <w:t>ское</w:t>
      </w:r>
      <w:proofErr w:type="spellEnd"/>
      <w:r w:rsidRPr="0094293F">
        <w:rPr>
          <w:rFonts w:ascii="Times New Roman" w:eastAsia="Times New Roman" w:hAnsi="Times New Roman" w:cs="Times New Roman"/>
          <w:sz w:val="24"/>
          <w:szCs w:val="24"/>
        </w:rPr>
        <w:t xml:space="preserve"> сельское поселение» </w:t>
      </w:r>
      <w:r w:rsidRPr="0094293F">
        <w:rPr>
          <w:rFonts w:ascii="Times New Roman" w:hAnsi="Times New Roman" w:cs="Times New Roman"/>
          <w:sz w:val="24"/>
          <w:szCs w:val="24"/>
        </w:rPr>
        <w:t xml:space="preserve">и (или) нормативными правовыми актами </w:t>
      </w:r>
      <w:r w:rsidRPr="0094293F">
        <w:rPr>
          <w:rFonts w:ascii="Times New Roman" w:eastAsia="Times New Roman" w:hAnsi="Times New Roman" w:cs="Times New Roman"/>
          <w:sz w:val="24"/>
          <w:szCs w:val="24"/>
        </w:rPr>
        <w:t>Совета муниципального образования «</w:t>
      </w:r>
      <w:proofErr w:type="spellStart"/>
      <w:r>
        <w:rPr>
          <w:rFonts w:ascii="Times New Roman" w:eastAsia="Times New Roman" w:hAnsi="Times New Roman" w:cs="Times New Roman"/>
          <w:sz w:val="24"/>
          <w:szCs w:val="24"/>
        </w:rPr>
        <w:t>Верхнестярлин</w:t>
      </w:r>
      <w:r w:rsidRPr="0094293F">
        <w:rPr>
          <w:rFonts w:ascii="Times New Roman" w:eastAsia="Times New Roman" w:hAnsi="Times New Roman" w:cs="Times New Roman"/>
          <w:sz w:val="24"/>
          <w:szCs w:val="24"/>
        </w:rPr>
        <w:t>ское</w:t>
      </w:r>
      <w:proofErr w:type="spellEnd"/>
      <w:r w:rsidRPr="0094293F">
        <w:rPr>
          <w:rFonts w:ascii="Times New Roman" w:eastAsia="Times New Roman" w:hAnsi="Times New Roman" w:cs="Times New Roman"/>
          <w:sz w:val="24"/>
          <w:szCs w:val="24"/>
        </w:rPr>
        <w:t xml:space="preserve"> сельское поселение», </w:t>
      </w:r>
      <w:r w:rsidRPr="0094293F">
        <w:rPr>
          <w:rFonts w:ascii="Times New Roman" w:hAnsi="Times New Roman" w:cs="Times New Roman"/>
          <w:sz w:val="24"/>
          <w:szCs w:val="24"/>
        </w:rPr>
        <w:t>в соответствии со статьями 5.1 и 28 Градостроительного кодекса Российской Федерации и с частями 12 и 13 настоящей статьи.</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12. Продолжительность общественных обсуждений </w:t>
      </w:r>
      <w:proofErr w:type="gramStart"/>
      <w:r w:rsidRPr="0094293F">
        <w:rPr>
          <w:rFonts w:ascii="Times New Roman" w:hAnsi="Times New Roman" w:cs="Times New Roman"/>
          <w:sz w:val="24"/>
          <w:szCs w:val="24"/>
        </w:rPr>
        <w:t>или  публичных</w:t>
      </w:r>
      <w:proofErr w:type="gramEnd"/>
      <w:r w:rsidRPr="0094293F">
        <w:rPr>
          <w:rFonts w:ascii="Times New Roman" w:hAnsi="Times New Roman" w:cs="Times New Roman"/>
          <w:sz w:val="24"/>
          <w:szCs w:val="24"/>
        </w:rPr>
        <w:t xml:space="preserve"> слушаний по проекту внесения изменений в Правила составляет </w:t>
      </w:r>
      <w:r w:rsidR="0000490E" w:rsidRPr="0000490E">
        <w:rPr>
          <w:rFonts w:ascii="Times New Roman" w:hAnsi="Times New Roman" w:cs="Times New Roman"/>
          <w:sz w:val="24"/>
          <w:szCs w:val="24"/>
        </w:rPr>
        <w:t xml:space="preserve">не более одного месяца </w:t>
      </w:r>
      <w:r w:rsidRPr="0094293F">
        <w:rPr>
          <w:rFonts w:ascii="Times New Roman" w:hAnsi="Times New Roman" w:cs="Times New Roman"/>
          <w:sz w:val="24"/>
          <w:szCs w:val="24"/>
        </w:rPr>
        <w:t>со дня опубликования такого проекта.</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lastRenderedPageBreak/>
        <w:t xml:space="preserve">13. В случае если внесение изменений в Правила связано с размещением или реконструкцией отдельного объекта капитального строительства, общественные обсуждения или публичные слушания по внесению изменений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общественных обсуждений или публичных слушаний по проекту внесения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w:t>
      </w:r>
      <w:r w:rsidRPr="0094293F">
        <w:rPr>
          <w:rFonts w:ascii="Times New Roman" w:eastAsia="Times New Roman" w:hAnsi="Times New Roman" w:cs="Times New Roman"/>
          <w:sz w:val="24"/>
          <w:szCs w:val="24"/>
        </w:rPr>
        <w:t>муниципального образования «</w:t>
      </w:r>
      <w:proofErr w:type="spellStart"/>
      <w:r>
        <w:rPr>
          <w:rFonts w:ascii="Times New Roman" w:eastAsia="Times New Roman" w:hAnsi="Times New Roman" w:cs="Times New Roman"/>
          <w:sz w:val="24"/>
          <w:szCs w:val="24"/>
        </w:rPr>
        <w:t>Верхнестярлин</w:t>
      </w:r>
      <w:r w:rsidRPr="0094293F">
        <w:rPr>
          <w:rFonts w:ascii="Times New Roman" w:eastAsia="Times New Roman" w:hAnsi="Times New Roman" w:cs="Times New Roman"/>
          <w:sz w:val="24"/>
          <w:szCs w:val="24"/>
        </w:rPr>
        <w:t>ское</w:t>
      </w:r>
      <w:proofErr w:type="spellEnd"/>
      <w:r w:rsidRPr="0094293F">
        <w:rPr>
          <w:rFonts w:ascii="Times New Roman" w:eastAsia="Times New Roman" w:hAnsi="Times New Roman" w:cs="Times New Roman"/>
          <w:sz w:val="24"/>
          <w:szCs w:val="24"/>
        </w:rPr>
        <w:t xml:space="preserve"> сельское поселение» </w:t>
      </w:r>
      <w:r w:rsidRPr="0094293F">
        <w:rPr>
          <w:rFonts w:ascii="Times New Roman" w:hAnsi="Times New Roman" w:cs="Times New Roman"/>
          <w:sz w:val="24"/>
          <w:szCs w:val="24"/>
        </w:rPr>
        <w:t xml:space="preserve">решения о проведении общественных обсуждений </w:t>
      </w:r>
      <w:proofErr w:type="gramStart"/>
      <w:r w:rsidRPr="0094293F">
        <w:rPr>
          <w:rFonts w:ascii="Times New Roman" w:hAnsi="Times New Roman" w:cs="Times New Roman"/>
          <w:sz w:val="24"/>
          <w:szCs w:val="24"/>
        </w:rPr>
        <w:t>или  публичных</w:t>
      </w:r>
      <w:proofErr w:type="gramEnd"/>
      <w:r w:rsidRPr="0094293F">
        <w:rPr>
          <w:rFonts w:ascii="Times New Roman" w:hAnsi="Times New Roman" w:cs="Times New Roman"/>
          <w:sz w:val="24"/>
          <w:szCs w:val="24"/>
        </w:rPr>
        <w:t xml:space="preserve"> слушаний по предложениям о внесении изменений в Правила. </w:t>
      </w:r>
    </w:p>
    <w:p w:rsidR="0000490E"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В случае подготовки изменений в Правила в части внесения изменений в градостроительный регламент, установленный для конкретной территориальной зоны,</w:t>
      </w:r>
      <w:r w:rsidR="005B3F23">
        <w:rPr>
          <w:rFonts w:ascii="Times New Roman" w:hAnsi="Times New Roman" w:cs="Times New Roman"/>
          <w:sz w:val="24"/>
          <w:szCs w:val="24"/>
        </w:rPr>
        <w:t xml:space="preserve"> </w:t>
      </w:r>
      <w:r w:rsidR="005B3F23" w:rsidRPr="005B3F23">
        <w:rPr>
          <w:rFonts w:ascii="Times New Roman" w:hAnsi="Times New Roman" w:cs="Times New Roman"/>
          <w:sz w:val="24"/>
          <w:szCs w:val="24"/>
        </w:rPr>
        <w:t xml:space="preserve">а также в случае подготовки изменений в правила землепользования и застройки в связи с принятием решения о комплексном развитии </w:t>
      </w:r>
      <w:proofErr w:type="gramStart"/>
      <w:r w:rsidR="005B3F23" w:rsidRPr="005B3F23">
        <w:rPr>
          <w:rFonts w:ascii="Times New Roman" w:hAnsi="Times New Roman" w:cs="Times New Roman"/>
          <w:sz w:val="24"/>
          <w:szCs w:val="24"/>
        </w:rPr>
        <w:t xml:space="preserve">территории, </w:t>
      </w:r>
      <w:r w:rsidRPr="005B3F23">
        <w:rPr>
          <w:rFonts w:ascii="Times New Roman" w:hAnsi="Times New Roman" w:cs="Times New Roman"/>
          <w:sz w:val="24"/>
          <w:szCs w:val="24"/>
        </w:rPr>
        <w:t xml:space="preserve"> общественные</w:t>
      </w:r>
      <w:proofErr w:type="gramEnd"/>
      <w:r w:rsidRPr="005B3F23">
        <w:rPr>
          <w:rFonts w:ascii="Times New Roman" w:hAnsi="Times New Roman" w:cs="Times New Roman"/>
          <w:sz w:val="24"/>
          <w:szCs w:val="24"/>
        </w:rPr>
        <w:t xml:space="preserve"> обсужд</w:t>
      </w:r>
      <w:r w:rsidRPr="0094293F">
        <w:rPr>
          <w:rFonts w:ascii="Times New Roman" w:hAnsi="Times New Roman" w:cs="Times New Roman"/>
          <w:sz w:val="24"/>
          <w:szCs w:val="24"/>
        </w:rPr>
        <w:t xml:space="preserve">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14. После завершения общественных обсуждений </w:t>
      </w:r>
      <w:proofErr w:type="gramStart"/>
      <w:r w:rsidRPr="0094293F">
        <w:rPr>
          <w:rFonts w:ascii="Times New Roman" w:hAnsi="Times New Roman" w:cs="Times New Roman"/>
          <w:sz w:val="24"/>
          <w:szCs w:val="24"/>
        </w:rPr>
        <w:t>или  публичных</w:t>
      </w:r>
      <w:proofErr w:type="gramEnd"/>
      <w:r w:rsidRPr="0094293F">
        <w:rPr>
          <w:rFonts w:ascii="Times New Roman" w:hAnsi="Times New Roman" w:cs="Times New Roman"/>
          <w:sz w:val="24"/>
          <w:szCs w:val="24"/>
        </w:rPr>
        <w:t xml:space="preserve"> слушаний по проекту внесения изменений в Правила Комиссия с учетом результатов таких общественных обсуждений или  публичных слушаний обеспечивает внесение изменений в проект внесения изменений в Правила и представляет указанный проект в Исполнительный комитет. Обязательными приложениями к проекту Правил являются заключение о согласовании с уполномоченным органом, протокол общественных обсуждений или публичных слушаний и заключение о результатах общественных обсуждений или публичных слушаний.</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15. Исполнительный комитет в течение десяти дней после представления ему проекта Правил и указанных в части 14 настоящей статьи обязательных приложений должен принять решение о направлении указанного проекта в </w:t>
      </w:r>
      <w:r w:rsidRPr="0094293F">
        <w:rPr>
          <w:rFonts w:ascii="Times New Roman" w:eastAsia="Times New Roman" w:hAnsi="Times New Roman" w:cs="Times New Roman"/>
          <w:sz w:val="24"/>
          <w:szCs w:val="24"/>
        </w:rPr>
        <w:t>Совет муниципального образования «</w:t>
      </w:r>
      <w:proofErr w:type="spellStart"/>
      <w:r>
        <w:rPr>
          <w:rFonts w:ascii="Times New Roman" w:eastAsia="Times New Roman" w:hAnsi="Times New Roman" w:cs="Times New Roman"/>
          <w:sz w:val="24"/>
          <w:szCs w:val="24"/>
        </w:rPr>
        <w:t>Верхнестярлин</w:t>
      </w:r>
      <w:r w:rsidRPr="0094293F">
        <w:rPr>
          <w:rFonts w:ascii="Times New Roman" w:eastAsia="Times New Roman" w:hAnsi="Times New Roman" w:cs="Times New Roman"/>
          <w:sz w:val="24"/>
          <w:szCs w:val="24"/>
        </w:rPr>
        <w:t>ское</w:t>
      </w:r>
      <w:proofErr w:type="spellEnd"/>
      <w:r w:rsidRPr="0094293F">
        <w:rPr>
          <w:rFonts w:ascii="Times New Roman" w:eastAsia="Times New Roman" w:hAnsi="Times New Roman" w:cs="Times New Roman"/>
          <w:sz w:val="24"/>
          <w:szCs w:val="24"/>
        </w:rPr>
        <w:t xml:space="preserve"> сельское поселение» </w:t>
      </w:r>
      <w:r w:rsidRPr="0094293F">
        <w:rPr>
          <w:rFonts w:ascii="Times New Roman" w:hAnsi="Times New Roman" w:cs="Times New Roman"/>
          <w:sz w:val="24"/>
          <w:szCs w:val="24"/>
        </w:rPr>
        <w:t>или об отклонении проекта Правил и о направлении его на доработку с указанием даты его повторного представления.</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Внесение изменений в Правила утверждаются </w:t>
      </w:r>
      <w:r w:rsidRPr="0094293F">
        <w:rPr>
          <w:rFonts w:ascii="Times New Roman" w:eastAsia="Times New Roman" w:hAnsi="Times New Roman" w:cs="Times New Roman"/>
          <w:sz w:val="24"/>
          <w:szCs w:val="24"/>
        </w:rPr>
        <w:t>Советом муниципального образования «</w:t>
      </w:r>
      <w:proofErr w:type="spellStart"/>
      <w:r>
        <w:rPr>
          <w:rFonts w:ascii="Times New Roman" w:eastAsia="Times New Roman" w:hAnsi="Times New Roman" w:cs="Times New Roman"/>
          <w:sz w:val="24"/>
          <w:szCs w:val="24"/>
        </w:rPr>
        <w:t>Верхнестярлин</w:t>
      </w:r>
      <w:r w:rsidRPr="0094293F">
        <w:rPr>
          <w:rFonts w:ascii="Times New Roman" w:eastAsia="Times New Roman" w:hAnsi="Times New Roman" w:cs="Times New Roman"/>
          <w:sz w:val="24"/>
          <w:szCs w:val="24"/>
        </w:rPr>
        <w:t>ское</w:t>
      </w:r>
      <w:proofErr w:type="spellEnd"/>
      <w:r w:rsidRPr="0094293F">
        <w:rPr>
          <w:rFonts w:ascii="Times New Roman" w:eastAsia="Times New Roman" w:hAnsi="Times New Roman" w:cs="Times New Roman"/>
          <w:sz w:val="24"/>
          <w:szCs w:val="24"/>
        </w:rPr>
        <w:t xml:space="preserve"> сельское поселение». </w:t>
      </w:r>
      <w:r w:rsidRPr="0094293F">
        <w:rPr>
          <w:rFonts w:ascii="Times New Roman" w:hAnsi="Times New Roman" w:cs="Times New Roman"/>
          <w:sz w:val="24"/>
          <w:szCs w:val="24"/>
        </w:rPr>
        <w:t>Обязательными приложениями к проекту Правил являются протокол общественных обсуждений или публичных слушаний по указанному проекту и заключение о результатах общественных обсуждений или публичных слушаний.</w:t>
      </w:r>
    </w:p>
    <w:p w:rsidR="0094293F" w:rsidRPr="0094293F" w:rsidRDefault="0094293F" w:rsidP="0094293F">
      <w:pPr>
        <w:tabs>
          <w:tab w:val="left" w:pos="720"/>
        </w:tabs>
        <w:spacing w:after="0" w:line="240" w:lineRule="auto"/>
        <w:ind w:right="-6" w:firstLine="540"/>
        <w:jc w:val="both"/>
        <w:rPr>
          <w:rFonts w:ascii="Times New Roman" w:eastAsia="Times New Roman" w:hAnsi="Times New Roman" w:cs="Times New Roman"/>
          <w:sz w:val="24"/>
          <w:szCs w:val="24"/>
        </w:rPr>
      </w:pPr>
      <w:r w:rsidRPr="0094293F">
        <w:rPr>
          <w:rFonts w:ascii="Times New Roman" w:hAnsi="Times New Roman" w:cs="Times New Roman"/>
          <w:sz w:val="24"/>
          <w:szCs w:val="24"/>
        </w:rPr>
        <w:t xml:space="preserve">16. При внесении изменений в настоящие Правила на рассмотрение </w:t>
      </w:r>
      <w:r w:rsidRPr="0094293F">
        <w:rPr>
          <w:rFonts w:ascii="Times New Roman" w:eastAsia="Times New Roman" w:hAnsi="Times New Roman" w:cs="Times New Roman"/>
          <w:sz w:val="24"/>
          <w:szCs w:val="24"/>
        </w:rPr>
        <w:t>Совета муниципального образования «</w:t>
      </w:r>
      <w:proofErr w:type="spellStart"/>
      <w:r>
        <w:rPr>
          <w:rFonts w:ascii="Times New Roman" w:eastAsia="Times New Roman" w:hAnsi="Times New Roman" w:cs="Times New Roman"/>
          <w:sz w:val="24"/>
          <w:szCs w:val="24"/>
        </w:rPr>
        <w:t>Верхнестярлин</w:t>
      </w:r>
      <w:r w:rsidRPr="0094293F">
        <w:rPr>
          <w:rFonts w:ascii="Times New Roman" w:eastAsia="Times New Roman" w:hAnsi="Times New Roman" w:cs="Times New Roman"/>
          <w:sz w:val="24"/>
          <w:szCs w:val="24"/>
        </w:rPr>
        <w:t>ское</w:t>
      </w:r>
      <w:proofErr w:type="spellEnd"/>
      <w:r w:rsidRPr="0094293F">
        <w:rPr>
          <w:rFonts w:ascii="Times New Roman" w:eastAsia="Times New Roman" w:hAnsi="Times New Roman" w:cs="Times New Roman"/>
          <w:sz w:val="24"/>
          <w:szCs w:val="24"/>
        </w:rPr>
        <w:t xml:space="preserve"> сельское поселение» представляются:</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подготовленный Комиссией проект решения о внесении изменений с обосновывающими документами;</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согласование изменений со структурным подразделением Исполнительного комитета, уполномоченным в области градостроительной деятельности;</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заключение Комиссии;</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 заключение уполномоченного органа, в случае, если получение такого согласования предусмотрено законодательством о градостроительной деятельности и </w:t>
      </w:r>
      <w:r w:rsidRPr="0094293F">
        <w:rPr>
          <w:rFonts w:ascii="Times New Roman" w:hAnsi="Times New Roman" w:cs="Times New Roman"/>
          <w:sz w:val="24"/>
          <w:szCs w:val="24"/>
        </w:rPr>
        <w:lastRenderedPageBreak/>
        <w:t>принятыми в соответствии с ним нормативными правовыми актами Правительства Российской Федерации;</w:t>
      </w:r>
    </w:p>
    <w:p w:rsidR="0094293F" w:rsidRPr="0094293F" w:rsidRDefault="0094293F" w:rsidP="0094293F">
      <w:pPr>
        <w:tabs>
          <w:tab w:val="left" w:pos="720"/>
        </w:tabs>
        <w:spacing w:after="0" w:line="240" w:lineRule="auto"/>
        <w:ind w:right="-6" w:firstLine="540"/>
        <w:jc w:val="both"/>
        <w:rPr>
          <w:rFonts w:ascii="Times New Roman" w:eastAsia="Times New Roman" w:hAnsi="Times New Roman" w:cs="Times New Roman"/>
          <w:sz w:val="24"/>
          <w:szCs w:val="24"/>
        </w:rPr>
      </w:pPr>
      <w:r w:rsidRPr="0094293F">
        <w:rPr>
          <w:rFonts w:ascii="Times New Roman" w:hAnsi="Times New Roman" w:cs="Times New Roman"/>
          <w:sz w:val="24"/>
          <w:szCs w:val="24"/>
        </w:rPr>
        <w:t>- протокол общественных обсуждений или публичных слушаний и заключение о результатах общественных обсуждений или публичных слушаний.</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eastAsia="Times New Roman" w:hAnsi="Times New Roman" w:cs="Times New Roman"/>
          <w:sz w:val="24"/>
          <w:szCs w:val="24"/>
        </w:rPr>
        <w:t>17. Совет муниципального образования «</w:t>
      </w:r>
      <w:proofErr w:type="spellStart"/>
      <w:r>
        <w:rPr>
          <w:rFonts w:ascii="Times New Roman" w:eastAsia="Times New Roman" w:hAnsi="Times New Roman" w:cs="Times New Roman"/>
          <w:sz w:val="24"/>
          <w:szCs w:val="24"/>
        </w:rPr>
        <w:t>Верхнестярлин</w:t>
      </w:r>
      <w:r w:rsidRPr="0094293F">
        <w:rPr>
          <w:rFonts w:ascii="Times New Roman" w:eastAsia="Times New Roman" w:hAnsi="Times New Roman" w:cs="Times New Roman"/>
          <w:sz w:val="24"/>
          <w:szCs w:val="24"/>
        </w:rPr>
        <w:t>ское</w:t>
      </w:r>
      <w:proofErr w:type="spellEnd"/>
      <w:r w:rsidRPr="0094293F">
        <w:rPr>
          <w:rFonts w:ascii="Times New Roman" w:eastAsia="Times New Roman" w:hAnsi="Times New Roman" w:cs="Times New Roman"/>
          <w:sz w:val="24"/>
          <w:szCs w:val="24"/>
        </w:rPr>
        <w:t xml:space="preserve"> сельское поселение» </w:t>
      </w:r>
      <w:r w:rsidRPr="0094293F">
        <w:rPr>
          <w:rFonts w:ascii="Times New Roman" w:hAnsi="Times New Roman" w:cs="Times New Roman"/>
          <w:sz w:val="24"/>
          <w:szCs w:val="24"/>
        </w:rPr>
        <w:t>по результатам рассмотрения проекта внесения изменений в Правила и обязательных приложений к нему может утвердить вносимые изменения или направить проект внесения изменений в Правила в Исполнительный комитет на доработку в соответствии с результатами общественных обсуждений или публичных слушаний по указанному проекту.</w:t>
      </w:r>
    </w:p>
    <w:p w:rsidR="0094293F" w:rsidRPr="0094293F" w:rsidRDefault="0094293F" w:rsidP="0094293F">
      <w:pPr>
        <w:tabs>
          <w:tab w:val="left" w:pos="720"/>
        </w:tabs>
        <w:spacing w:after="0" w:line="240" w:lineRule="auto"/>
        <w:ind w:right="-6" w:firstLine="540"/>
        <w:jc w:val="both"/>
        <w:rPr>
          <w:rFonts w:ascii="Times New Roman" w:eastAsia="Times New Roman" w:hAnsi="Times New Roman" w:cs="Times New Roman"/>
          <w:sz w:val="24"/>
          <w:szCs w:val="24"/>
        </w:rPr>
      </w:pPr>
      <w:r w:rsidRPr="0094293F">
        <w:rPr>
          <w:rFonts w:ascii="Times New Roman" w:hAnsi="Times New Roman" w:cs="Times New Roman"/>
          <w:sz w:val="24"/>
          <w:szCs w:val="24"/>
        </w:rPr>
        <w:t xml:space="preserve">18.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не позднее семи дней со дня их подписания, вступают в силу со дня их официального опубликования и размещаются на официальном </w:t>
      </w:r>
      <w:proofErr w:type="gramStart"/>
      <w:r w:rsidRPr="0094293F">
        <w:rPr>
          <w:rFonts w:ascii="Times New Roman" w:hAnsi="Times New Roman" w:cs="Times New Roman"/>
          <w:sz w:val="24"/>
          <w:szCs w:val="24"/>
        </w:rPr>
        <w:t xml:space="preserve">сайте  </w:t>
      </w:r>
      <w:r w:rsidRPr="0094293F">
        <w:rPr>
          <w:rFonts w:ascii="Times New Roman" w:eastAsia="Times New Roman" w:hAnsi="Times New Roman" w:cs="Times New Roman"/>
          <w:sz w:val="24"/>
          <w:szCs w:val="24"/>
        </w:rPr>
        <w:t>муниципального</w:t>
      </w:r>
      <w:proofErr w:type="gramEnd"/>
      <w:r w:rsidRPr="0094293F">
        <w:rPr>
          <w:rFonts w:ascii="Times New Roman" w:eastAsia="Times New Roman" w:hAnsi="Times New Roman" w:cs="Times New Roman"/>
          <w:sz w:val="24"/>
          <w:szCs w:val="24"/>
        </w:rPr>
        <w:t xml:space="preserve"> образования «</w:t>
      </w:r>
      <w:proofErr w:type="spellStart"/>
      <w:r>
        <w:rPr>
          <w:rFonts w:ascii="Times New Roman" w:eastAsia="Times New Roman" w:hAnsi="Times New Roman" w:cs="Times New Roman"/>
          <w:sz w:val="24"/>
          <w:szCs w:val="24"/>
        </w:rPr>
        <w:t>Верхнестярлин</w:t>
      </w:r>
      <w:r w:rsidRPr="0094293F">
        <w:rPr>
          <w:rFonts w:ascii="Times New Roman" w:eastAsia="Times New Roman" w:hAnsi="Times New Roman" w:cs="Times New Roman"/>
          <w:sz w:val="24"/>
          <w:szCs w:val="24"/>
        </w:rPr>
        <w:t>ское</w:t>
      </w:r>
      <w:proofErr w:type="spellEnd"/>
      <w:r w:rsidRPr="0094293F">
        <w:rPr>
          <w:rFonts w:ascii="Times New Roman" w:eastAsia="Times New Roman" w:hAnsi="Times New Roman" w:cs="Times New Roman"/>
          <w:sz w:val="24"/>
          <w:szCs w:val="24"/>
        </w:rPr>
        <w:t xml:space="preserve"> сельское поселение» или Азнакаевского муниципального района в сети «Интернет».</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19. Физические и юридические лица вправе оспорить решение об утверждении изменений в Правила в судебном порядке.</w:t>
      </w:r>
    </w:p>
    <w:p w:rsidR="006E371A" w:rsidRPr="0094293F" w:rsidRDefault="0094293F" w:rsidP="0094293F">
      <w:pPr>
        <w:tabs>
          <w:tab w:val="left" w:pos="720"/>
        </w:tabs>
        <w:spacing w:after="0" w:line="240" w:lineRule="auto"/>
        <w:ind w:right="-6" w:firstLine="709"/>
        <w:jc w:val="both"/>
        <w:rPr>
          <w:rFonts w:ascii="Times New Roman" w:eastAsia="Times New Roman" w:hAnsi="Times New Roman" w:cs="Times New Roman"/>
          <w:sz w:val="24"/>
          <w:szCs w:val="24"/>
          <w:lang w:eastAsia="ru-RU"/>
        </w:rPr>
      </w:pPr>
      <w:r w:rsidRPr="0094293F">
        <w:rPr>
          <w:rFonts w:ascii="Times New Roman" w:hAnsi="Times New Roman" w:cs="Times New Roman"/>
          <w:sz w:val="24"/>
          <w:szCs w:val="24"/>
        </w:rPr>
        <w:t>20. Органы государственной власти Российской Федерации, органы государственной власти Республики Татарстан вправе оспорить решение об утверждении изменений в Правила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Республики Татарстан, утвержденным до утверждения изменений в настоящие Правила.</w:t>
      </w:r>
    </w:p>
    <w:p w:rsidR="006E371A" w:rsidRDefault="006E371A" w:rsidP="006C4C39">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89" w:name="_Toc375665793"/>
      <w:r>
        <w:rPr>
          <w:rFonts w:ascii="Times New Roman" w:eastAsia="Times New Roman" w:hAnsi="Times New Roman" w:cs="Times New Roman"/>
          <w:b/>
          <w:bCs/>
          <w:sz w:val="24"/>
          <w:szCs w:val="24"/>
          <w:lang w:eastAsia="ru-RU"/>
        </w:rPr>
        <w:t>Статья 31. О введении в действие Правил</w:t>
      </w:r>
      <w:bookmarkEnd w:id="89"/>
    </w:p>
    <w:p w:rsidR="006E371A" w:rsidRDefault="006E371A" w:rsidP="006C4C39">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C4C39">
      <w:pPr>
        <w:widowControl w:val="0"/>
        <w:tabs>
          <w:tab w:val="num" w:pos="0"/>
          <w:tab w:val="left" w:pos="240"/>
          <w:tab w:val="left" w:pos="560"/>
        </w:tabs>
        <w:suppressAutoHyphens/>
        <w:autoSpaceDE w:val="0"/>
        <w:spacing w:after="0" w:line="264" w:lineRule="auto"/>
        <w:ind w:firstLine="561"/>
        <w:jc w:val="both"/>
        <w:rPr>
          <w:rFonts w:ascii="Times New Roman" w:eastAsia="Times New Roman" w:hAnsi="Times New Roman" w:cs="Times New Roman"/>
          <w:kern w:val="2"/>
          <w:sz w:val="24"/>
          <w:szCs w:val="24"/>
          <w:lang w:eastAsia="ar-SA"/>
        </w:rPr>
      </w:pPr>
      <w:r>
        <w:rPr>
          <w:rFonts w:ascii="Times New Roman" w:eastAsia="Times New Roman" w:hAnsi="Times New Roman" w:cs="Times New Roman"/>
          <w:kern w:val="2"/>
          <w:sz w:val="24"/>
          <w:szCs w:val="24"/>
          <w:lang w:eastAsia="ar-SA"/>
        </w:rPr>
        <w:t>1. Настоящие Правила вступают в силу с момента их официального опубликования в порядке, установленном для официального опубликования муниципальных правовых актов.</w:t>
      </w:r>
    </w:p>
    <w:p w:rsidR="006E371A" w:rsidRDefault="006E371A" w:rsidP="006C4C39">
      <w:pPr>
        <w:widowControl w:val="0"/>
        <w:tabs>
          <w:tab w:val="num" w:pos="0"/>
          <w:tab w:val="left" w:pos="240"/>
          <w:tab w:val="left" w:pos="560"/>
        </w:tabs>
        <w:suppressAutoHyphens/>
        <w:autoSpaceDE w:val="0"/>
        <w:spacing w:after="0" w:line="264" w:lineRule="auto"/>
        <w:ind w:firstLine="561"/>
        <w:jc w:val="both"/>
        <w:rPr>
          <w:rFonts w:ascii="Times New Roman" w:eastAsia="Times New Roman" w:hAnsi="Times New Roman" w:cs="Times New Roman"/>
          <w:kern w:val="2"/>
          <w:sz w:val="24"/>
          <w:szCs w:val="24"/>
          <w:lang w:eastAsia="ar-SA"/>
        </w:rPr>
      </w:pPr>
      <w:r>
        <w:rPr>
          <w:rFonts w:ascii="Times New Roman" w:eastAsia="Times New Roman" w:hAnsi="Times New Roman" w:cs="Times New Roman"/>
          <w:kern w:val="2"/>
          <w:sz w:val="24"/>
          <w:szCs w:val="24"/>
          <w:lang w:eastAsia="ar-SA"/>
        </w:rPr>
        <w:t>2. Правила действуют в части, не противоречащей правовым актам, имеющим большую юридическую силу.</w:t>
      </w:r>
    </w:p>
    <w:p w:rsidR="006E371A" w:rsidRDefault="006E371A" w:rsidP="006C4C39">
      <w:pPr>
        <w:keepNext/>
        <w:keepLines/>
        <w:spacing w:before="480" w:after="0" w:line="240" w:lineRule="auto"/>
        <w:ind w:firstLine="709"/>
        <w:jc w:val="both"/>
        <w:outlineLvl w:val="0"/>
        <w:rPr>
          <w:rFonts w:ascii="Times New Roman" w:eastAsia="Times New Roman" w:hAnsi="Times New Roman" w:cs="Times New Roman"/>
          <w:b/>
          <w:bCs/>
          <w:sz w:val="24"/>
          <w:szCs w:val="24"/>
          <w:lang w:eastAsia="ru-RU"/>
        </w:rPr>
      </w:pPr>
      <w:bookmarkStart w:id="90" w:name="_Toc375665794"/>
      <w:r>
        <w:rPr>
          <w:rFonts w:ascii="Times New Roman" w:eastAsia="Times New Roman" w:hAnsi="Times New Roman" w:cs="Times New Roman"/>
          <w:b/>
          <w:bCs/>
          <w:sz w:val="24"/>
          <w:szCs w:val="24"/>
          <w:lang w:eastAsia="ru-RU"/>
        </w:rPr>
        <w:t>ЧАСТЬ II. КАРТА ГРАДОСТРОИТЕЛЬНОГО ЗОНИРОВАНИЯ. КАРТА ЗОН С ОСОБЫМИ УСЛОВИЯМИ ИСПОЛЬЗОВАНИЯ ТЕРРИТОРИЙ</w:t>
      </w:r>
      <w:bookmarkEnd w:id="90"/>
    </w:p>
    <w:p w:rsidR="006E371A" w:rsidRDefault="006E371A" w:rsidP="006C4C39">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6E371A" w:rsidRDefault="006E371A" w:rsidP="006C4C39">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91" w:name="_Toc375665795"/>
      <w:r>
        <w:rPr>
          <w:rFonts w:ascii="Times New Roman" w:eastAsia="Times New Roman" w:hAnsi="Times New Roman" w:cs="Times New Roman"/>
          <w:b/>
          <w:bCs/>
          <w:sz w:val="24"/>
          <w:szCs w:val="24"/>
          <w:lang w:eastAsia="ru-RU"/>
        </w:rPr>
        <w:t>Глава 9. Карта градостроительного зонирования территории</w:t>
      </w:r>
      <w:bookmarkEnd w:id="91"/>
    </w:p>
    <w:p w:rsidR="006E371A" w:rsidRDefault="006E371A" w:rsidP="006C4C39">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6E371A" w:rsidRDefault="006E371A" w:rsidP="006C4C3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карте градостроительного зонирования:</w:t>
      </w:r>
    </w:p>
    <w:p w:rsidR="006E371A" w:rsidRDefault="006E371A" w:rsidP="006C4C3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установлены территориальные зоны – статья 35,</w:t>
      </w:r>
    </w:p>
    <w:p w:rsidR="006E371A" w:rsidRDefault="006E371A" w:rsidP="006C4C3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отображены зоны с особыми условиями использования территории – отображение информации главы 10;</w:t>
      </w:r>
    </w:p>
    <w:p w:rsidR="006E371A" w:rsidRDefault="006E371A" w:rsidP="006C4C39">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3)могут</w:t>
      </w:r>
      <w:proofErr w:type="gramEnd"/>
      <w:r>
        <w:rPr>
          <w:rFonts w:ascii="Times New Roman" w:eastAsia="Times New Roman" w:hAnsi="Times New Roman" w:cs="Times New Roman"/>
          <w:sz w:val="24"/>
          <w:szCs w:val="24"/>
          <w:lang w:eastAsia="ru-RU"/>
        </w:rPr>
        <w:t xml:space="preserve"> отображаться основные территории общего пользования (парки, скверы, бульвары) и земли, применительно к которым не устанавливаются градостроительные регламенты – особо охраняемые природные территории, земли лесного фонда, земли водного фонда, другие.</w:t>
      </w:r>
    </w:p>
    <w:p w:rsidR="006E371A" w:rsidRDefault="006E371A" w:rsidP="006C4C3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отношении основных территорий общего пользования и земель, применительно к которым не устанавливаются градостроительные регламенты, может определяться назначение, информация о котором содержится в главе 13 настоящих Правил.</w:t>
      </w:r>
    </w:p>
    <w:p w:rsidR="006E371A" w:rsidRDefault="006E371A" w:rsidP="006C4C39">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C4C39">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2" w:name="_Toc375665796"/>
      <w:r>
        <w:rPr>
          <w:rFonts w:ascii="Times New Roman" w:eastAsia="Times New Roman" w:hAnsi="Times New Roman" w:cs="Times New Roman"/>
          <w:b/>
          <w:bCs/>
          <w:sz w:val="24"/>
          <w:szCs w:val="24"/>
          <w:lang w:eastAsia="ru-RU"/>
        </w:rPr>
        <w:t>Статья 32. Карта градостроительного зонирования муниципального образования «</w:t>
      </w:r>
      <w:proofErr w:type="spellStart"/>
      <w:r w:rsidR="00D473B2">
        <w:rPr>
          <w:rFonts w:ascii="Times New Roman" w:eastAsia="Times New Roman" w:hAnsi="Times New Roman" w:cs="Times New Roman"/>
          <w:b/>
          <w:bCs/>
          <w:sz w:val="24"/>
          <w:szCs w:val="24"/>
          <w:lang w:eastAsia="ru-RU"/>
        </w:rPr>
        <w:t>Верхнестярлинское</w:t>
      </w:r>
      <w:proofErr w:type="spellEnd"/>
      <w:r>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w:t>
      </w:r>
      <w:bookmarkEnd w:id="92"/>
    </w:p>
    <w:p w:rsidR="006E371A" w:rsidRDefault="006E371A" w:rsidP="006C4C39">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D473B2" w:rsidRPr="00D473B2" w:rsidRDefault="00D473B2" w:rsidP="006C4C39">
      <w:pPr>
        <w:spacing w:after="0" w:line="240" w:lineRule="auto"/>
        <w:ind w:firstLine="709"/>
        <w:jc w:val="both"/>
        <w:rPr>
          <w:rFonts w:ascii="Times New Roman" w:hAnsi="Times New Roman" w:cs="Times New Roman"/>
          <w:sz w:val="24"/>
          <w:szCs w:val="24"/>
        </w:rPr>
      </w:pPr>
      <w:r w:rsidRPr="00D473B2">
        <w:rPr>
          <w:rFonts w:ascii="Times New Roman" w:hAnsi="Times New Roman" w:cs="Times New Roman"/>
          <w:sz w:val="24"/>
          <w:szCs w:val="24"/>
        </w:rPr>
        <w:t>1. «Карта градостроительного зонирования муниципального образования «</w:t>
      </w:r>
      <w:proofErr w:type="spellStart"/>
      <w:r w:rsidRPr="00D473B2">
        <w:rPr>
          <w:rFonts w:ascii="Times New Roman" w:hAnsi="Times New Roman" w:cs="Times New Roman"/>
          <w:sz w:val="24"/>
          <w:szCs w:val="24"/>
        </w:rPr>
        <w:t>Верхнестярлинское</w:t>
      </w:r>
      <w:proofErr w:type="spellEnd"/>
      <w:r w:rsidRPr="00D473B2">
        <w:rPr>
          <w:rFonts w:ascii="Times New Roman" w:hAnsi="Times New Roman" w:cs="Times New Roman"/>
          <w:sz w:val="24"/>
          <w:szCs w:val="24"/>
        </w:rPr>
        <w:t xml:space="preserve"> сельское поселение» Азнакаевского муниципального района (приложение 1) является составной графической частью настоящих Правил, на которой устанавливаются границы территориальных зон, а также отображаются границы зон с особыми условиями использования территорий, границы территорий объектов культурного наследия.</w:t>
      </w:r>
    </w:p>
    <w:p w:rsidR="00D473B2" w:rsidRPr="0094293F" w:rsidRDefault="00D473B2" w:rsidP="006C4C39">
      <w:pPr>
        <w:spacing w:after="0" w:line="240" w:lineRule="auto"/>
        <w:ind w:firstLine="709"/>
        <w:jc w:val="both"/>
        <w:rPr>
          <w:rFonts w:ascii="Times New Roman" w:hAnsi="Times New Roman" w:cs="Times New Roman"/>
          <w:sz w:val="24"/>
          <w:szCs w:val="24"/>
        </w:rPr>
      </w:pPr>
      <w:r w:rsidRPr="00D473B2">
        <w:rPr>
          <w:rFonts w:ascii="Times New Roman" w:hAnsi="Times New Roman" w:cs="Times New Roman"/>
          <w:sz w:val="24"/>
          <w:szCs w:val="24"/>
        </w:rPr>
        <w:t>2</w:t>
      </w:r>
      <w:r w:rsidRPr="0094293F">
        <w:rPr>
          <w:rFonts w:ascii="Times New Roman" w:hAnsi="Times New Roman" w:cs="Times New Roman"/>
          <w:sz w:val="24"/>
          <w:szCs w:val="24"/>
        </w:rPr>
        <w:t xml:space="preserve">. </w:t>
      </w:r>
      <w:r w:rsidR="0094293F" w:rsidRPr="0094293F">
        <w:rPr>
          <w:rFonts w:ascii="Times New Roman" w:hAnsi="Times New Roman" w:cs="Times New Roman"/>
          <w:color w:val="000000"/>
          <w:sz w:val="24"/>
          <w:szCs w:val="24"/>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113" w:history="1">
        <w:r w:rsidR="0094293F" w:rsidRPr="0094293F">
          <w:rPr>
            <w:rFonts w:ascii="Times New Roman" w:hAnsi="Times New Roman" w:cs="Times New Roman"/>
            <w:color w:val="000000"/>
            <w:sz w:val="24"/>
            <w:szCs w:val="24"/>
          </w:rPr>
          <w:t>законодательством</w:t>
        </w:r>
      </w:hyperlink>
      <w:r w:rsidR="0094293F" w:rsidRPr="0094293F">
        <w:rPr>
          <w:rFonts w:ascii="Times New Roman" w:hAnsi="Times New Roman" w:cs="Times New Roman"/>
          <w:color w:val="000000"/>
          <w:sz w:val="24"/>
          <w:szCs w:val="24"/>
        </w:rPr>
        <w:t xml:space="preserve"> могут пересекать границы территориальных зон</w:t>
      </w:r>
      <w:r w:rsidRPr="0094293F">
        <w:rPr>
          <w:rFonts w:ascii="Times New Roman" w:hAnsi="Times New Roman" w:cs="Times New Roman"/>
          <w:sz w:val="24"/>
          <w:szCs w:val="24"/>
        </w:rPr>
        <w:t>.</w:t>
      </w:r>
    </w:p>
    <w:p w:rsidR="00D473B2" w:rsidRPr="00D473B2" w:rsidRDefault="00D473B2" w:rsidP="006C4C39">
      <w:pPr>
        <w:spacing w:after="0" w:line="240" w:lineRule="auto"/>
        <w:ind w:firstLine="709"/>
        <w:jc w:val="both"/>
        <w:rPr>
          <w:rFonts w:ascii="Times New Roman" w:hAnsi="Times New Roman" w:cs="Times New Roman"/>
          <w:sz w:val="24"/>
          <w:szCs w:val="24"/>
        </w:rPr>
      </w:pPr>
      <w:r w:rsidRPr="00D473B2">
        <w:rPr>
          <w:rFonts w:ascii="Times New Roman" w:hAnsi="Times New Roman" w:cs="Times New Roman"/>
          <w:sz w:val="24"/>
          <w:szCs w:val="24"/>
        </w:rPr>
        <w:t>3. 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указанных зон могут отображаться на отдельных картах.</w:t>
      </w:r>
    </w:p>
    <w:p w:rsidR="00D473B2" w:rsidRPr="00D473B2" w:rsidRDefault="00D473B2" w:rsidP="006C4C39">
      <w:pPr>
        <w:spacing w:after="0" w:line="240" w:lineRule="auto"/>
        <w:ind w:firstLine="709"/>
        <w:jc w:val="both"/>
        <w:rPr>
          <w:rFonts w:ascii="Times New Roman" w:hAnsi="Times New Roman" w:cs="Times New Roman"/>
          <w:sz w:val="24"/>
          <w:szCs w:val="24"/>
        </w:rPr>
      </w:pPr>
      <w:r w:rsidRPr="00D473B2">
        <w:rPr>
          <w:rFonts w:ascii="Times New Roman" w:hAnsi="Times New Roman" w:cs="Times New Roman"/>
          <w:sz w:val="24"/>
          <w:szCs w:val="24"/>
        </w:rPr>
        <w:t>4. Границы территориальных зон устанавливаются с учетом:</w:t>
      </w:r>
    </w:p>
    <w:p w:rsidR="00D473B2" w:rsidRPr="00D473B2" w:rsidRDefault="00D473B2" w:rsidP="006C4C39">
      <w:pPr>
        <w:spacing w:after="0" w:line="240" w:lineRule="auto"/>
        <w:ind w:firstLine="709"/>
        <w:jc w:val="both"/>
        <w:rPr>
          <w:rFonts w:ascii="Times New Roman" w:hAnsi="Times New Roman" w:cs="Times New Roman"/>
          <w:sz w:val="24"/>
          <w:szCs w:val="24"/>
        </w:rPr>
      </w:pPr>
      <w:r w:rsidRPr="00D473B2">
        <w:rPr>
          <w:rFonts w:ascii="Times New Roman" w:hAnsi="Times New Roman" w:cs="Times New Roman"/>
          <w:sz w:val="24"/>
          <w:szCs w:val="24"/>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D473B2" w:rsidRPr="00D473B2" w:rsidRDefault="00D473B2" w:rsidP="006C4C39">
      <w:pPr>
        <w:spacing w:after="0" w:line="240" w:lineRule="auto"/>
        <w:ind w:firstLine="709"/>
        <w:jc w:val="both"/>
        <w:rPr>
          <w:rFonts w:ascii="Times New Roman" w:hAnsi="Times New Roman" w:cs="Times New Roman"/>
          <w:sz w:val="24"/>
          <w:szCs w:val="24"/>
        </w:rPr>
      </w:pPr>
      <w:r w:rsidRPr="00D473B2">
        <w:rPr>
          <w:rFonts w:ascii="Times New Roman" w:hAnsi="Times New Roman" w:cs="Times New Roman"/>
          <w:sz w:val="24"/>
          <w:szCs w:val="24"/>
        </w:rPr>
        <w:t xml:space="preserve">- функциональных зон и параметров их планируемого развития, определенных генеральным планом </w:t>
      </w:r>
      <w:proofErr w:type="spellStart"/>
      <w:r w:rsidRPr="00D473B2">
        <w:rPr>
          <w:rFonts w:ascii="Times New Roman" w:hAnsi="Times New Roman" w:cs="Times New Roman"/>
          <w:sz w:val="24"/>
          <w:szCs w:val="24"/>
        </w:rPr>
        <w:t>Верхнестярлинское</w:t>
      </w:r>
      <w:proofErr w:type="spellEnd"/>
      <w:r w:rsidRPr="00D473B2">
        <w:rPr>
          <w:rFonts w:ascii="Times New Roman" w:hAnsi="Times New Roman" w:cs="Times New Roman"/>
          <w:sz w:val="24"/>
          <w:szCs w:val="24"/>
        </w:rPr>
        <w:t xml:space="preserve"> сельское поселение, схемой территориального планирования Азнакаевского муниципального района;</w:t>
      </w:r>
    </w:p>
    <w:p w:rsidR="00D473B2" w:rsidRPr="00D473B2" w:rsidRDefault="00D473B2" w:rsidP="006C4C39">
      <w:pPr>
        <w:spacing w:after="0" w:line="240" w:lineRule="auto"/>
        <w:ind w:firstLine="709"/>
        <w:jc w:val="both"/>
        <w:rPr>
          <w:rFonts w:ascii="Times New Roman" w:hAnsi="Times New Roman" w:cs="Times New Roman"/>
          <w:sz w:val="24"/>
          <w:szCs w:val="24"/>
        </w:rPr>
      </w:pPr>
      <w:r w:rsidRPr="00D473B2">
        <w:rPr>
          <w:rFonts w:ascii="Times New Roman" w:hAnsi="Times New Roman" w:cs="Times New Roman"/>
          <w:sz w:val="24"/>
          <w:szCs w:val="24"/>
        </w:rPr>
        <w:t>- определенных Градостроительным кодексом Российской Федерации территориальных зон;</w:t>
      </w:r>
    </w:p>
    <w:p w:rsidR="00D473B2" w:rsidRPr="00D473B2" w:rsidRDefault="00D473B2" w:rsidP="006C4C39">
      <w:pPr>
        <w:spacing w:after="0" w:line="240" w:lineRule="auto"/>
        <w:ind w:firstLine="709"/>
        <w:jc w:val="both"/>
        <w:rPr>
          <w:rFonts w:ascii="Times New Roman" w:hAnsi="Times New Roman" w:cs="Times New Roman"/>
          <w:sz w:val="24"/>
          <w:szCs w:val="24"/>
        </w:rPr>
      </w:pPr>
      <w:r w:rsidRPr="00D473B2">
        <w:rPr>
          <w:rFonts w:ascii="Times New Roman" w:hAnsi="Times New Roman" w:cs="Times New Roman"/>
          <w:sz w:val="24"/>
          <w:szCs w:val="24"/>
        </w:rPr>
        <w:t>- сложившейся планировки территории и существующего землепользования;</w:t>
      </w:r>
    </w:p>
    <w:p w:rsidR="00D473B2" w:rsidRPr="00D473B2" w:rsidRDefault="00D473B2" w:rsidP="006C4C39">
      <w:pPr>
        <w:spacing w:after="0" w:line="240" w:lineRule="auto"/>
        <w:ind w:firstLine="709"/>
        <w:jc w:val="both"/>
        <w:rPr>
          <w:rFonts w:ascii="Times New Roman" w:hAnsi="Times New Roman" w:cs="Times New Roman"/>
          <w:sz w:val="24"/>
          <w:szCs w:val="24"/>
        </w:rPr>
      </w:pPr>
      <w:r w:rsidRPr="00D473B2">
        <w:rPr>
          <w:rFonts w:ascii="Times New Roman" w:hAnsi="Times New Roman" w:cs="Times New Roman"/>
          <w:sz w:val="24"/>
          <w:szCs w:val="24"/>
        </w:rPr>
        <w:t>-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D473B2" w:rsidRPr="00D473B2" w:rsidRDefault="00D473B2" w:rsidP="006C4C39">
      <w:pPr>
        <w:spacing w:after="0" w:line="240" w:lineRule="auto"/>
        <w:ind w:firstLine="709"/>
        <w:jc w:val="both"/>
        <w:rPr>
          <w:rFonts w:ascii="Times New Roman" w:hAnsi="Times New Roman" w:cs="Times New Roman"/>
          <w:sz w:val="24"/>
          <w:szCs w:val="24"/>
        </w:rPr>
      </w:pPr>
      <w:r w:rsidRPr="00D473B2">
        <w:rPr>
          <w:rFonts w:ascii="Times New Roman" w:hAnsi="Times New Roman" w:cs="Times New Roman"/>
          <w:sz w:val="24"/>
          <w:szCs w:val="24"/>
        </w:rPr>
        <w:t>- предотвращения возможности причинения вреда объектам капитального строительства, расположенным на смежных земельных участках.</w:t>
      </w:r>
    </w:p>
    <w:p w:rsidR="00D473B2" w:rsidRPr="00D473B2" w:rsidRDefault="00D473B2" w:rsidP="006C4C39">
      <w:pPr>
        <w:spacing w:after="0" w:line="240" w:lineRule="auto"/>
        <w:ind w:firstLine="709"/>
        <w:jc w:val="both"/>
        <w:rPr>
          <w:rFonts w:ascii="Times New Roman" w:hAnsi="Times New Roman" w:cs="Times New Roman"/>
          <w:sz w:val="24"/>
          <w:szCs w:val="24"/>
        </w:rPr>
      </w:pPr>
      <w:r w:rsidRPr="00D473B2">
        <w:rPr>
          <w:rFonts w:ascii="Times New Roman" w:hAnsi="Times New Roman" w:cs="Times New Roman"/>
          <w:sz w:val="24"/>
          <w:szCs w:val="24"/>
        </w:rPr>
        <w:t>5. Границы территориальных зон устанавливаются по:</w:t>
      </w:r>
    </w:p>
    <w:p w:rsidR="00D473B2" w:rsidRPr="00D473B2" w:rsidRDefault="00D473B2" w:rsidP="006C4C39">
      <w:pPr>
        <w:spacing w:after="0" w:line="240" w:lineRule="auto"/>
        <w:ind w:firstLine="709"/>
        <w:jc w:val="both"/>
        <w:rPr>
          <w:rFonts w:ascii="Times New Roman" w:hAnsi="Times New Roman" w:cs="Times New Roman"/>
          <w:sz w:val="24"/>
          <w:szCs w:val="24"/>
        </w:rPr>
      </w:pPr>
      <w:r w:rsidRPr="00D473B2">
        <w:rPr>
          <w:rFonts w:ascii="Times New Roman" w:hAnsi="Times New Roman" w:cs="Times New Roman"/>
          <w:sz w:val="24"/>
          <w:szCs w:val="24"/>
        </w:rPr>
        <w:t>- линиям магистралей, улиц, проездов, разделяющим транспортные потоки противоположных направлений</w:t>
      </w:r>
    </w:p>
    <w:p w:rsidR="00D473B2" w:rsidRPr="00D473B2" w:rsidRDefault="00D473B2" w:rsidP="006C4C39">
      <w:pPr>
        <w:spacing w:after="0" w:line="240" w:lineRule="auto"/>
        <w:ind w:firstLine="709"/>
        <w:jc w:val="both"/>
        <w:rPr>
          <w:rFonts w:ascii="Times New Roman" w:hAnsi="Times New Roman" w:cs="Times New Roman"/>
          <w:sz w:val="24"/>
          <w:szCs w:val="24"/>
        </w:rPr>
      </w:pPr>
      <w:r w:rsidRPr="00D473B2">
        <w:rPr>
          <w:rFonts w:ascii="Times New Roman" w:hAnsi="Times New Roman" w:cs="Times New Roman"/>
          <w:sz w:val="24"/>
          <w:szCs w:val="24"/>
        </w:rPr>
        <w:t>- границам поселения;</w:t>
      </w:r>
    </w:p>
    <w:p w:rsidR="00D473B2" w:rsidRPr="00D473B2" w:rsidRDefault="00D473B2" w:rsidP="006C4C39">
      <w:pPr>
        <w:spacing w:after="0" w:line="240" w:lineRule="auto"/>
        <w:ind w:firstLine="709"/>
        <w:jc w:val="both"/>
        <w:rPr>
          <w:rFonts w:ascii="Times New Roman" w:hAnsi="Times New Roman" w:cs="Times New Roman"/>
          <w:sz w:val="24"/>
          <w:szCs w:val="24"/>
        </w:rPr>
      </w:pPr>
      <w:r w:rsidRPr="00D473B2">
        <w:rPr>
          <w:rFonts w:ascii="Times New Roman" w:hAnsi="Times New Roman" w:cs="Times New Roman"/>
          <w:sz w:val="24"/>
          <w:szCs w:val="24"/>
        </w:rPr>
        <w:t>- красным линиям;</w:t>
      </w:r>
    </w:p>
    <w:p w:rsidR="00D473B2" w:rsidRPr="00D473B2" w:rsidRDefault="00D473B2" w:rsidP="006C4C39">
      <w:pPr>
        <w:spacing w:after="0" w:line="240" w:lineRule="auto"/>
        <w:ind w:firstLine="709"/>
        <w:jc w:val="both"/>
        <w:rPr>
          <w:rFonts w:ascii="Times New Roman" w:hAnsi="Times New Roman" w:cs="Times New Roman"/>
          <w:sz w:val="24"/>
          <w:szCs w:val="24"/>
        </w:rPr>
      </w:pPr>
      <w:r w:rsidRPr="00D473B2">
        <w:rPr>
          <w:rFonts w:ascii="Times New Roman" w:hAnsi="Times New Roman" w:cs="Times New Roman"/>
          <w:sz w:val="24"/>
          <w:szCs w:val="24"/>
        </w:rPr>
        <w:t>- границам земельных участков;</w:t>
      </w:r>
    </w:p>
    <w:p w:rsidR="00D473B2" w:rsidRPr="00D473B2" w:rsidRDefault="00D473B2" w:rsidP="006C4C39">
      <w:pPr>
        <w:spacing w:after="0" w:line="240" w:lineRule="auto"/>
        <w:ind w:firstLine="709"/>
        <w:jc w:val="both"/>
        <w:rPr>
          <w:rFonts w:ascii="Times New Roman" w:hAnsi="Times New Roman" w:cs="Times New Roman"/>
          <w:sz w:val="24"/>
          <w:szCs w:val="24"/>
        </w:rPr>
      </w:pPr>
      <w:r w:rsidRPr="00D473B2">
        <w:rPr>
          <w:rFonts w:ascii="Times New Roman" w:hAnsi="Times New Roman" w:cs="Times New Roman"/>
          <w:sz w:val="24"/>
          <w:szCs w:val="24"/>
        </w:rPr>
        <w:t>- естественным границам природных объектов;</w:t>
      </w:r>
    </w:p>
    <w:p w:rsidR="00D473B2" w:rsidRPr="00D473B2" w:rsidRDefault="00D473B2" w:rsidP="006C4C39">
      <w:pPr>
        <w:spacing w:after="0" w:line="240" w:lineRule="auto"/>
        <w:ind w:firstLine="709"/>
        <w:jc w:val="both"/>
        <w:rPr>
          <w:rFonts w:ascii="Times New Roman" w:hAnsi="Times New Roman" w:cs="Times New Roman"/>
          <w:sz w:val="24"/>
          <w:szCs w:val="24"/>
        </w:rPr>
      </w:pPr>
      <w:r w:rsidRPr="00D473B2">
        <w:rPr>
          <w:rFonts w:ascii="Times New Roman" w:hAnsi="Times New Roman" w:cs="Times New Roman"/>
          <w:sz w:val="24"/>
          <w:szCs w:val="24"/>
        </w:rPr>
        <w:t>- иным обоснованным границам.</w:t>
      </w:r>
    </w:p>
    <w:p w:rsidR="00D473B2" w:rsidRPr="00D473B2" w:rsidRDefault="00D473B2" w:rsidP="006C4C39">
      <w:pPr>
        <w:spacing w:after="0" w:line="240" w:lineRule="auto"/>
        <w:ind w:firstLine="709"/>
        <w:jc w:val="both"/>
        <w:rPr>
          <w:rFonts w:ascii="Times New Roman" w:hAnsi="Times New Roman" w:cs="Times New Roman"/>
          <w:sz w:val="24"/>
          <w:szCs w:val="24"/>
        </w:rPr>
      </w:pPr>
      <w:r w:rsidRPr="00D473B2">
        <w:rPr>
          <w:rFonts w:ascii="Times New Roman" w:hAnsi="Times New Roman" w:cs="Times New Roman"/>
          <w:sz w:val="24"/>
          <w:szCs w:val="24"/>
        </w:rPr>
        <w:t xml:space="preserve">6.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w:t>
      </w:r>
      <w:proofErr w:type="gramStart"/>
      <w:r w:rsidRPr="00D473B2">
        <w:rPr>
          <w:rFonts w:ascii="Times New Roman" w:hAnsi="Times New Roman" w:cs="Times New Roman"/>
          <w:sz w:val="24"/>
          <w:szCs w:val="24"/>
        </w:rPr>
        <w:t>территориальных  зон</w:t>
      </w:r>
      <w:proofErr w:type="gramEnd"/>
      <w:r w:rsidRPr="00D473B2">
        <w:rPr>
          <w:rFonts w:ascii="Times New Roman" w:hAnsi="Times New Roman" w:cs="Times New Roman"/>
          <w:sz w:val="24"/>
          <w:szCs w:val="24"/>
        </w:rPr>
        <w:t>.</w:t>
      </w:r>
    </w:p>
    <w:p w:rsidR="00D473B2" w:rsidRPr="00D473B2" w:rsidRDefault="00D473B2" w:rsidP="006C4C39">
      <w:pPr>
        <w:spacing w:after="0" w:line="240" w:lineRule="auto"/>
        <w:ind w:firstLine="709"/>
        <w:jc w:val="both"/>
        <w:rPr>
          <w:rFonts w:ascii="Times New Roman" w:hAnsi="Times New Roman" w:cs="Times New Roman"/>
          <w:sz w:val="24"/>
          <w:szCs w:val="24"/>
        </w:rPr>
      </w:pPr>
      <w:r w:rsidRPr="00D473B2">
        <w:rPr>
          <w:rFonts w:ascii="Times New Roman" w:hAnsi="Times New Roman" w:cs="Times New Roman"/>
          <w:sz w:val="24"/>
          <w:szCs w:val="24"/>
        </w:rPr>
        <w:t>7. К земельным участкам, иным объектам недвижимости, выделенным на нескольких, перечисленных в части II настоящих Правил картах, применяются все градостроительные регламенты по каждой карте.</w:t>
      </w:r>
    </w:p>
    <w:p w:rsidR="00D473B2" w:rsidRPr="00D473B2" w:rsidRDefault="00D473B2" w:rsidP="006C4C39">
      <w:pPr>
        <w:spacing w:after="0" w:line="240" w:lineRule="auto"/>
        <w:ind w:firstLine="709"/>
        <w:jc w:val="both"/>
        <w:rPr>
          <w:rFonts w:ascii="Times New Roman" w:hAnsi="Times New Roman" w:cs="Times New Roman"/>
          <w:sz w:val="24"/>
          <w:szCs w:val="24"/>
        </w:rPr>
      </w:pPr>
      <w:r w:rsidRPr="00D473B2">
        <w:rPr>
          <w:rFonts w:ascii="Times New Roman" w:hAnsi="Times New Roman" w:cs="Times New Roman"/>
          <w:sz w:val="24"/>
          <w:szCs w:val="24"/>
        </w:rPr>
        <w:t>8. Информация, отраженная на настоящей карте, используется с учетом поэтапной подготовки и принятия фрагментов карт градостроительного зонирования.</w:t>
      </w:r>
    </w:p>
    <w:p w:rsidR="006E371A" w:rsidRPr="00777D90" w:rsidRDefault="006E371A" w:rsidP="006C4C39">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93" w:name="_Toc375665797"/>
      <w:r w:rsidRPr="00777D90">
        <w:rPr>
          <w:rFonts w:ascii="Times New Roman" w:eastAsia="Times New Roman" w:hAnsi="Times New Roman" w:cs="Times New Roman"/>
          <w:b/>
          <w:bCs/>
          <w:sz w:val="24"/>
          <w:szCs w:val="24"/>
          <w:lang w:eastAsia="ru-RU"/>
        </w:rPr>
        <w:lastRenderedPageBreak/>
        <w:t>Глава 10. Карта зон с особыми условиями использования территории муниципального образования «</w:t>
      </w:r>
      <w:proofErr w:type="spellStart"/>
      <w:r w:rsidR="00D473B2">
        <w:rPr>
          <w:rFonts w:ascii="Times New Roman" w:eastAsia="Times New Roman" w:hAnsi="Times New Roman" w:cs="Times New Roman"/>
          <w:b/>
          <w:bCs/>
          <w:sz w:val="24"/>
          <w:szCs w:val="24"/>
          <w:lang w:eastAsia="ru-RU"/>
        </w:rPr>
        <w:t>Верхнестярлинское</w:t>
      </w:r>
      <w:proofErr w:type="spellEnd"/>
      <w:r w:rsidRPr="00777D90">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w:t>
      </w:r>
      <w:bookmarkEnd w:id="93"/>
    </w:p>
    <w:p w:rsidR="006E371A" w:rsidRPr="00D473B2" w:rsidRDefault="006E371A" w:rsidP="006C4C39">
      <w:pPr>
        <w:tabs>
          <w:tab w:val="left" w:pos="720"/>
        </w:tabs>
        <w:spacing w:after="0" w:line="240" w:lineRule="auto"/>
        <w:ind w:right="-6" w:firstLine="540"/>
        <w:jc w:val="both"/>
        <w:rPr>
          <w:rFonts w:ascii="Times New Roman" w:hAnsi="Times New Roman" w:cs="Times New Roman"/>
          <w:sz w:val="24"/>
          <w:szCs w:val="24"/>
        </w:rPr>
      </w:pPr>
    </w:p>
    <w:p w:rsidR="00D473B2" w:rsidRPr="00D473B2" w:rsidRDefault="00D473B2" w:rsidP="006C4C39">
      <w:pPr>
        <w:pStyle w:val="ConsPlusNormal"/>
        <w:ind w:firstLine="540"/>
        <w:jc w:val="both"/>
        <w:rPr>
          <w:rFonts w:ascii="Times New Roman" w:eastAsiaTheme="minorHAnsi" w:hAnsi="Times New Roman"/>
          <w:sz w:val="24"/>
          <w:szCs w:val="24"/>
          <w:lang w:eastAsia="en-US"/>
        </w:rPr>
      </w:pPr>
      <w:r w:rsidRPr="00D473B2">
        <w:rPr>
          <w:rFonts w:ascii="Times New Roman" w:eastAsiaTheme="minorHAnsi" w:hAnsi="Times New Roman"/>
          <w:sz w:val="24"/>
          <w:szCs w:val="24"/>
          <w:lang w:eastAsia="en-US"/>
        </w:rPr>
        <w:t xml:space="preserve">Карты зон с особыми условиями использования территорий являются составной графической частью настоящих Правил, на которых отображаются границы зон с особыми условиями использования территорий. Информация, отраженная на настоящих картах, содержит: </w:t>
      </w:r>
    </w:p>
    <w:p w:rsidR="00D473B2" w:rsidRPr="00D473B2" w:rsidRDefault="00D473B2" w:rsidP="006C4C39">
      <w:pPr>
        <w:pStyle w:val="a0"/>
        <w:numPr>
          <w:ilvl w:val="0"/>
          <w:numId w:val="9"/>
        </w:numPr>
        <w:rPr>
          <w:rFonts w:eastAsiaTheme="minorHAnsi"/>
          <w:b w:val="0"/>
          <w:sz w:val="24"/>
          <w:szCs w:val="24"/>
          <w:lang w:eastAsia="en-US"/>
        </w:rPr>
      </w:pPr>
      <w:proofErr w:type="gramStart"/>
      <w:r w:rsidRPr="00D473B2">
        <w:rPr>
          <w:rFonts w:eastAsiaTheme="minorHAnsi"/>
          <w:b w:val="0"/>
          <w:sz w:val="24"/>
          <w:szCs w:val="24"/>
          <w:lang w:eastAsia="en-US"/>
        </w:rPr>
        <w:t>санитарно</w:t>
      </w:r>
      <w:proofErr w:type="gramEnd"/>
      <w:r w:rsidRPr="00D473B2">
        <w:rPr>
          <w:rFonts w:eastAsiaTheme="minorHAnsi"/>
          <w:b w:val="0"/>
          <w:sz w:val="24"/>
          <w:szCs w:val="24"/>
          <w:lang w:eastAsia="en-US"/>
        </w:rPr>
        <w:t>-защитные зоны производственных и иных объектов;</w:t>
      </w:r>
    </w:p>
    <w:p w:rsidR="00D473B2" w:rsidRPr="00D473B2" w:rsidRDefault="00D473B2" w:rsidP="006C4C39">
      <w:pPr>
        <w:pStyle w:val="a0"/>
        <w:numPr>
          <w:ilvl w:val="0"/>
          <w:numId w:val="9"/>
        </w:numPr>
        <w:rPr>
          <w:rFonts w:eastAsiaTheme="minorHAnsi"/>
          <w:b w:val="0"/>
          <w:sz w:val="24"/>
          <w:szCs w:val="24"/>
          <w:lang w:eastAsia="en-US"/>
        </w:rPr>
      </w:pPr>
      <w:proofErr w:type="gramStart"/>
      <w:r w:rsidRPr="00D473B2">
        <w:rPr>
          <w:rFonts w:eastAsiaTheme="minorHAnsi"/>
          <w:b w:val="0"/>
          <w:sz w:val="24"/>
          <w:szCs w:val="24"/>
          <w:lang w:eastAsia="en-US"/>
        </w:rPr>
        <w:t>санитарно</w:t>
      </w:r>
      <w:proofErr w:type="gramEnd"/>
      <w:r w:rsidRPr="00D473B2">
        <w:rPr>
          <w:rFonts w:eastAsiaTheme="minorHAnsi"/>
          <w:b w:val="0"/>
          <w:sz w:val="24"/>
          <w:szCs w:val="24"/>
          <w:lang w:eastAsia="en-US"/>
        </w:rPr>
        <w:t>-защитные зоны скотомогильников;</w:t>
      </w:r>
    </w:p>
    <w:p w:rsidR="00D473B2" w:rsidRPr="00D473B2" w:rsidRDefault="00D473B2" w:rsidP="006C4C39">
      <w:pPr>
        <w:pStyle w:val="a0"/>
        <w:numPr>
          <w:ilvl w:val="0"/>
          <w:numId w:val="9"/>
        </w:numPr>
        <w:rPr>
          <w:rFonts w:eastAsiaTheme="minorHAnsi"/>
          <w:b w:val="0"/>
          <w:sz w:val="24"/>
          <w:szCs w:val="24"/>
          <w:lang w:eastAsia="en-US"/>
        </w:rPr>
      </w:pPr>
      <w:proofErr w:type="gramStart"/>
      <w:r w:rsidRPr="00D473B2">
        <w:rPr>
          <w:rFonts w:eastAsiaTheme="minorHAnsi"/>
          <w:b w:val="0"/>
          <w:sz w:val="24"/>
          <w:szCs w:val="24"/>
          <w:lang w:eastAsia="en-US"/>
        </w:rPr>
        <w:t>санитарные</w:t>
      </w:r>
      <w:proofErr w:type="gramEnd"/>
      <w:r w:rsidRPr="00D473B2">
        <w:rPr>
          <w:rFonts w:eastAsiaTheme="minorHAnsi"/>
          <w:b w:val="0"/>
          <w:sz w:val="24"/>
          <w:szCs w:val="24"/>
          <w:lang w:eastAsia="en-US"/>
        </w:rPr>
        <w:t xml:space="preserve"> разрывы автомобильных дорог;</w:t>
      </w:r>
    </w:p>
    <w:p w:rsidR="00D473B2" w:rsidRPr="00D473B2" w:rsidRDefault="00D473B2" w:rsidP="006C4C39">
      <w:pPr>
        <w:pStyle w:val="a0"/>
        <w:numPr>
          <w:ilvl w:val="0"/>
          <w:numId w:val="9"/>
        </w:numPr>
        <w:rPr>
          <w:rFonts w:eastAsiaTheme="minorHAnsi"/>
          <w:b w:val="0"/>
          <w:sz w:val="24"/>
          <w:szCs w:val="24"/>
          <w:lang w:eastAsia="en-US"/>
        </w:rPr>
      </w:pPr>
      <w:proofErr w:type="spellStart"/>
      <w:proofErr w:type="gramStart"/>
      <w:r w:rsidRPr="00D473B2">
        <w:rPr>
          <w:rFonts w:eastAsiaTheme="minorHAnsi"/>
          <w:b w:val="0"/>
          <w:sz w:val="24"/>
          <w:szCs w:val="24"/>
          <w:lang w:eastAsia="en-US"/>
        </w:rPr>
        <w:t>водоохранные</w:t>
      </w:r>
      <w:proofErr w:type="spellEnd"/>
      <w:proofErr w:type="gramEnd"/>
      <w:r w:rsidRPr="00D473B2">
        <w:rPr>
          <w:rFonts w:eastAsiaTheme="minorHAnsi"/>
          <w:b w:val="0"/>
          <w:sz w:val="24"/>
          <w:szCs w:val="24"/>
          <w:lang w:eastAsia="en-US"/>
        </w:rPr>
        <w:t xml:space="preserve"> зоны поверхностных водных объектов;</w:t>
      </w:r>
    </w:p>
    <w:p w:rsidR="00D473B2" w:rsidRPr="00D473B2" w:rsidRDefault="00D473B2" w:rsidP="006C4C39">
      <w:pPr>
        <w:pStyle w:val="a0"/>
        <w:numPr>
          <w:ilvl w:val="0"/>
          <w:numId w:val="9"/>
        </w:numPr>
        <w:rPr>
          <w:rFonts w:eastAsiaTheme="minorHAnsi"/>
          <w:b w:val="0"/>
          <w:sz w:val="24"/>
          <w:szCs w:val="24"/>
          <w:lang w:eastAsia="en-US"/>
        </w:rPr>
      </w:pPr>
      <w:proofErr w:type="gramStart"/>
      <w:r w:rsidRPr="00D473B2">
        <w:rPr>
          <w:rFonts w:eastAsiaTheme="minorHAnsi"/>
          <w:b w:val="0"/>
          <w:sz w:val="24"/>
          <w:szCs w:val="24"/>
          <w:lang w:eastAsia="en-US"/>
        </w:rPr>
        <w:t>прибрежные</w:t>
      </w:r>
      <w:proofErr w:type="gramEnd"/>
      <w:r w:rsidRPr="00D473B2">
        <w:rPr>
          <w:rFonts w:eastAsiaTheme="minorHAnsi"/>
          <w:b w:val="0"/>
          <w:sz w:val="24"/>
          <w:szCs w:val="24"/>
          <w:lang w:eastAsia="en-US"/>
        </w:rPr>
        <w:t xml:space="preserve"> защитные полосы поверхностных водных объектов;</w:t>
      </w:r>
    </w:p>
    <w:p w:rsidR="00D473B2" w:rsidRPr="00D473B2" w:rsidRDefault="00D473B2" w:rsidP="006C4C39">
      <w:pPr>
        <w:pStyle w:val="a0"/>
        <w:numPr>
          <w:ilvl w:val="0"/>
          <w:numId w:val="9"/>
        </w:numPr>
        <w:rPr>
          <w:rFonts w:eastAsiaTheme="minorHAnsi"/>
          <w:b w:val="0"/>
          <w:sz w:val="24"/>
          <w:szCs w:val="24"/>
          <w:lang w:eastAsia="en-US"/>
        </w:rPr>
      </w:pPr>
      <w:proofErr w:type="gramStart"/>
      <w:r w:rsidRPr="00D473B2">
        <w:rPr>
          <w:rFonts w:eastAsiaTheme="minorHAnsi"/>
          <w:b w:val="0"/>
          <w:sz w:val="24"/>
          <w:szCs w:val="24"/>
          <w:lang w:eastAsia="en-US"/>
        </w:rPr>
        <w:t>береговые</w:t>
      </w:r>
      <w:proofErr w:type="gramEnd"/>
      <w:r w:rsidRPr="00D473B2">
        <w:rPr>
          <w:rFonts w:eastAsiaTheme="minorHAnsi"/>
          <w:b w:val="0"/>
          <w:sz w:val="24"/>
          <w:szCs w:val="24"/>
          <w:lang w:eastAsia="en-US"/>
        </w:rPr>
        <w:t xml:space="preserve"> полосы поверхностных водных объектов;</w:t>
      </w:r>
    </w:p>
    <w:p w:rsidR="00D473B2" w:rsidRPr="00D473B2" w:rsidRDefault="00D473B2" w:rsidP="006C4C39">
      <w:pPr>
        <w:pStyle w:val="a0"/>
        <w:numPr>
          <w:ilvl w:val="0"/>
          <w:numId w:val="9"/>
        </w:numPr>
        <w:rPr>
          <w:rFonts w:eastAsiaTheme="minorHAnsi"/>
          <w:b w:val="0"/>
          <w:sz w:val="24"/>
          <w:szCs w:val="24"/>
          <w:lang w:eastAsia="en-US"/>
        </w:rPr>
      </w:pPr>
      <w:proofErr w:type="gramStart"/>
      <w:r w:rsidRPr="00D473B2">
        <w:rPr>
          <w:rFonts w:eastAsiaTheme="minorHAnsi"/>
          <w:b w:val="0"/>
          <w:sz w:val="24"/>
          <w:szCs w:val="24"/>
          <w:lang w:eastAsia="en-US"/>
        </w:rPr>
        <w:t>защитные</w:t>
      </w:r>
      <w:proofErr w:type="gramEnd"/>
      <w:r w:rsidRPr="00D473B2">
        <w:rPr>
          <w:rFonts w:eastAsiaTheme="minorHAnsi"/>
          <w:b w:val="0"/>
          <w:sz w:val="24"/>
          <w:szCs w:val="24"/>
          <w:lang w:eastAsia="en-US"/>
        </w:rPr>
        <w:t xml:space="preserve"> полосы водоводов;</w:t>
      </w:r>
    </w:p>
    <w:p w:rsidR="00D473B2" w:rsidRPr="00D473B2" w:rsidRDefault="00D473B2" w:rsidP="006C4C39">
      <w:pPr>
        <w:pStyle w:val="a0"/>
        <w:numPr>
          <w:ilvl w:val="0"/>
          <w:numId w:val="9"/>
        </w:numPr>
        <w:rPr>
          <w:rFonts w:eastAsiaTheme="minorHAnsi"/>
          <w:b w:val="0"/>
          <w:sz w:val="24"/>
          <w:szCs w:val="24"/>
          <w:lang w:eastAsia="en-US"/>
        </w:rPr>
      </w:pPr>
      <w:proofErr w:type="gramStart"/>
      <w:r w:rsidRPr="00D473B2">
        <w:rPr>
          <w:rFonts w:eastAsiaTheme="minorHAnsi"/>
          <w:b w:val="0"/>
          <w:sz w:val="24"/>
          <w:szCs w:val="24"/>
          <w:lang w:eastAsia="en-US"/>
        </w:rPr>
        <w:t>месторождения</w:t>
      </w:r>
      <w:proofErr w:type="gramEnd"/>
      <w:r w:rsidRPr="00D473B2">
        <w:rPr>
          <w:rFonts w:eastAsiaTheme="minorHAnsi"/>
          <w:b w:val="0"/>
          <w:sz w:val="24"/>
          <w:szCs w:val="24"/>
          <w:lang w:eastAsia="en-US"/>
        </w:rPr>
        <w:t xml:space="preserve"> полезных ископаемых;</w:t>
      </w:r>
    </w:p>
    <w:p w:rsidR="00D473B2" w:rsidRPr="00D473B2" w:rsidRDefault="00D473B2" w:rsidP="006C4C39">
      <w:pPr>
        <w:pStyle w:val="a0"/>
        <w:numPr>
          <w:ilvl w:val="0"/>
          <w:numId w:val="9"/>
        </w:numPr>
        <w:rPr>
          <w:rFonts w:eastAsiaTheme="minorHAnsi"/>
          <w:b w:val="0"/>
          <w:sz w:val="24"/>
          <w:szCs w:val="24"/>
          <w:lang w:eastAsia="en-US"/>
        </w:rPr>
      </w:pPr>
      <w:proofErr w:type="gramStart"/>
      <w:r w:rsidRPr="00D473B2">
        <w:rPr>
          <w:rFonts w:eastAsiaTheme="minorHAnsi"/>
          <w:b w:val="0"/>
          <w:sz w:val="24"/>
          <w:szCs w:val="24"/>
          <w:lang w:eastAsia="en-US"/>
        </w:rPr>
        <w:t>орошаемые</w:t>
      </w:r>
      <w:proofErr w:type="gramEnd"/>
      <w:r w:rsidRPr="00D473B2">
        <w:rPr>
          <w:rFonts w:eastAsiaTheme="minorHAnsi"/>
          <w:b w:val="0"/>
          <w:sz w:val="24"/>
          <w:szCs w:val="24"/>
          <w:lang w:eastAsia="en-US"/>
        </w:rPr>
        <w:t xml:space="preserve"> пашни;</w:t>
      </w:r>
    </w:p>
    <w:p w:rsidR="00D473B2" w:rsidRPr="00D473B2" w:rsidRDefault="00D473B2" w:rsidP="006C4C39">
      <w:pPr>
        <w:pStyle w:val="a0"/>
        <w:numPr>
          <w:ilvl w:val="0"/>
          <w:numId w:val="9"/>
        </w:numPr>
        <w:rPr>
          <w:rFonts w:eastAsiaTheme="minorHAnsi"/>
          <w:b w:val="0"/>
          <w:sz w:val="24"/>
          <w:szCs w:val="24"/>
          <w:lang w:eastAsia="en-US"/>
        </w:rPr>
      </w:pPr>
      <w:proofErr w:type="gramStart"/>
      <w:r w:rsidRPr="00D473B2">
        <w:rPr>
          <w:rFonts w:eastAsiaTheme="minorHAnsi"/>
          <w:b w:val="0"/>
          <w:sz w:val="24"/>
          <w:szCs w:val="24"/>
          <w:lang w:eastAsia="en-US"/>
        </w:rPr>
        <w:t>неблагоприятные</w:t>
      </w:r>
      <w:proofErr w:type="gramEnd"/>
      <w:r w:rsidRPr="00D473B2">
        <w:rPr>
          <w:rFonts w:eastAsiaTheme="minorHAnsi"/>
          <w:b w:val="0"/>
          <w:sz w:val="24"/>
          <w:szCs w:val="24"/>
          <w:lang w:eastAsia="en-US"/>
        </w:rPr>
        <w:t xml:space="preserve"> природные процессы (карст).</w:t>
      </w:r>
    </w:p>
    <w:p w:rsidR="006E371A" w:rsidRPr="00A14AF0" w:rsidRDefault="006E371A" w:rsidP="006C4C39">
      <w:pPr>
        <w:pStyle w:val="a0"/>
        <w:numPr>
          <w:ilvl w:val="0"/>
          <w:numId w:val="0"/>
        </w:numPr>
        <w:ind w:left="1260"/>
        <w:rPr>
          <w:rFonts w:eastAsiaTheme="minorHAnsi"/>
          <w:b w:val="0"/>
          <w:sz w:val="24"/>
          <w:szCs w:val="24"/>
          <w:lang w:eastAsia="en-US"/>
        </w:rPr>
      </w:pPr>
    </w:p>
    <w:p w:rsidR="006E371A" w:rsidRPr="008717BD" w:rsidRDefault="006E371A" w:rsidP="006C4C39">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4" w:name="_Toc375665798"/>
      <w:r w:rsidRPr="008717BD">
        <w:rPr>
          <w:rFonts w:ascii="Times New Roman" w:eastAsia="Times New Roman" w:hAnsi="Times New Roman" w:cs="Times New Roman"/>
          <w:b/>
          <w:bCs/>
          <w:sz w:val="24"/>
          <w:szCs w:val="24"/>
          <w:lang w:eastAsia="ru-RU"/>
        </w:rPr>
        <w:t xml:space="preserve">Статья 33. Карта зон с особыми условиями использования </w:t>
      </w:r>
      <w:proofErr w:type="gramStart"/>
      <w:r w:rsidRPr="008717BD">
        <w:rPr>
          <w:rFonts w:ascii="Times New Roman" w:eastAsia="Times New Roman" w:hAnsi="Times New Roman" w:cs="Times New Roman"/>
          <w:b/>
          <w:bCs/>
          <w:sz w:val="24"/>
          <w:szCs w:val="24"/>
          <w:lang w:eastAsia="ru-RU"/>
        </w:rPr>
        <w:t>территории  муниципального</w:t>
      </w:r>
      <w:proofErr w:type="gramEnd"/>
      <w:r w:rsidRPr="008717BD">
        <w:rPr>
          <w:rFonts w:ascii="Times New Roman" w:eastAsia="Times New Roman" w:hAnsi="Times New Roman" w:cs="Times New Roman"/>
          <w:b/>
          <w:bCs/>
          <w:sz w:val="24"/>
          <w:szCs w:val="24"/>
          <w:lang w:eastAsia="ru-RU"/>
        </w:rPr>
        <w:t xml:space="preserve"> образования «</w:t>
      </w:r>
      <w:proofErr w:type="spellStart"/>
      <w:r w:rsidR="00D473B2">
        <w:rPr>
          <w:rFonts w:ascii="Times New Roman" w:eastAsia="Times New Roman" w:hAnsi="Times New Roman" w:cs="Times New Roman"/>
          <w:b/>
          <w:bCs/>
          <w:sz w:val="24"/>
          <w:szCs w:val="24"/>
          <w:lang w:eastAsia="ru-RU"/>
        </w:rPr>
        <w:t>Верхнестярлинское</w:t>
      </w:r>
      <w:proofErr w:type="spellEnd"/>
      <w:r w:rsidRPr="008717BD">
        <w:rPr>
          <w:rFonts w:ascii="Times New Roman" w:eastAsia="Times New Roman" w:hAnsi="Times New Roman" w:cs="Times New Roman"/>
          <w:b/>
          <w:bCs/>
          <w:sz w:val="24"/>
          <w:szCs w:val="24"/>
          <w:lang w:eastAsia="ru-RU"/>
        </w:rPr>
        <w:t xml:space="preserve"> сельское поселение» </w:t>
      </w:r>
      <w:r>
        <w:rPr>
          <w:rFonts w:ascii="Times New Roman" w:eastAsia="Times New Roman" w:hAnsi="Times New Roman" w:cs="Times New Roman"/>
          <w:b/>
          <w:bCs/>
          <w:sz w:val="24"/>
          <w:szCs w:val="24"/>
          <w:lang w:eastAsia="ru-RU"/>
        </w:rPr>
        <w:t>Азнакаевского</w:t>
      </w:r>
      <w:r w:rsidRPr="008717BD">
        <w:rPr>
          <w:rFonts w:ascii="Times New Roman" w:eastAsia="Times New Roman" w:hAnsi="Times New Roman" w:cs="Times New Roman"/>
          <w:b/>
          <w:bCs/>
          <w:sz w:val="24"/>
          <w:szCs w:val="24"/>
          <w:lang w:eastAsia="ru-RU"/>
        </w:rPr>
        <w:t xml:space="preserve"> муниципального района</w:t>
      </w:r>
      <w:bookmarkEnd w:id="94"/>
    </w:p>
    <w:p w:rsidR="006E371A" w:rsidRDefault="006E371A" w:rsidP="006C4C39">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BD20DE" w:rsidRPr="00814D96" w:rsidRDefault="00BD20DE" w:rsidP="006C4C39">
      <w:pPr>
        <w:pStyle w:val="ConsPlusNormal"/>
        <w:ind w:firstLine="540"/>
        <w:jc w:val="both"/>
        <w:rPr>
          <w:rFonts w:ascii="Times New Roman" w:hAnsi="Times New Roman"/>
          <w:sz w:val="24"/>
          <w:szCs w:val="24"/>
        </w:rPr>
      </w:pPr>
      <w:r w:rsidRPr="00814D96">
        <w:rPr>
          <w:rFonts w:ascii="Times New Roman" w:hAnsi="Times New Roman"/>
          <w:sz w:val="24"/>
          <w:szCs w:val="24"/>
        </w:rPr>
        <w:t>Приложение 2 «Карта зон с особыми условиями использования территории муниципального образования «</w:t>
      </w:r>
      <w:proofErr w:type="spellStart"/>
      <w:r w:rsidRPr="00814D96">
        <w:rPr>
          <w:rFonts w:ascii="Times New Roman" w:hAnsi="Times New Roman"/>
          <w:sz w:val="24"/>
          <w:szCs w:val="24"/>
        </w:rPr>
        <w:t>Верхнестярлинского</w:t>
      </w:r>
      <w:proofErr w:type="spellEnd"/>
      <w:r w:rsidRPr="00814D96">
        <w:rPr>
          <w:rFonts w:ascii="Times New Roman" w:hAnsi="Times New Roman"/>
          <w:sz w:val="24"/>
          <w:szCs w:val="24"/>
        </w:rPr>
        <w:t xml:space="preserve"> сельского поселения» Азнакаевского муниципального района», на которой отображены:</w:t>
      </w:r>
    </w:p>
    <w:p w:rsidR="00BD20DE" w:rsidRPr="00814D96" w:rsidRDefault="00BD20DE" w:rsidP="006C4C39">
      <w:pPr>
        <w:pStyle w:val="ConsPlusNormal"/>
        <w:ind w:firstLine="540"/>
        <w:jc w:val="both"/>
        <w:rPr>
          <w:rFonts w:ascii="Times New Roman" w:hAnsi="Times New Roman"/>
          <w:sz w:val="24"/>
          <w:szCs w:val="24"/>
        </w:rPr>
      </w:pPr>
    </w:p>
    <w:p w:rsidR="00BD20DE" w:rsidRPr="00BD20DE" w:rsidRDefault="00BD20DE" w:rsidP="006C4C39">
      <w:pPr>
        <w:numPr>
          <w:ilvl w:val="0"/>
          <w:numId w:val="10"/>
        </w:numPr>
        <w:tabs>
          <w:tab w:val="num" w:pos="0"/>
          <w:tab w:val="left" w:pos="900"/>
        </w:tabs>
        <w:spacing w:after="0" w:line="240" w:lineRule="auto"/>
        <w:ind w:left="0" w:firstLine="540"/>
        <w:jc w:val="both"/>
        <w:rPr>
          <w:rFonts w:ascii="Times New Roman" w:eastAsia="Times New Roman" w:hAnsi="Times New Roman" w:cs="Times New Roman"/>
          <w:sz w:val="24"/>
          <w:szCs w:val="24"/>
          <w:lang w:eastAsia="ru-RU"/>
        </w:rPr>
      </w:pPr>
      <w:r w:rsidRPr="00BD20DE">
        <w:rPr>
          <w:rFonts w:ascii="Times New Roman" w:eastAsia="Times New Roman" w:hAnsi="Times New Roman" w:cs="Times New Roman"/>
          <w:sz w:val="24"/>
          <w:szCs w:val="24"/>
          <w:lang w:eastAsia="ru-RU"/>
        </w:rPr>
        <w:t xml:space="preserve">Санитарно-защитные зоны производственных объектов и иных объектов, установленные в соответствии с СанПиН 2.2.1/2.1.1.1200-03 «Санитарно-защитные зоны и санитарная классификация предприятий, сооружений и иных объектов», анкетными данными предприятий. </w:t>
      </w:r>
    </w:p>
    <w:p w:rsidR="00BD20DE" w:rsidRPr="00BD20DE" w:rsidRDefault="00BD20DE" w:rsidP="006C4C39">
      <w:pPr>
        <w:numPr>
          <w:ilvl w:val="0"/>
          <w:numId w:val="10"/>
        </w:numPr>
        <w:tabs>
          <w:tab w:val="num" w:pos="0"/>
          <w:tab w:val="left" w:pos="900"/>
        </w:tabs>
        <w:spacing w:after="0" w:line="240" w:lineRule="auto"/>
        <w:ind w:left="0" w:firstLine="540"/>
        <w:jc w:val="both"/>
        <w:rPr>
          <w:rFonts w:ascii="Times New Roman" w:eastAsia="Times New Roman" w:hAnsi="Times New Roman" w:cs="Times New Roman"/>
          <w:sz w:val="24"/>
          <w:szCs w:val="24"/>
          <w:lang w:eastAsia="ru-RU"/>
        </w:rPr>
      </w:pPr>
      <w:r w:rsidRPr="00BD20DE">
        <w:rPr>
          <w:rFonts w:ascii="Times New Roman" w:eastAsia="Times New Roman" w:hAnsi="Times New Roman" w:cs="Times New Roman"/>
          <w:sz w:val="24"/>
          <w:szCs w:val="24"/>
          <w:lang w:eastAsia="ru-RU"/>
        </w:rPr>
        <w:t>Санитарно-защитные зоны скотомогильников, установленные в соответствии с Ветеринарно-санитарными правилами сбора, утилизации и уничтожения биологических отходов, утвержденными Минсельхозпродом РФ 04.12.1995 г. № 13-7-2/469.</w:t>
      </w:r>
    </w:p>
    <w:p w:rsidR="00BD20DE" w:rsidRPr="00BD20DE" w:rsidRDefault="00BD20DE" w:rsidP="006C4C39">
      <w:pPr>
        <w:numPr>
          <w:ilvl w:val="0"/>
          <w:numId w:val="10"/>
        </w:numPr>
        <w:tabs>
          <w:tab w:val="num" w:pos="0"/>
          <w:tab w:val="left" w:pos="900"/>
        </w:tabs>
        <w:spacing w:after="0" w:line="240" w:lineRule="auto"/>
        <w:ind w:left="0" w:firstLine="540"/>
        <w:jc w:val="both"/>
        <w:rPr>
          <w:rFonts w:ascii="Times New Roman" w:eastAsia="Times New Roman" w:hAnsi="Times New Roman" w:cs="Times New Roman"/>
          <w:sz w:val="24"/>
          <w:szCs w:val="24"/>
          <w:lang w:eastAsia="ru-RU"/>
        </w:rPr>
      </w:pPr>
      <w:r w:rsidRPr="00BD20DE">
        <w:rPr>
          <w:rFonts w:ascii="Times New Roman" w:eastAsia="Times New Roman" w:hAnsi="Times New Roman" w:cs="Times New Roman"/>
          <w:sz w:val="24"/>
          <w:szCs w:val="24"/>
          <w:lang w:eastAsia="ru-RU"/>
        </w:rPr>
        <w:t>Санитарные разрывы автомобильных дорог, установленные в соответствии с СП 42.13330.2011 «Градостроительство. Планировка и застройка городских и сельских поселений».</w:t>
      </w:r>
    </w:p>
    <w:p w:rsidR="00BD20DE" w:rsidRPr="00BD20DE" w:rsidRDefault="00BD20DE" w:rsidP="006C4C39">
      <w:pPr>
        <w:numPr>
          <w:ilvl w:val="0"/>
          <w:numId w:val="10"/>
        </w:numPr>
        <w:tabs>
          <w:tab w:val="num" w:pos="0"/>
          <w:tab w:val="left" w:pos="900"/>
        </w:tabs>
        <w:spacing w:after="0" w:line="240" w:lineRule="auto"/>
        <w:ind w:left="0" w:firstLine="540"/>
        <w:jc w:val="both"/>
        <w:rPr>
          <w:rFonts w:ascii="Times New Roman" w:eastAsia="Times New Roman" w:hAnsi="Times New Roman" w:cs="Times New Roman"/>
          <w:sz w:val="24"/>
          <w:szCs w:val="24"/>
          <w:lang w:eastAsia="ru-RU"/>
        </w:rPr>
      </w:pPr>
      <w:proofErr w:type="spellStart"/>
      <w:r w:rsidRPr="00BD20DE">
        <w:rPr>
          <w:rFonts w:ascii="Times New Roman" w:eastAsia="Times New Roman" w:hAnsi="Times New Roman" w:cs="Times New Roman"/>
          <w:sz w:val="24"/>
          <w:szCs w:val="24"/>
          <w:lang w:eastAsia="ru-RU"/>
        </w:rPr>
        <w:t>Водоохранные</w:t>
      </w:r>
      <w:proofErr w:type="spellEnd"/>
      <w:r w:rsidRPr="00BD20DE">
        <w:rPr>
          <w:rFonts w:ascii="Times New Roman" w:eastAsia="Times New Roman" w:hAnsi="Times New Roman" w:cs="Times New Roman"/>
          <w:sz w:val="24"/>
          <w:szCs w:val="24"/>
          <w:lang w:eastAsia="ru-RU"/>
        </w:rPr>
        <w:t xml:space="preserve"> зоны, прибрежные защитные и береговые полосы поверхностных водных объектов:</w:t>
      </w:r>
    </w:p>
    <w:p w:rsidR="00BD20DE" w:rsidRPr="00814D96" w:rsidRDefault="00BD20DE" w:rsidP="006C4C39">
      <w:pPr>
        <w:pStyle w:val="ConsPlusNormal"/>
        <w:ind w:firstLine="567"/>
        <w:jc w:val="both"/>
        <w:rPr>
          <w:rFonts w:ascii="Times New Roman" w:hAnsi="Times New Roman"/>
          <w:sz w:val="24"/>
          <w:szCs w:val="24"/>
        </w:rPr>
      </w:pPr>
      <w:r w:rsidRPr="00814D96">
        <w:rPr>
          <w:rFonts w:ascii="Times New Roman" w:hAnsi="Times New Roman"/>
          <w:sz w:val="24"/>
          <w:szCs w:val="24"/>
        </w:rPr>
        <w:t>- включенные в Государственный реестр водных объектов, который ведется в соответствии с Водным кодексом Российской Федерации;</w:t>
      </w:r>
    </w:p>
    <w:p w:rsidR="00BD20DE" w:rsidRPr="00814D96" w:rsidRDefault="00BD20DE" w:rsidP="006C4C39">
      <w:pPr>
        <w:pStyle w:val="ConsPlusNormal"/>
        <w:ind w:firstLine="567"/>
        <w:jc w:val="both"/>
        <w:rPr>
          <w:rFonts w:ascii="Times New Roman" w:hAnsi="Times New Roman"/>
          <w:sz w:val="24"/>
          <w:szCs w:val="24"/>
        </w:rPr>
      </w:pPr>
      <w:r w:rsidRPr="00814D96">
        <w:rPr>
          <w:rFonts w:ascii="Times New Roman" w:hAnsi="Times New Roman"/>
          <w:sz w:val="24"/>
          <w:szCs w:val="24"/>
        </w:rPr>
        <w:t>- размеры которых определены статьями 6 и 65 Водного кодекса Российской Федерации.</w:t>
      </w:r>
    </w:p>
    <w:p w:rsidR="00BD20DE" w:rsidRPr="00814D96" w:rsidRDefault="00BD20DE" w:rsidP="006C4C39">
      <w:pPr>
        <w:pStyle w:val="ConsPlusNormal"/>
        <w:numPr>
          <w:ilvl w:val="0"/>
          <w:numId w:val="10"/>
        </w:numPr>
        <w:tabs>
          <w:tab w:val="clear" w:pos="2340"/>
          <w:tab w:val="num" w:pos="900"/>
        </w:tabs>
        <w:ind w:left="0" w:firstLine="540"/>
        <w:jc w:val="both"/>
        <w:rPr>
          <w:rFonts w:ascii="Times New Roman" w:hAnsi="Times New Roman"/>
          <w:sz w:val="24"/>
          <w:szCs w:val="24"/>
        </w:rPr>
      </w:pPr>
      <w:r w:rsidRPr="00814D96">
        <w:rPr>
          <w:rFonts w:ascii="Times New Roman" w:hAnsi="Times New Roman"/>
          <w:sz w:val="24"/>
          <w:szCs w:val="24"/>
        </w:rPr>
        <w:t>Санитарно-защитные полосы водоводов, установленные в соответствии с СанПиН 2.1.4.1110-02 «Зоны санитарной охраны источников водоснабжения и водопроводов питьевого назначения».</w:t>
      </w:r>
    </w:p>
    <w:p w:rsidR="00BD20DE" w:rsidRPr="00814D96" w:rsidRDefault="00BD20DE" w:rsidP="006C4C39">
      <w:pPr>
        <w:pStyle w:val="ConsPlusNormal"/>
        <w:numPr>
          <w:ilvl w:val="0"/>
          <w:numId w:val="10"/>
        </w:numPr>
        <w:tabs>
          <w:tab w:val="clear" w:pos="2340"/>
          <w:tab w:val="num" w:pos="900"/>
        </w:tabs>
        <w:ind w:left="0" w:firstLine="540"/>
        <w:jc w:val="both"/>
        <w:rPr>
          <w:rFonts w:ascii="Times New Roman" w:hAnsi="Times New Roman"/>
          <w:sz w:val="24"/>
          <w:szCs w:val="24"/>
        </w:rPr>
      </w:pPr>
      <w:r w:rsidRPr="00814D96">
        <w:rPr>
          <w:rFonts w:ascii="Times New Roman" w:hAnsi="Times New Roman"/>
          <w:sz w:val="24"/>
          <w:szCs w:val="24"/>
        </w:rPr>
        <w:t>Зоны распространения карстовых процессов, установленные по материалам инженерно-геологических изысканий, выполненных ОАО «</w:t>
      </w:r>
      <w:proofErr w:type="spellStart"/>
      <w:r w:rsidRPr="00814D96">
        <w:rPr>
          <w:rFonts w:ascii="Times New Roman" w:hAnsi="Times New Roman"/>
          <w:sz w:val="24"/>
          <w:szCs w:val="24"/>
        </w:rPr>
        <w:t>КамТИСИЗ</w:t>
      </w:r>
      <w:proofErr w:type="spellEnd"/>
      <w:r w:rsidRPr="00814D96">
        <w:rPr>
          <w:rFonts w:ascii="Times New Roman" w:hAnsi="Times New Roman"/>
          <w:sz w:val="24"/>
          <w:szCs w:val="24"/>
        </w:rPr>
        <w:t>»</w:t>
      </w:r>
      <w:r w:rsidRPr="00BD20DE">
        <w:rPr>
          <w:rFonts w:ascii="Times New Roman" w:hAnsi="Times New Roman"/>
          <w:sz w:val="24"/>
          <w:szCs w:val="24"/>
        </w:rPr>
        <w:t>.</w:t>
      </w:r>
    </w:p>
    <w:p w:rsidR="006E371A" w:rsidRDefault="006E371A" w:rsidP="006C4C39">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5" w:name="_Toc375665799"/>
      <w:r>
        <w:rPr>
          <w:rFonts w:ascii="Times New Roman" w:eastAsia="Times New Roman" w:hAnsi="Times New Roman" w:cs="Times New Roman"/>
          <w:b/>
          <w:bCs/>
          <w:sz w:val="24"/>
          <w:szCs w:val="24"/>
          <w:lang w:eastAsia="ru-RU"/>
        </w:rPr>
        <w:lastRenderedPageBreak/>
        <w:t>Статья 34. Карта зон действия ограничений по условиям охраны объектов культурного наследия</w:t>
      </w:r>
      <w:bookmarkEnd w:id="95"/>
    </w:p>
    <w:p w:rsidR="006E371A" w:rsidRDefault="006E371A" w:rsidP="006C4C39">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C4C39">
      <w:pPr>
        <w:shd w:val="clear" w:color="auto" w:fill="FFFFFF"/>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карте зон действия ограничений по условиям охраны объектов культурного наследия могут быть выделены зоны охраны объектов культурного наследия.</w:t>
      </w:r>
    </w:p>
    <w:p w:rsidR="006E371A" w:rsidRDefault="006E371A" w:rsidP="006C4C39">
      <w:pPr>
        <w:shd w:val="clear" w:color="auto" w:fill="FFFFFF"/>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Границы зон действия ограничений по условиям охраны объектов культурного наследия фиксируются на соответствующих картах, которые по мере их разработки и придания им статуса официально утвержденных документов, включаются в настоящие Правила в порядке внесения в них изменений.</w:t>
      </w:r>
    </w:p>
    <w:p w:rsidR="006E371A" w:rsidRDefault="006E371A" w:rsidP="006E371A">
      <w:pPr>
        <w:keepNext/>
        <w:keepLines/>
        <w:spacing w:before="480" w:after="0" w:line="240" w:lineRule="auto"/>
        <w:ind w:firstLine="709"/>
        <w:jc w:val="both"/>
        <w:outlineLvl w:val="0"/>
        <w:rPr>
          <w:rFonts w:ascii="Times New Roman" w:eastAsia="Times New Roman" w:hAnsi="Times New Roman" w:cs="Times New Roman"/>
          <w:b/>
          <w:bCs/>
          <w:sz w:val="24"/>
          <w:szCs w:val="24"/>
          <w:lang w:eastAsia="ru-RU"/>
        </w:rPr>
      </w:pPr>
      <w:bookmarkStart w:id="96" w:name="_Toc375665800"/>
      <w:r>
        <w:rPr>
          <w:rFonts w:ascii="Times New Roman" w:eastAsia="Times New Roman" w:hAnsi="Times New Roman" w:cs="Times New Roman"/>
          <w:b/>
          <w:bCs/>
          <w:sz w:val="24"/>
          <w:szCs w:val="24"/>
          <w:lang w:eastAsia="ru-RU"/>
        </w:rPr>
        <w:t>ЧАСТЬ III. ГРАДОСТРОИТЕЛЬНЫЕ РЕГЛАМЕНТЫ</w:t>
      </w:r>
      <w:bookmarkEnd w:id="96"/>
    </w:p>
    <w:p w:rsidR="006E371A" w:rsidRDefault="006E371A" w:rsidP="006E371A">
      <w:pPr>
        <w:spacing w:after="0" w:line="240" w:lineRule="auto"/>
        <w:ind w:firstLine="567"/>
        <w:jc w:val="both"/>
        <w:rPr>
          <w:rFonts w:ascii="Times New Roman" w:eastAsia="Times New Roman" w:hAnsi="Times New Roman" w:cs="Times New Roman"/>
          <w:b/>
          <w:bCs/>
          <w:sz w:val="24"/>
          <w:szCs w:val="24"/>
          <w:lang w:eastAsia="ru-RU"/>
        </w:rPr>
      </w:pPr>
    </w:p>
    <w:p w:rsidR="006E371A" w:rsidRDefault="006E371A" w:rsidP="006E371A">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97" w:name="_Toc375665801"/>
      <w:r>
        <w:rPr>
          <w:rFonts w:ascii="Times New Roman" w:eastAsia="Times New Roman" w:hAnsi="Times New Roman" w:cs="Times New Roman"/>
          <w:b/>
          <w:bCs/>
          <w:sz w:val="24"/>
          <w:szCs w:val="24"/>
          <w:lang w:eastAsia="ru-RU"/>
        </w:rPr>
        <w:t>Глава 11. Градостроительные регламенты в части видов и параметров разрешенного использования недвижимости</w:t>
      </w:r>
      <w:bookmarkEnd w:id="97"/>
    </w:p>
    <w:p w:rsidR="006E371A" w:rsidRDefault="006E371A" w:rsidP="006E371A">
      <w:pPr>
        <w:spacing w:after="0" w:line="240" w:lineRule="auto"/>
        <w:ind w:firstLine="567"/>
        <w:jc w:val="both"/>
        <w:rPr>
          <w:rFonts w:ascii="Times New Roman" w:eastAsia="Times New Roman" w:hAnsi="Times New Roman" w:cs="Times New Roman"/>
          <w:b/>
          <w:bCs/>
          <w:sz w:val="24"/>
          <w:szCs w:val="24"/>
          <w:lang w:eastAsia="ru-RU"/>
        </w:rPr>
      </w:pPr>
    </w:p>
    <w:p w:rsidR="006E371A" w:rsidRPr="008717BD" w:rsidRDefault="006E371A" w:rsidP="00295E1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8" w:name="_Toc375665802"/>
      <w:r w:rsidRPr="008717BD">
        <w:rPr>
          <w:rFonts w:ascii="Times New Roman" w:eastAsia="Times New Roman" w:hAnsi="Times New Roman" w:cs="Times New Roman"/>
          <w:b/>
          <w:bCs/>
          <w:sz w:val="24"/>
          <w:szCs w:val="24"/>
          <w:lang w:eastAsia="ru-RU"/>
        </w:rPr>
        <w:t>Статья 35. Виды территориальных зон, обозначенных на карте градостроительного зонирования</w:t>
      </w:r>
      <w:bookmarkEnd w:id="98"/>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napToGrid w:val="0"/>
          <w:sz w:val="24"/>
          <w:szCs w:val="24"/>
        </w:rPr>
        <w:t xml:space="preserve">На карте градостроительного зонирования </w:t>
      </w:r>
      <w:r w:rsidRPr="00BD20DE">
        <w:rPr>
          <w:rFonts w:ascii="Times New Roman" w:hAnsi="Times New Roman" w:cs="Times New Roman"/>
          <w:sz w:val="24"/>
          <w:szCs w:val="24"/>
        </w:rPr>
        <w:t>выделены следующие виды территориальных зон:</w:t>
      </w:r>
    </w:p>
    <w:p w:rsidR="00BD20DE" w:rsidRPr="00BD20DE" w:rsidRDefault="00BD20DE" w:rsidP="00BD20DE">
      <w:pPr>
        <w:spacing w:after="0" w:line="240" w:lineRule="auto"/>
        <w:ind w:firstLine="709"/>
        <w:rPr>
          <w:rFonts w:ascii="Times New Roman" w:hAnsi="Times New Roman" w:cs="Times New Roman"/>
          <w:sz w:val="24"/>
          <w:szCs w:val="24"/>
        </w:rPr>
      </w:pPr>
    </w:p>
    <w:tbl>
      <w:tblPr>
        <w:tblW w:w="9180" w:type="dxa"/>
        <w:tblInd w:w="108" w:type="dxa"/>
        <w:tblLayout w:type="fixed"/>
        <w:tblLook w:val="0000" w:firstRow="0" w:lastRow="0" w:firstColumn="0" w:lastColumn="0" w:noHBand="0" w:noVBand="0"/>
      </w:tblPr>
      <w:tblGrid>
        <w:gridCol w:w="1800"/>
        <w:gridCol w:w="7380"/>
      </w:tblGrid>
      <w:tr w:rsidR="00BD20DE" w:rsidRPr="00BD20DE" w:rsidTr="00BD20DE">
        <w:trPr>
          <w:cantSplit/>
        </w:trPr>
        <w:tc>
          <w:tcPr>
            <w:tcW w:w="1800" w:type="dxa"/>
            <w:tcBorders>
              <w:top w:val="single" w:sz="4" w:space="0" w:color="auto"/>
              <w:left w:val="single" w:sz="4" w:space="0" w:color="auto"/>
              <w:bottom w:val="single" w:sz="4" w:space="0" w:color="auto"/>
              <w:right w:val="single" w:sz="4" w:space="0" w:color="auto"/>
            </w:tcBorders>
          </w:tcPr>
          <w:p w:rsidR="00BD20DE" w:rsidRPr="00BD20DE" w:rsidRDefault="00BD20DE" w:rsidP="00253866">
            <w:pPr>
              <w:spacing w:after="0" w:line="240" w:lineRule="auto"/>
              <w:ind w:firstLine="34"/>
              <w:rPr>
                <w:rFonts w:ascii="Times New Roman" w:hAnsi="Times New Roman" w:cs="Times New Roman"/>
                <w:b/>
                <w:sz w:val="24"/>
                <w:szCs w:val="24"/>
              </w:rPr>
            </w:pPr>
            <w:r w:rsidRPr="00BD20DE">
              <w:rPr>
                <w:rFonts w:ascii="Times New Roman" w:hAnsi="Times New Roman" w:cs="Times New Roman"/>
                <w:b/>
                <w:sz w:val="24"/>
                <w:szCs w:val="24"/>
              </w:rPr>
              <w:t xml:space="preserve">Обозначения </w:t>
            </w:r>
          </w:p>
        </w:tc>
        <w:tc>
          <w:tcPr>
            <w:tcW w:w="7380" w:type="dxa"/>
            <w:tcBorders>
              <w:top w:val="single" w:sz="4" w:space="0" w:color="auto"/>
              <w:left w:val="single" w:sz="4" w:space="0" w:color="auto"/>
              <w:bottom w:val="single" w:sz="4" w:space="0" w:color="auto"/>
              <w:right w:val="single" w:sz="4" w:space="0" w:color="auto"/>
            </w:tcBorders>
          </w:tcPr>
          <w:p w:rsidR="00BD20DE" w:rsidRPr="00BD20DE" w:rsidRDefault="00BD20DE" w:rsidP="00253866">
            <w:pPr>
              <w:spacing w:after="0" w:line="240" w:lineRule="auto"/>
              <w:ind w:firstLine="709"/>
              <w:rPr>
                <w:rFonts w:ascii="Times New Roman" w:hAnsi="Times New Roman" w:cs="Times New Roman"/>
                <w:b/>
                <w:sz w:val="24"/>
                <w:szCs w:val="24"/>
              </w:rPr>
            </w:pPr>
            <w:r w:rsidRPr="00BD20DE">
              <w:rPr>
                <w:rFonts w:ascii="Times New Roman" w:hAnsi="Times New Roman" w:cs="Times New Roman"/>
                <w:b/>
                <w:sz w:val="24"/>
                <w:szCs w:val="24"/>
              </w:rPr>
              <w:t xml:space="preserve">Наименование территориальных зон </w:t>
            </w:r>
          </w:p>
        </w:tc>
      </w:tr>
      <w:tr w:rsidR="00BD20DE" w:rsidRPr="00BD20DE" w:rsidTr="00BD20DE">
        <w:trPr>
          <w:cantSplit/>
        </w:trPr>
        <w:tc>
          <w:tcPr>
            <w:tcW w:w="180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b/>
                <w:sz w:val="24"/>
                <w:szCs w:val="24"/>
              </w:rPr>
            </w:pPr>
            <w:r w:rsidRPr="00BD20DE">
              <w:rPr>
                <w:rFonts w:ascii="Times New Roman" w:hAnsi="Times New Roman" w:cs="Times New Roman"/>
                <w:b/>
                <w:sz w:val="24"/>
                <w:szCs w:val="24"/>
              </w:rPr>
              <w:t>ЖИЛЫЕ ЗОНЫ</w:t>
            </w:r>
          </w:p>
        </w:tc>
      </w:tr>
      <w:tr w:rsidR="00BD20DE" w:rsidRPr="00BD20DE" w:rsidTr="00BD20DE">
        <w:trPr>
          <w:cantSplit/>
        </w:trPr>
        <w:tc>
          <w:tcPr>
            <w:tcW w:w="180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b/>
                <w:sz w:val="24"/>
                <w:szCs w:val="24"/>
              </w:rPr>
            </w:pPr>
            <w:r w:rsidRPr="00BD20DE">
              <w:rPr>
                <w:rFonts w:ascii="Times New Roman" w:hAnsi="Times New Roman" w:cs="Times New Roman"/>
                <w:b/>
                <w:sz w:val="24"/>
                <w:szCs w:val="24"/>
              </w:rPr>
              <w:t>Ж1</w:t>
            </w:r>
          </w:p>
        </w:tc>
        <w:tc>
          <w:tcPr>
            <w:tcW w:w="738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sz w:val="24"/>
                <w:szCs w:val="24"/>
              </w:rPr>
            </w:pPr>
            <w:r w:rsidRPr="00BD20DE">
              <w:rPr>
                <w:rFonts w:ascii="Times New Roman" w:hAnsi="Times New Roman" w:cs="Times New Roman"/>
                <w:sz w:val="24"/>
                <w:szCs w:val="24"/>
              </w:rPr>
              <w:t>Зона индивидуальной жилой застройки</w:t>
            </w:r>
          </w:p>
        </w:tc>
      </w:tr>
      <w:tr w:rsidR="00BD20DE" w:rsidRPr="00BD20DE" w:rsidTr="00BD20DE">
        <w:trPr>
          <w:cantSplit/>
        </w:trPr>
        <w:tc>
          <w:tcPr>
            <w:tcW w:w="180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b/>
                <w:sz w:val="24"/>
                <w:szCs w:val="24"/>
              </w:rPr>
            </w:pPr>
            <w:r w:rsidRPr="00BD20DE">
              <w:rPr>
                <w:rFonts w:ascii="Times New Roman" w:hAnsi="Times New Roman" w:cs="Times New Roman"/>
                <w:b/>
                <w:sz w:val="24"/>
                <w:szCs w:val="24"/>
                <w:lang w:val="en-US"/>
              </w:rPr>
              <w:t>Ж1П</w:t>
            </w:r>
          </w:p>
        </w:tc>
        <w:tc>
          <w:tcPr>
            <w:tcW w:w="738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sz w:val="24"/>
                <w:szCs w:val="24"/>
              </w:rPr>
            </w:pPr>
            <w:r w:rsidRPr="00BD20DE">
              <w:rPr>
                <w:rFonts w:ascii="Times New Roman" w:hAnsi="Times New Roman" w:cs="Times New Roman"/>
                <w:sz w:val="24"/>
                <w:szCs w:val="24"/>
              </w:rPr>
              <w:t>Зона перспективной жилой застройки</w:t>
            </w:r>
          </w:p>
        </w:tc>
      </w:tr>
      <w:tr w:rsidR="00BD20DE" w:rsidRPr="00BD20DE" w:rsidTr="00BD20DE">
        <w:trPr>
          <w:cantSplit/>
        </w:trPr>
        <w:tc>
          <w:tcPr>
            <w:tcW w:w="180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b/>
                <w:sz w:val="24"/>
                <w:szCs w:val="24"/>
              </w:rPr>
            </w:pPr>
            <w:r w:rsidRPr="00BD20DE">
              <w:rPr>
                <w:rFonts w:ascii="Times New Roman" w:hAnsi="Times New Roman" w:cs="Times New Roman"/>
                <w:b/>
                <w:sz w:val="24"/>
                <w:szCs w:val="24"/>
              </w:rPr>
              <w:t>ОБЩЕСТВЕННО-ДЕЛОВЫЕ ЗОНЫ</w:t>
            </w:r>
          </w:p>
        </w:tc>
      </w:tr>
      <w:tr w:rsidR="00BD20DE" w:rsidRPr="00BD20DE" w:rsidTr="00BD20DE">
        <w:trPr>
          <w:cantSplit/>
        </w:trPr>
        <w:tc>
          <w:tcPr>
            <w:tcW w:w="180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b/>
                <w:sz w:val="24"/>
                <w:szCs w:val="24"/>
              </w:rPr>
            </w:pPr>
            <w:r w:rsidRPr="00BD20DE">
              <w:rPr>
                <w:rFonts w:ascii="Times New Roman" w:hAnsi="Times New Roman" w:cs="Times New Roman"/>
                <w:b/>
                <w:sz w:val="24"/>
                <w:szCs w:val="24"/>
              </w:rPr>
              <w:t>ОД1</w:t>
            </w:r>
          </w:p>
        </w:tc>
        <w:tc>
          <w:tcPr>
            <w:tcW w:w="738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sz w:val="24"/>
                <w:szCs w:val="24"/>
              </w:rPr>
            </w:pPr>
            <w:r w:rsidRPr="00BD20DE">
              <w:rPr>
                <w:rFonts w:ascii="Times New Roman" w:hAnsi="Times New Roman" w:cs="Times New Roman"/>
                <w:sz w:val="24"/>
                <w:szCs w:val="24"/>
              </w:rPr>
              <w:t>Многофункциональная общественная зона</w:t>
            </w:r>
          </w:p>
        </w:tc>
      </w:tr>
      <w:tr w:rsidR="00BD20DE" w:rsidRPr="00BD20DE" w:rsidTr="00BD20DE">
        <w:trPr>
          <w:cantSplit/>
        </w:trPr>
        <w:tc>
          <w:tcPr>
            <w:tcW w:w="180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b/>
                <w:sz w:val="24"/>
                <w:szCs w:val="24"/>
              </w:rPr>
            </w:pPr>
            <w:proofErr w:type="gramStart"/>
            <w:r w:rsidRPr="00BD20DE">
              <w:rPr>
                <w:rFonts w:ascii="Times New Roman" w:hAnsi="Times New Roman" w:cs="Times New Roman"/>
                <w:b/>
                <w:sz w:val="24"/>
                <w:szCs w:val="24"/>
              </w:rPr>
              <w:t>ПРОИЗВОДСТВЕННЫЕ  И</w:t>
            </w:r>
            <w:proofErr w:type="gramEnd"/>
            <w:r w:rsidRPr="00BD20DE">
              <w:rPr>
                <w:rFonts w:ascii="Times New Roman" w:hAnsi="Times New Roman" w:cs="Times New Roman"/>
                <w:b/>
                <w:sz w:val="24"/>
                <w:szCs w:val="24"/>
              </w:rPr>
              <w:t xml:space="preserve"> КОММУНАЛЬНЫЕ ЗОНЫ</w:t>
            </w:r>
          </w:p>
        </w:tc>
      </w:tr>
      <w:tr w:rsidR="00BD20DE" w:rsidRPr="00BD20DE" w:rsidTr="00BD20DE">
        <w:trPr>
          <w:cantSplit/>
        </w:trPr>
        <w:tc>
          <w:tcPr>
            <w:tcW w:w="180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b/>
                <w:sz w:val="24"/>
                <w:szCs w:val="24"/>
              </w:rPr>
            </w:pPr>
            <w:r w:rsidRPr="00BD20DE">
              <w:rPr>
                <w:rFonts w:ascii="Times New Roman" w:hAnsi="Times New Roman" w:cs="Times New Roman"/>
                <w:b/>
                <w:sz w:val="24"/>
                <w:szCs w:val="24"/>
              </w:rPr>
              <w:t>П1</w:t>
            </w:r>
          </w:p>
        </w:tc>
        <w:tc>
          <w:tcPr>
            <w:tcW w:w="738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sz w:val="24"/>
                <w:szCs w:val="24"/>
              </w:rPr>
            </w:pPr>
            <w:r w:rsidRPr="00BD20DE">
              <w:rPr>
                <w:rFonts w:ascii="Times New Roman" w:hAnsi="Times New Roman" w:cs="Times New Roman"/>
                <w:sz w:val="24"/>
                <w:szCs w:val="24"/>
              </w:rPr>
              <w:t xml:space="preserve">Зона размещения производственно-коммунальных </w:t>
            </w:r>
            <w:proofErr w:type="gramStart"/>
            <w:r w:rsidRPr="00BD20DE">
              <w:rPr>
                <w:rFonts w:ascii="Times New Roman" w:hAnsi="Times New Roman" w:cs="Times New Roman"/>
                <w:sz w:val="24"/>
                <w:szCs w:val="24"/>
              </w:rPr>
              <w:t xml:space="preserve">предприятий  </w:t>
            </w:r>
            <w:r w:rsidRPr="00BD20DE">
              <w:rPr>
                <w:rFonts w:ascii="Times New Roman" w:hAnsi="Times New Roman" w:cs="Times New Roman"/>
                <w:sz w:val="24"/>
                <w:szCs w:val="24"/>
                <w:lang w:val="en-US"/>
              </w:rPr>
              <w:t>IV</w:t>
            </w:r>
            <w:proofErr w:type="gramEnd"/>
            <w:r w:rsidRPr="00BD20DE">
              <w:rPr>
                <w:rFonts w:ascii="Times New Roman" w:hAnsi="Times New Roman" w:cs="Times New Roman"/>
                <w:sz w:val="24"/>
                <w:szCs w:val="24"/>
              </w:rPr>
              <w:t>-</w:t>
            </w:r>
            <w:r w:rsidRPr="00BD20DE">
              <w:rPr>
                <w:rFonts w:ascii="Times New Roman" w:hAnsi="Times New Roman" w:cs="Times New Roman"/>
                <w:sz w:val="24"/>
                <w:szCs w:val="24"/>
                <w:lang w:val="en-US"/>
              </w:rPr>
              <w:t>V</w:t>
            </w:r>
            <w:r w:rsidRPr="00BD20DE">
              <w:rPr>
                <w:rFonts w:ascii="Times New Roman" w:hAnsi="Times New Roman" w:cs="Times New Roman"/>
                <w:sz w:val="24"/>
                <w:szCs w:val="24"/>
              </w:rPr>
              <w:t xml:space="preserve"> класса опасности</w:t>
            </w:r>
          </w:p>
        </w:tc>
      </w:tr>
      <w:tr w:rsidR="00BD20DE" w:rsidRPr="00BD20DE" w:rsidTr="00BD20DE">
        <w:trPr>
          <w:cantSplit/>
        </w:trPr>
        <w:tc>
          <w:tcPr>
            <w:tcW w:w="180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b/>
                <w:sz w:val="24"/>
                <w:szCs w:val="24"/>
              </w:rPr>
            </w:pPr>
            <w:r w:rsidRPr="00BD20DE">
              <w:rPr>
                <w:rFonts w:ascii="Times New Roman" w:hAnsi="Times New Roman" w:cs="Times New Roman"/>
                <w:b/>
                <w:sz w:val="24"/>
                <w:szCs w:val="24"/>
              </w:rPr>
              <w:t>ЗОНЫ СЕЛЬСКОХОЗЯЙСТВЕННОГО ИСПОЛЬЗОВАНИЯ</w:t>
            </w:r>
          </w:p>
        </w:tc>
      </w:tr>
      <w:tr w:rsidR="00BD20DE" w:rsidRPr="00BD20DE" w:rsidTr="00BD20DE">
        <w:trPr>
          <w:cantSplit/>
        </w:trPr>
        <w:tc>
          <w:tcPr>
            <w:tcW w:w="180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b/>
                <w:sz w:val="24"/>
                <w:szCs w:val="24"/>
              </w:rPr>
            </w:pPr>
            <w:r w:rsidRPr="00BD20DE">
              <w:rPr>
                <w:rFonts w:ascii="Times New Roman" w:hAnsi="Times New Roman" w:cs="Times New Roman"/>
                <w:b/>
                <w:sz w:val="24"/>
                <w:szCs w:val="24"/>
              </w:rPr>
              <w:t>СХ1</w:t>
            </w:r>
          </w:p>
        </w:tc>
        <w:tc>
          <w:tcPr>
            <w:tcW w:w="738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b/>
                <w:sz w:val="24"/>
                <w:szCs w:val="24"/>
              </w:rPr>
            </w:pPr>
            <w:r w:rsidRPr="00BD20DE">
              <w:rPr>
                <w:rFonts w:ascii="Times New Roman" w:hAnsi="Times New Roman" w:cs="Times New Roman"/>
                <w:sz w:val="24"/>
                <w:szCs w:val="24"/>
              </w:rPr>
              <w:t xml:space="preserve">Зона объектов сельскохозяйственного </w:t>
            </w:r>
            <w:proofErr w:type="spellStart"/>
            <w:r w:rsidRPr="00BD20DE">
              <w:rPr>
                <w:rFonts w:ascii="Times New Roman" w:hAnsi="Times New Roman" w:cs="Times New Roman"/>
                <w:sz w:val="24"/>
                <w:szCs w:val="24"/>
                <w:lang w:val="en-US"/>
              </w:rPr>
              <w:t>назначения</w:t>
            </w:r>
            <w:proofErr w:type="spellEnd"/>
          </w:p>
        </w:tc>
      </w:tr>
      <w:tr w:rsidR="00BD20DE" w:rsidRPr="00BD20DE" w:rsidTr="00BD20DE">
        <w:trPr>
          <w:cantSplit/>
        </w:trPr>
        <w:tc>
          <w:tcPr>
            <w:tcW w:w="180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b/>
                <w:sz w:val="24"/>
                <w:szCs w:val="24"/>
              </w:rPr>
            </w:pPr>
            <w:r w:rsidRPr="00BD20DE">
              <w:rPr>
                <w:rFonts w:ascii="Times New Roman" w:hAnsi="Times New Roman" w:cs="Times New Roman"/>
                <w:b/>
                <w:sz w:val="24"/>
                <w:szCs w:val="24"/>
              </w:rPr>
              <w:t>ЗОНЫ РЕКРЕАЦИОННОГО НАЗНАЧЕНИЯ</w:t>
            </w:r>
          </w:p>
        </w:tc>
      </w:tr>
      <w:tr w:rsidR="00BD20DE" w:rsidRPr="00BD20DE" w:rsidTr="00BD20DE">
        <w:trPr>
          <w:cantSplit/>
          <w:trHeight w:val="303"/>
        </w:trPr>
        <w:tc>
          <w:tcPr>
            <w:tcW w:w="180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b/>
                <w:sz w:val="24"/>
                <w:szCs w:val="24"/>
              </w:rPr>
            </w:pPr>
            <w:r w:rsidRPr="00BD20DE">
              <w:rPr>
                <w:rFonts w:ascii="Times New Roman" w:hAnsi="Times New Roman" w:cs="Times New Roman"/>
                <w:b/>
                <w:sz w:val="24"/>
                <w:szCs w:val="24"/>
              </w:rPr>
              <w:t>Р1</w:t>
            </w:r>
          </w:p>
        </w:tc>
        <w:tc>
          <w:tcPr>
            <w:tcW w:w="738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sz w:val="24"/>
                <w:szCs w:val="24"/>
              </w:rPr>
            </w:pPr>
            <w:r w:rsidRPr="00BD20DE">
              <w:rPr>
                <w:rFonts w:ascii="Times New Roman" w:hAnsi="Times New Roman" w:cs="Times New Roman"/>
                <w:sz w:val="24"/>
                <w:szCs w:val="24"/>
              </w:rPr>
              <w:t>Зона рекреационно-ландшафтных территорий</w:t>
            </w:r>
          </w:p>
        </w:tc>
      </w:tr>
      <w:tr w:rsidR="00BD20DE" w:rsidRPr="00BD20DE" w:rsidTr="00BD20DE">
        <w:trPr>
          <w:cantSplit/>
        </w:trPr>
        <w:tc>
          <w:tcPr>
            <w:tcW w:w="180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b/>
                <w:sz w:val="24"/>
                <w:szCs w:val="24"/>
              </w:rPr>
            </w:pPr>
            <w:r w:rsidRPr="00BD20DE">
              <w:rPr>
                <w:rFonts w:ascii="Times New Roman" w:hAnsi="Times New Roman" w:cs="Times New Roman"/>
                <w:b/>
                <w:sz w:val="24"/>
                <w:szCs w:val="24"/>
              </w:rPr>
              <w:t>ЗОНЫ СПЕЦИАЛЬНОГО НАЗНАЧЕНИЯ</w:t>
            </w:r>
          </w:p>
        </w:tc>
      </w:tr>
      <w:tr w:rsidR="00BD20DE" w:rsidRPr="00BD20DE" w:rsidTr="00BD20DE">
        <w:trPr>
          <w:cantSplit/>
        </w:trPr>
        <w:tc>
          <w:tcPr>
            <w:tcW w:w="180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b/>
                <w:sz w:val="24"/>
                <w:szCs w:val="24"/>
              </w:rPr>
            </w:pPr>
            <w:r w:rsidRPr="00BD20DE">
              <w:rPr>
                <w:rFonts w:ascii="Times New Roman" w:hAnsi="Times New Roman" w:cs="Times New Roman"/>
                <w:b/>
                <w:sz w:val="24"/>
                <w:szCs w:val="24"/>
              </w:rPr>
              <w:t>СН1</w:t>
            </w:r>
          </w:p>
        </w:tc>
        <w:tc>
          <w:tcPr>
            <w:tcW w:w="738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sz w:val="24"/>
                <w:szCs w:val="24"/>
              </w:rPr>
            </w:pPr>
            <w:proofErr w:type="gramStart"/>
            <w:r w:rsidRPr="00BD20DE">
              <w:rPr>
                <w:rFonts w:ascii="Times New Roman" w:hAnsi="Times New Roman" w:cs="Times New Roman"/>
                <w:sz w:val="24"/>
                <w:szCs w:val="24"/>
              </w:rPr>
              <w:t>Зона  объектов</w:t>
            </w:r>
            <w:proofErr w:type="gramEnd"/>
            <w:r w:rsidRPr="00BD20DE">
              <w:rPr>
                <w:rFonts w:ascii="Times New Roman" w:hAnsi="Times New Roman" w:cs="Times New Roman"/>
                <w:sz w:val="24"/>
                <w:szCs w:val="24"/>
              </w:rPr>
              <w:t xml:space="preserve"> специального назначения</w:t>
            </w:r>
          </w:p>
        </w:tc>
      </w:tr>
      <w:tr w:rsidR="00BD20DE" w:rsidRPr="00BD20DE" w:rsidTr="00BD20DE">
        <w:trPr>
          <w:cantSplit/>
        </w:trPr>
        <w:tc>
          <w:tcPr>
            <w:tcW w:w="180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b/>
                <w:sz w:val="24"/>
                <w:szCs w:val="24"/>
              </w:rPr>
            </w:pPr>
            <w:r w:rsidRPr="00BD20DE">
              <w:rPr>
                <w:rFonts w:ascii="Times New Roman" w:hAnsi="Times New Roman" w:cs="Times New Roman"/>
                <w:b/>
                <w:sz w:val="24"/>
                <w:szCs w:val="24"/>
              </w:rPr>
              <w:t>СН2</w:t>
            </w:r>
          </w:p>
        </w:tc>
        <w:tc>
          <w:tcPr>
            <w:tcW w:w="738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sz w:val="24"/>
                <w:szCs w:val="24"/>
              </w:rPr>
            </w:pPr>
            <w:r w:rsidRPr="00BD20DE">
              <w:rPr>
                <w:rFonts w:ascii="Times New Roman" w:hAnsi="Times New Roman" w:cs="Times New Roman"/>
                <w:sz w:val="24"/>
                <w:szCs w:val="24"/>
              </w:rPr>
              <w:t>Зона озеленения специального назначения</w:t>
            </w:r>
          </w:p>
        </w:tc>
      </w:tr>
      <w:tr w:rsidR="00BD20DE" w:rsidRPr="00BD20DE" w:rsidTr="00BD20DE">
        <w:trPr>
          <w:cantSplit/>
        </w:trPr>
        <w:tc>
          <w:tcPr>
            <w:tcW w:w="180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b/>
                <w:sz w:val="24"/>
                <w:szCs w:val="24"/>
              </w:rPr>
            </w:pPr>
            <w:r w:rsidRPr="00BD20DE">
              <w:rPr>
                <w:rFonts w:ascii="Times New Roman" w:hAnsi="Times New Roman" w:cs="Times New Roman"/>
                <w:b/>
                <w:sz w:val="24"/>
                <w:szCs w:val="24"/>
              </w:rPr>
              <w:t>СН3</w:t>
            </w:r>
          </w:p>
        </w:tc>
        <w:tc>
          <w:tcPr>
            <w:tcW w:w="738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sz w:val="24"/>
                <w:szCs w:val="24"/>
              </w:rPr>
            </w:pPr>
            <w:r w:rsidRPr="00BD20DE">
              <w:rPr>
                <w:rFonts w:ascii="Times New Roman" w:hAnsi="Times New Roman" w:cs="Times New Roman"/>
                <w:sz w:val="24"/>
                <w:szCs w:val="24"/>
              </w:rPr>
              <w:t>Зона скотомогильников</w:t>
            </w:r>
          </w:p>
        </w:tc>
      </w:tr>
    </w:tbl>
    <w:p w:rsidR="00BD20DE" w:rsidRPr="00BD20DE" w:rsidRDefault="00BD20DE" w:rsidP="00BD20DE">
      <w:pPr>
        <w:spacing w:after="0" w:line="240" w:lineRule="auto"/>
        <w:ind w:firstLine="709"/>
        <w:rPr>
          <w:rFonts w:ascii="Times New Roman" w:hAnsi="Times New Roman" w:cs="Times New Roman"/>
          <w:b/>
          <w:sz w:val="24"/>
          <w:szCs w:val="24"/>
        </w:rPr>
      </w:pPr>
    </w:p>
    <w:p w:rsidR="00BD20DE" w:rsidRPr="00BD20DE" w:rsidRDefault="00BD20DE" w:rsidP="00295E18">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t>Градостроительные регламенты. Жилые зоны</w:t>
      </w:r>
    </w:p>
    <w:p w:rsidR="00BD20DE" w:rsidRPr="00BD20DE" w:rsidRDefault="00BD20DE" w:rsidP="00295E18">
      <w:pPr>
        <w:spacing w:after="0" w:line="240" w:lineRule="auto"/>
        <w:ind w:firstLine="709"/>
        <w:jc w:val="both"/>
        <w:rPr>
          <w:rFonts w:ascii="Times New Roman" w:hAnsi="Times New Roman" w:cs="Times New Roman"/>
          <w:b/>
          <w:sz w:val="24"/>
          <w:szCs w:val="24"/>
        </w:rPr>
      </w:pP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1. Жилые </w:t>
      </w:r>
      <w:proofErr w:type="gramStart"/>
      <w:r w:rsidRPr="00BD20DE">
        <w:rPr>
          <w:rFonts w:ascii="Times New Roman" w:hAnsi="Times New Roman" w:cs="Times New Roman"/>
          <w:sz w:val="24"/>
          <w:szCs w:val="24"/>
        </w:rPr>
        <w:t>зоны  предназначены</w:t>
      </w:r>
      <w:proofErr w:type="gramEnd"/>
      <w:r w:rsidRPr="00BD20DE">
        <w:rPr>
          <w:rFonts w:ascii="Times New Roman" w:hAnsi="Times New Roman" w:cs="Times New Roman"/>
          <w:sz w:val="24"/>
          <w:szCs w:val="24"/>
        </w:rPr>
        <w:t xml:space="preserve"> для застройки многоэтажными жилыми домами, жилыми домами малой и средней этажности, индивидуальными жилыми домами.</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2. Объекты основного вида разрешенного использования должны занимать не менее 60% территории. До 40% территории допускается использовать для размещения вспомогательных по отношению к основным видам разрешенного использования объектов. </w:t>
      </w:r>
    </w:p>
    <w:p w:rsidR="00BD20DE" w:rsidRPr="00BD20DE" w:rsidRDefault="00BD20DE" w:rsidP="00295E18">
      <w:pPr>
        <w:spacing w:after="0" w:line="240" w:lineRule="auto"/>
        <w:ind w:firstLine="709"/>
        <w:jc w:val="both"/>
        <w:rPr>
          <w:rFonts w:ascii="Times New Roman" w:hAnsi="Times New Roman" w:cs="Times New Roman"/>
          <w:sz w:val="24"/>
          <w:szCs w:val="24"/>
        </w:rPr>
      </w:pPr>
    </w:p>
    <w:p w:rsidR="00BD20DE" w:rsidRPr="00295E18" w:rsidRDefault="00BD20DE" w:rsidP="00295E18">
      <w:pPr>
        <w:spacing w:after="0" w:line="240" w:lineRule="auto"/>
        <w:ind w:firstLine="709"/>
        <w:jc w:val="both"/>
        <w:rPr>
          <w:rFonts w:ascii="Times New Roman" w:hAnsi="Times New Roman" w:cs="Times New Roman"/>
          <w:b/>
          <w:sz w:val="24"/>
          <w:szCs w:val="24"/>
        </w:rPr>
      </w:pPr>
      <w:r w:rsidRPr="00295E18">
        <w:rPr>
          <w:rFonts w:ascii="Times New Roman" w:hAnsi="Times New Roman" w:cs="Times New Roman"/>
          <w:b/>
          <w:sz w:val="24"/>
          <w:szCs w:val="24"/>
        </w:rPr>
        <w:t>Ж1. Зона индивидуальной жилой застройки</w:t>
      </w:r>
    </w:p>
    <w:p w:rsidR="00BD20DE" w:rsidRPr="00BD20DE" w:rsidRDefault="00BD20DE" w:rsidP="00295E18">
      <w:pPr>
        <w:spacing w:after="0" w:line="240" w:lineRule="auto"/>
        <w:ind w:firstLine="709"/>
        <w:jc w:val="both"/>
        <w:rPr>
          <w:rFonts w:ascii="Times New Roman" w:hAnsi="Times New Roman" w:cs="Times New Roman"/>
          <w:sz w:val="24"/>
          <w:szCs w:val="24"/>
        </w:rPr>
      </w:pPr>
    </w:p>
    <w:p w:rsidR="0000490E" w:rsidRPr="0000490E" w:rsidRDefault="0000490E" w:rsidP="0000490E">
      <w:pPr>
        <w:spacing w:after="0" w:line="240" w:lineRule="auto"/>
        <w:ind w:firstLine="709"/>
        <w:jc w:val="both"/>
        <w:rPr>
          <w:rFonts w:ascii="Times New Roman" w:hAnsi="Times New Roman" w:cs="Times New Roman"/>
          <w:sz w:val="24"/>
          <w:szCs w:val="24"/>
        </w:rPr>
      </w:pPr>
      <w:r w:rsidRPr="0000490E">
        <w:rPr>
          <w:rFonts w:ascii="Times New Roman" w:hAnsi="Times New Roman" w:cs="Times New Roman"/>
          <w:sz w:val="24"/>
          <w:szCs w:val="24"/>
        </w:rPr>
        <w:t>Зоны индивидуальной жилой застройки предназначены для размещения:</w:t>
      </w:r>
    </w:p>
    <w:p w:rsidR="0000490E" w:rsidRPr="0000490E" w:rsidRDefault="0000490E" w:rsidP="0000490E">
      <w:pPr>
        <w:spacing w:after="0" w:line="240" w:lineRule="auto"/>
        <w:ind w:firstLine="709"/>
        <w:jc w:val="both"/>
        <w:rPr>
          <w:rFonts w:ascii="Times New Roman" w:hAnsi="Times New Roman" w:cs="Times New Roman"/>
          <w:sz w:val="24"/>
          <w:szCs w:val="24"/>
        </w:rPr>
      </w:pPr>
      <w:r w:rsidRPr="0000490E">
        <w:rPr>
          <w:rFonts w:ascii="Times New Roman" w:hAnsi="Times New Roman" w:cs="Times New Roman"/>
          <w:sz w:val="24"/>
          <w:szCs w:val="24"/>
        </w:rPr>
        <w:t>- отдельно стоящих жилых домов с приусадебными земельными участками, предназначенными для индивидуального жилищного строительства и ведения личного подсобного хозяйства;</w:t>
      </w:r>
    </w:p>
    <w:p w:rsidR="0000490E" w:rsidRPr="0000490E" w:rsidRDefault="0000490E" w:rsidP="0000490E">
      <w:pPr>
        <w:spacing w:after="0" w:line="240" w:lineRule="auto"/>
        <w:ind w:firstLine="709"/>
        <w:jc w:val="both"/>
        <w:rPr>
          <w:rFonts w:ascii="Times New Roman" w:hAnsi="Times New Roman" w:cs="Times New Roman"/>
          <w:sz w:val="24"/>
          <w:szCs w:val="24"/>
        </w:rPr>
      </w:pPr>
      <w:r w:rsidRPr="0000490E">
        <w:rPr>
          <w:rFonts w:ascii="Times New Roman" w:hAnsi="Times New Roman" w:cs="Times New Roman"/>
          <w:sz w:val="24"/>
          <w:szCs w:val="24"/>
        </w:rPr>
        <w:t>- блокированных жилых домов;</w:t>
      </w:r>
    </w:p>
    <w:p w:rsidR="0000490E" w:rsidRPr="0000490E" w:rsidRDefault="0000490E" w:rsidP="0000490E">
      <w:pPr>
        <w:spacing w:after="0" w:line="240" w:lineRule="auto"/>
        <w:ind w:firstLine="709"/>
        <w:jc w:val="both"/>
        <w:rPr>
          <w:rFonts w:ascii="Times New Roman" w:hAnsi="Times New Roman" w:cs="Times New Roman"/>
          <w:sz w:val="24"/>
          <w:szCs w:val="24"/>
        </w:rPr>
      </w:pPr>
      <w:r w:rsidRPr="0000490E">
        <w:rPr>
          <w:rFonts w:ascii="Times New Roman" w:hAnsi="Times New Roman" w:cs="Times New Roman"/>
          <w:sz w:val="24"/>
          <w:szCs w:val="24"/>
        </w:rPr>
        <w:t>- малоэтажных многоквартирных жилых домов (до четырех этажей, включая мансардный).</w:t>
      </w:r>
    </w:p>
    <w:p w:rsidR="0000490E" w:rsidRPr="0000490E" w:rsidRDefault="0000490E" w:rsidP="0000490E">
      <w:pPr>
        <w:spacing w:after="0" w:line="240" w:lineRule="auto"/>
        <w:ind w:firstLine="709"/>
        <w:jc w:val="both"/>
        <w:rPr>
          <w:rFonts w:ascii="Times New Roman" w:hAnsi="Times New Roman" w:cs="Times New Roman"/>
          <w:sz w:val="24"/>
          <w:szCs w:val="24"/>
        </w:rPr>
      </w:pPr>
      <w:r w:rsidRPr="0000490E">
        <w:rPr>
          <w:rFonts w:ascii="Times New Roman" w:hAnsi="Times New Roman" w:cs="Times New Roman"/>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объектов гаражного назначения,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rsidR="0000490E" w:rsidRPr="0000490E" w:rsidRDefault="0000490E" w:rsidP="0000490E">
      <w:pPr>
        <w:spacing w:after="0" w:line="240" w:lineRule="auto"/>
        <w:ind w:firstLine="709"/>
        <w:jc w:val="both"/>
        <w:rPr>
          <w:rFonts w:ascii="Times New Roman" w:hAnsi="Times New Roman" w:cs="Times New Roman"/>
          <w:sz w:val="24"/>
          <w:szCs w:val="24"/>
        </w:rPr>
      </w:pPr>
      <w:r w:rsidRPr="0000490E">
        <w:rPr>
          <w:rFonts w:ascii="Times New Roman" w:hAnsi="Times New Roman" w:cs="Times New Roman"/>
          <w:sz w:val="24"/>
          <w:szCs w:val="24"/>
        </w:rPr>
        <w:t>При образовании земельных участков (в том числе путем раздела или выдела) с видами разрешенного использования с кодами 2.1, 2.2, 2.3 минимальная ширина земельного участка вдоль фронта улицы (проезда) должна составлять не менее 12 м.</w:t>
      </w:r>
    </w:p>
    <w:p w:rsidR="0000490E" w:rsidRPr="0000490E" w:rsidRDefault="0000490E" w:rsidP="0000490E">
      <w:pPr>
        <w:spacing w:after="0" w:line="240" w:lineRule="auto"/>
        <w:ind w:firstLine="709"/>
        <w:jc w:val="both"/>
        <w:rPr>
          <w:rFonts w:ascii="Times New Roman" w:hAnsi="Times New Roman" w:cs="Times New Roman"/>
          <w:sz w:val="24"/>
          <w:szCs w:val="24"/>
        </w:rPr>
      </w:pPr>
      <w:r w:rsidRPr="0000490E">
        <w:rPr>
          <w:rFonts w:ascii="Times New Roman" w:hAnsi="Times New Roman" w:cs="Times New Roman"/>
          <w:sz w:val="24"/>
          <w:szCs w:val="24"/>
        </w:rPr>
        <w:t>Предельное количество этажей и предельная высота для видов разрешенного использования с кодами 2.1, 2.2, 2.3 устанавливается в отношении основных зданий, строений и сооружений. Максимальная высота вспомогательных строений – 3,5 м до верха плоской кровли, 4,5 м до конька скатной кровли.</w:t>
      </w:r>
    </w:p>
    <w:p w:rsidR="0000490E" w:rsidRPr="0000490E" w:rsidRDefault="0000490E" w:rsidP="0000490E">
      <w:pPr>
        <w:spacing w:after="0" w:line="240" w:lineRule="auto"/>
        <w:ind w:firstLine="709"/>
        <w:jc w:val="both"/>
        <w:rPr>
          <w:rFonts w:ascii="Times New Roman" w:hAnsi="Times New Roman" w:cs="Times New Roman"/>
          <w:sz w:val="24"/>
          <w:szCs w:val="24"/>
        </w:rPr>
      </w:pPr>
      <w:r w:rsidRPr="0000490E">
        <w:rPr>
          <w:rFonts w:ascii="Times New Roman" w:hAnsi="Times New Roman" w:cs="Times New Roman"/>
          <w:sz w:val="24"/>
          <w:szCs w:val="24"/>
        </w:rPr>
        <w:t>Для индивидуальной жилой застройки следует принимать расстояния:</w:t>
      </w:r>
    </w:p>
    <w:p w:rsidR="0000490E" w:rsidRPr="0000490E" w:rsidRDefault="0000490E" w:rsidP="0000490E">
      <w:pPr>
        <w:spacing w:after="0" w:line="240" w:lineRule="auto"/>
        <w:ind w:firstLine="709"/>
        <w:jc w:val="both"/>
        <w:rPr>
          <w:rFonts w:ascii="Times New Roman" w:hAnsi="Times New Roman" w:cs="Times New Roman"/>
          <w:sz w:val="24"/>
          <w:szCs w:val="24"/>
        </w:rPr>
      </w:pPr>
      <w:r w:rsidRPr="0000490E">
        <w:rPr>
          <w:rFonts w:ascii="Times New Roman" w:hAnsi="Times New Roman" w:cs="Times New Roman"/>
          <w:sz w:val="24"/>
          <w:szCs w:val="24"/>
        </w:rPr>
        <w:t>- от границы участка до стены жилого дома – не менее 3 метров, со стороны улицы (проезда) – не менее 5 метров;</w:t>
      </w:r>
    </w:p>
    <w:p w:rsidR="0000490E" w:rsidRPr="0000490E" w:rsidRDefault="0000490E" w:rsidP="0000490E">
      <w:pPr>
        <w:spacing w:after="0" w:line="240" w:lineRule="auto"/>
        <w:ind w:firstLine="709"/>
        <w:jc w:val="both"/>
        <w:rPr>
          <w:rFonts w:ascii="Times New Roman" w:hAnsi="Times New Roman" w:cs="Times New Roman"/>
          <w:sz w:val="24"/>
          <w:szCs w:val="24"/>
        </w:rPr>
      </w:pPr>
      <w:r w:rsidRPr="0000490E">
        <w:rPr>
          <w:rFonts w:ascii="Times New Roman" w:hAnsi="Times New Roman" w:cs="Times New Roman"/>
          <w:sz w:val="24"/>
          <w:szCs w:val="24"/>
        </w:rPr>
        <w:t>- от границ участка до хозяйственных построек - не менее 1 метра;</w:t>
      </w:r>
    </w:p>
    <w:p w:rsidR="0000490E" w:rsidRPr="0000490E" w:rsidRDefault="0000490E" w:rsidP="0000490E">
      <w:pPr>
        <w:spacing w:after="0" w:line="240" w:lineRule="auto"/>
        <w:ind w:firstLine="709"/>
        <w:jc w:val="both"/>
        <w:rPr>
          <w:rFonts w:ascii="Times New Roman" w:hAnsi="Times New Roman" w:cs="Times New Roman"/>
          <w:sz w:val="24"/>
          <w:szCs w:val="24"/>
        </w:rPr>
      </w:pPr>
      <w:r w:rsidRPr="0000490E">
        <w:rPr>
          <w:rFonts w:ascii="Times New Roman" w:hAnsi="Times New Roman" w:cs="Times New Roman"/>
          <w:sz w:val="24"/>
          <w:szCs w:val="24"/>
        </w:rPr>
        <w:t>- от окон жилого здания до хозяйственных построек, расположенных на соседнем участке, - не менее 10 метров;</w:t>
      </w:r>
    </w:p>
    <w:p w:rsidR="0000490E" w:rsidRPr="0000490E" w:rsidRDefault="0000490E" w:rsidP="0000490E">
      <w:pPr>
        <w:spacing w:after="0" w:line="240" w:lineRule="auto"/>
        <w:ind w:firstLine="709"/>
        <w:jc w:val="both"/>
        <w:rPr>
          <w:rFonts w:ascii="Times New Roman" w:hAnsi="Times New Roman" w:cs="Times New Roman"/>
          <w:sz w:val="24"/>
          <w:szCs w:val="24"/>
        </w:rPr>
      </w:pPr>
      <w:r w:rsidRPr="0000490E">
        <w:rPr>
          <w:rFonts w:ascii="Times New Roman" w:hAnsi="Times New Roman" w:cs="Times New Roman"/>
          <w:sz w:val="24"/>
          <w:szCs w:val="24"/>
        </w:rPr>
        <w:t>- при отсутствии централизованной канализации расстояние от туалета до стен соседнего дома - не менее 12 метров;</w:t>
      </w:r>
    </w:p>
    <w:p w:rsidR="0000490E" w:rsidRPr="0000490E" w:rsidRDefault="0000490E" w:rsidP="0000490E">
      <w:pPr>
        <w:spacing w:after="0" w:line="240" w:lineRule="auto"/>
        <w:ind w:firstLine="709"/>
        <w:jc w:val="both"/>
        <w:rPr>
          <w:rFonts w:ascii="Times New Roman" w:hAnsi="Times New Roman" w:cs="Times New Roman"/>
          <w:sz w:val="24"/>
          <w:szCs w:val="24"/>
        </w:rPr>
      </w:pPr>
      <w:r w:rsidRPr="0000490E">
        <w:rPr>
          <w:rFonts w:ascii="Times New Roman" w:hAnsi="Times New Roman" w:cs="Times New Roman"/>
          <w:sz w:val="24"/>
          <w:szCs w:val="24"/>
        </w:rPr>
        <w:t>- при отсутствии централизованной канализации расстояние от туалета до источника водоснабжения (колодца) - не менее 25 метров.</w:t>
      </w:r>
    </w:p>
    <w:p w:rsidR="0000490E" w:rsidRPr="0000490E" w:rsidRDefault="0000490E" w:rsidP="0000490E">
      <w:pPr>
        <w:spacing w:after="0" w:line="240" w:lineRule="auto"/>
        <w:ind w:firstLine="709"/>
        <w:jc w:val="both"/>
        <w:rPr>
          <w:rFonts w:ascii="Times New Roman" w:hAnsi="Times New Roman" w:cs="Times New Roman"/>
          <w:sz w:val="24"/>
          <w:szCs w:val="24"/>
        </w:rPr>
      </w:pPr>
      <w:r w:rsidRPr="0000490E">
        <w:rPr>
          <w:rFonts w:ascii="Times New Roman" w:hAnsi="Times New Roman" w:cs="Times New Roman"/>
          <w:sz w:val="24"/>
          <w:szCs w:val="24"/>
        </w:rPr>
        <w:t>Для блокированной и малоэтажной многоквартирной жилой застройки следует принимать расстояния:</w:t>
      </w:r>
    </w:p>
    <w:p w:rsidR="0000490E" w:rsidRPr="0000490E" w:rsidRDefault="0000490E" w:rsidP="0000490E">
      <w:pPr>
        <w:spacing w:after="0" w:line="240" w:lineRule="auto"/>
        <w:ind w:firstLine="709"/>
        <w:jc w:val="both"/>
        <w:rPr>
          <w:rFonts w:ascii="Times New Roman" w:hAnsi="Times New Roman" w:cs="Times New Roman"/>
          <w:sz w:val="24"/>
          <w:szCs w:val="24"/>
        </w:rPr>
      </w:pPr>
      <w:r w:rsidRPr="0000490E">
        <w:rPr>
          <w:rFonts w:ascii="Times New Roman" w:hAnsi="Times New Roman" w:cs="Times New Roman"/>
          <w:sz w:val="24"/>
          <w:szCs w:val="24"/>
        </w:rPr>
        <w:t>- от границы участка до стены жилого дома – не менее 3 метров, со стороны улицы (проезда) – не менее 5 метров для кода 2.3;</w:t>
      </w:r>
    </w:p>
    <w:p w:rsidR="0000490E" w:rsidRPr="0000490E" w:rsidRDefault="0000490E" w:rsidP="0000490E">
      <w:pPr>
        <w:spacing w:after="0" w:line="240" w:lineRule="auto"/>
        <w:ind w:firstLine="709"/>
        <w:jc w:val="both"/>
        <w:rPr>
          <w:rFonts w:ascii="Times New Roman" w:hAnsi="Times New Roman" w:cs="Times New Roman"/>
          <w:sz w:val="24"/>
          <w:szCs w:val="24"/>
        </w:rPr>
      </w:pPr>
      <w:r w:rsidRPr="0000490E">
        <w:rPr>
          <w:rFonts w:ascii="Times New Roman" w:hAnsi="Times New Roman" w:cs="Times New Roman"/>
          <w:sz w:val="24"/>
          <w:szCs w:val="24"/>
        </w:rPr>
        <w:t xml:space="preserve">- между длинными сторонами жилых зданий высотой 2 – 3 этажа: не менее 15 м; </w:t>
      </w:r>
    </w:p>
    <w:p w:rsidR="0000490E" w:rsidRPr="0000490E" w:rsidRDefault="0000490E" w:rsidP="0000490E">
      <w:pPr>
        <w:spacing w:after="0" w:line="240" w:lineRule="auto"/>
        <w:ind w:firstLine="709"/>
        <w:jc w:val="both"/>
        <w:rPr>
          <w:rFonts w:ascii="Times New Roman" w:hAnsi="Times New Roman" w:cs="Times New Roman"/>
          <w:sz w:val="24"/>
          <w:szCs w:val="24"/>
        </w:rPr>
      </w:pPr>
      <w:r w:rsidRPr="0000490E">
        <w:rPr>
          <w:rFonts w:ascii="Times New Roman" w:hAnsi="Times New Roman" w:cs="Times New Roman"/>
          <w:sz w:val="24"/>
          <w:szCs w:val="24"/>
        </w:rPr>
        <w:t>4 этажа: не менее 20 м (бытовые разрывы);</w:t>
      </w:r>
    </w:p>
    <w:p w:rsidR="0000490E" w:rsidRPr="0000490E" w:rsidRDefault="0000490E" w:rsidP="0000490E">
      <w:pPr>
        <w:spacing w:after="0" w:line="240" w:lineRule="auto"/>
        <w:ind w:firstLine="709"/>
        <w:jc w:val="both"/>
        <w:rPr>
          <w:rFonts w:ascii="Times New Roman" w:hAnsi="Times New Roman" w:cs="Times New Roman"/>
          <w:sz w:val="24"/>
          <w:szCs w:val="24"/>
        </w:rPr>
      </w:pPr>
      <w:r w:rsidRPr="0000490E">
        <w:rPr>
          <w:rFonts w:ascii="Times New Roman" w:hAnsi="Times New Roman" w:cs="Times New Roman"/>
          <w:sz w:val="24"/>
          <w:szCs w:val="24"/>
        </w:rPr>
        <w:t>- между длинными сторонами и торцами этих же зданий с окнами из жилых комнат – не менее 10 м.</w:t>
      </w:r>
    </w:p>
    <w:p w:rsidR="0000490E" w:rsidRPr="0000490E" w:rsidRDefault="0000490E" w:rsidP="0000490E">
      <w:pPr>
        <w:spacing w:after="0" w:line="240" w:lineRule="auto"/>
        <w:ind w:firstLine="709"/>
        <w:jc w:val="both"/>
        <w:rPr>
          <w:rFonts w:ascii="Times New Roman" w:hAnsi="Times New Roman" w:cs="Times New Roman"/>
          <w:sz w:val="24"/>
          <w:szCs w:val="24"/>
        </w:rPr>
      </w:pPr>
      <w:r w:rsidRPr="0000490E">
        <w:rPr>
          <w:rFonts w:ascii="Times New Roman" w:hAnsi="Times New Roman" w:cs="Times New Roman"/>
          <w:sz w:val="24"/>
          <w:szCs w:val="24"/>
        </w:rPr>
        <w:t>Площадки общего пользования должны размещаться на расстоянии от жилых и общественных зданий:</w:t>
      </w:r>
    </w:p>
    <w:p w:rsidR="0000490E" w:rsidRPr="0000490E" w:rsidRDefault="0000490E" w:rsidP="0000490E">
      <w:pPr>
        <w:spacing w:after="0" w:line="240" w:lineRule="auto"/>
        <w:ind w:firstLine="709"/>
        <w:jc w:val="both"/>
        <w:rPr>
          <w:rFonts w:ascii="Times New Roman" w:hAnsi="Times New Roman" w:cs="Times New Roman"/>
          <w:sz w:val="24"/>
          <w:szCs w:val="24"/>
        </w:rPr>
      </w:pPr>
      <w:r w:rsidRPr="0000490E">
        <w:rPr>
          <w:rFonts w:ascii="Times New Roman" w:hAnsi="Times New Roman" w:cs="Times New Roman"/>
          <w:sz w:val="24"/>
          <w:szCs w:val="24"/>
        </w:rPr>
        <w:t>- для игр детей до жилых зданий – 12 м;</w:t>
      </w:r>
    </w:p>
    <w:p w:rsidR="0000490E" w:rsidRPr="0000490E" w:rsidRDefault="0000490E" w:rsidP="0000490E">
      <w:pPr>
        <w:spacing w:after="0" w:line="240" w:lineRule="auto"/>
        <w:ind w:firstLine="709"/>
        <w:jc w:val="both"/>
        <w:rPr>
          <w:rFonts w:ascii="Times New Roman" w:hAnsi="Times New Roman" w:cs="Times New Roman"/>
          <w:sz w:val="24"/>
          <w:szCs w:val="24"/>
        </w:rPr>
      </w:pPr>
      <w:r w:rsidRPr="0000490E">
        <w:rPr>
          <w:rFonts w:ascii="Times New Roman" w:hAnsi="Times New Roman" w:cs="Times New Roman"/>
          <w:sz w:val="24"/>
          <w:szCs w:val="24"/>
        </w:rPr>
        <w:t>- для отдыха взрослого населения – 10 м;</w:t>
      </w:r>
    </w:p>
    <w:p w:rsidR="0000490E" w:rsidRPr="0000490E" w:rsidRDefault="0000490E" w:rsidP="0000490E">
      <w:pPr>
        <w:spacing w:after="0" w:line="240" w:lineRule="auto"/>
        <w:ind w:firstLine="709"/>
        <w:jc w:val="both"/>
        <w:rPr>
          <w:rFonts w:ascii="Times New Roman" w:hAnsi="Times New Roman" w:cs="Times New Roman"/>
          <w:sz w:val="24"/>
          <w:szCs w:val="24"/>
        </w:rPr>
      </w:pPr>
      <w:r w:rsidRPr="0000490E">
        <w:rPr>
          <w:rFonts w:ascii="Times New Roman" w:hAnsi="Times New Roman" w:cs="Times New Roman"/>
          <w:sz w:val="24"/>
          <w:szCs w:val="24"/>
        </w:rPr>
        <w:t>- для стоянки автомобилей – 10 м;</w:t>
      </w:r>
    </w:p>
    <w:p w:rsidR="0000490E" w:rsidRPr="0000490E" w:rsidRDefault="0000490E" w:rsidP="0000490E">
      <w:pPr>
        <w:spacing w:after="0" w:line="240" w:lineRule="auto"/>
        <w:ind w:firstLine="709"/>
        <w:jc w:val="both"/>
        <w:rPr>
          <w:rFonts w:ascii="Times New Roman" w:hAnsi="Times New Roman" w:cs="Times New Roman"/>
          <w:sz w:val="24"/>
          <w:szCs w:val="24"/>
        </w:rPr>
      </w:pPr>
      <w:r w:rsidRPr="0000490E">
        <w:rPr>
          <w:rFonts w:ascii="Times New Roman" w:hAnsi="Times New Roman" w:cs="Times New Roman"/>
          <w:sz w:val="24"/>
          <w:szCs w:val="24"/>
        </w:rPr>
        <w:t>- для занятий спортом от 10 до 40 м;</w:t>
      </w:r>
    </w:p>
    <w:p w:rsidR="0000490E" w:rsidRPr="0000490E" w:rsidRDefault="0000490E" w:rsidP="0000490E">
      <w:pPr>
        <w:spacing w:after="0" w:line="240" w:lineRule="auto"/>
        <w:ind w:firstLine="709"/>
        <w:jc w:val="both"/>
        <w:rPr>
          <w:rFonts w:ascii="Times New Roman" w:hAnsi="Times New Roman" w:cs="Times New Roman"/>
          <w:sz w:val="24"/>
          <w:szCs w:val="24"/>
        </w:rPr>
      </w:pPr>
      <w:r w:rsidRPr="0000490E">
        <w:rPr>
          <w:rFonts w:ascii="Times New Roman" w:hAnsi="Times New Roman" w:cs="Times New Roman"/>
          <w:sz w:val="24"/>
          <w:szCs w:val="24"/>
        </w:rPr>
        <w:t>- для хозяйственных целей – 20 м;</w:t>
      </w:r>
    </w:p>
    <w:p w:rsidR="0000490E" w:rsidRPr="0000490E" w:rsidRDefault="0000490E" w:rsidP="0000490E">
      <w:pPr>
        <w:spacing w:after="0" w:line="240" w:lineRule="auto"/>
        <w:ind w:firstLine="709"/>
        <w:jc w:val="both"/>
        <w:rPr>
          <w:rFonts w:ascii="Times New Roman" w:hAnsi="Times New Roman" w:cs="Times New Roman"/>
          <w:sz w:val="24"/>
          <w:szCs w:val="24"/>
        </w:rPr>
      </w:pPr>
      <w:r w:rsidRPr="0000490E">
        <w:rPr>
          <w:rFonts w:ascii="Times New Roman" w:hAnsi="Times New Roman" w:cs="Times New Roman"/>
          <w:sz w:val="24"/>
          <w:szCs w:val="24"/>
        </w:rPr>
        <w:t>- площадки с контейнерами для отходов – от 20 до 100 м.</w:t>
      </w:r>
    </w:p>
    <w:p w:rsidR="0000490E" w:rsidRPr="0000490E" w:rsidRDefault="0000490E" w:rsidP="0000490E">
      <w:pPr>
        <w:spacing w:after="0" w:line="240" w:lineRule="auto"/>
        <w:ind w:firstLine="709"/>
        <w:jc w:val="both"/>
        <w:rPr>
          <w:rFonts w:ascii="Times New Roman" w:hAnsi="Times New Roman" w:cs="Times New Roman"/>
          <w:sz w:val="24"/>
          <w:szCs w:val="24"/>
        </w:rPr>
      </w:pPr>
      <w:r w:rsidRPr="0000490E">
        <w:rPr>
          <w:rFonts w:ascii="Times New Roman" w:hAnsi="Times New Roman" w:cs="Times New Roman"/>
          <w:sz w:val="24"/>
          <w:szCs w:val="24"/>
        </w:rPr>
        <w:t>Максимальная высота ограждений для видов разрешенного использования с кодами 2.1, 2.2, 2.3 – 2.5 м, с кодом 2.1.1– по специальному согласованию, где материал и тип ограждений между смежными участками, в части, занимаемой огородами, принимается сетчатое, пропускающее солнечное освещение.</w:t>
      </w:r>
    </w:p>
    <w:p w:rsidR="0000490E" w:rsidRPr="0000490E" w:rsidRDefault="0000490E" w:rsidP="0000490E">
      <w:pPr>
        <w:spacing w:after="0" w:line="240" w:lineRule="auto"/>
        <w:ind w:firstLine="709"/>
        <w:jc w:val="both"/>
        <w:rPr>
          <w:rFonts w:ascii="Times New Roman" w:hAnsi="Times New Roman" w:cs="Times New Roman"/>
          <w:sz w:val="24"/>
          <w:szCs w:val="24"/>
        </w:rPr>
      </w:pPr>
      <w:r w:rsidRPr="0000490E">
        <w:rPr>
          <w:rFonts w:ascii="Times New Roman" w:hAnsi="Times New Roman" w:cs="Times New Roman"/>
          <w:sz w:val="24"/>
          <w:szCs w:val="24"/>
        </w:rPr>
        <w:lastRenderedPageBreak/>
        <w:t>Вспомогательные строения, за исключением мест хранения автомобильного транспорта, располагать со стороны улиц не допускается.</w:t>
      </w:r>
    </w:p>
    <w:p w:rsidR="005B3F23" w:rsidRDefault="0000490E" w:rsidP="0000490E">
      <w:pPr>
        <w:spacing w:after="0" w:line="240" w:lineRule="auto"/>
        <w:ind w:firstLine="709"/>
        <w:jc w:val="both"/>
        <w:rPr>
          <w:rFonts w:ascii="Times New Roman" w:hAnsi="Times New Roman" w:cs="Times New Roman"/>
          <w:sz w:val="24"/>
          <w:szCs w:val="24"/>
        </w:rPr>
      </w:pPr>
      <w:r w:rsidRPr="0000490E">
        <w:rPr>
          <w:rFonts w:ascii="Times New Roman" w:hAnsi="Times New Roman" w:cs="Times New Roman"/>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059" w:type="dxa"/>
        <w:tblInd w:w="1" w:type="dxa"/>
        <w:tblLayout w:type="fixed"/>
        <w:tblCellMar>
          <w:left w:w="57" w:type="dxa"/>
          <w:right w:w="57" w:type="dxa"/>
        </w:tblCellMar>
        <w:tblLook w:val="0000" w:firstRow="0" w:lastRow="0" w:firstColumn="0" w:lastColumn="0" w:noHBand="0" w:noVBand="0"/>
      </w:tblPr>
      <w:tblGrid>
        <w:gridCol w:w="845"/>
        <w:gridCol w:w="3180"/>
        <w:gridCol w:w="1701"/>
        <w:gridCol w:w="1418"/>
        <w:gridCol w:w="1276"/>
        <w:gridCol w:w="1639"/>
      </w:tblGrid>
      <w:tr w:rsidR="0000490E" w:rsidRPr="0000490E" w:rsidTr="00A66F74">
        <w:trPr>
          <w:trHeight w:val="284"/>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jc w:val="center"/>
              <w:rPr>
                <w:rFonts w:ascii="Times New Roman" w:eastAsia="Times New Roman" w:hAnsi="Times New Roman" w:cs="Times New Roman"/>
                <w:color w:val="000000"/>
              </w:rPr>
            </w:pPr>
            <w:bookmarkStart w:id="99" w:name="_Hlk69798664"/>
            <w:r w:rsidRPr="0000490E">
              <w:rPr>
                <w:rFonts w:ascii="Times New Roman" w:eastAsia="Times New Roman" w:hAnsi="Times New Roman" w:cs="Times New Roman"/>
                <w:b/>
                <w:bCs/>
                <w:color w:val="000000"/>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jc w:val="center"/>
              <w:rPr>
                <w:rFonts w:ascii="Times New Roman" w:eastAsia="Times New Roman" w:hAnsi="Times New Roman" w:cs="Times New Roman"/>
                <w:color w:val="000000"/>
              </w:rPr>
            </w:pPr>
            <w:r w:rsidRPr="0000490E">
              <w:rPr>
                <w:rFonts w:ascii="Times New Roman" w:eastAsia="Times New Roman" w:hAnsi="Times New Roman" w:cs="Times New Roman"/>
                <w:b/>
                <w:color w:val="000000"/>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00490E" w:rsidRPr="0000490E"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jc w:val="center"/>
              <w:rPr>
                <w:rFonts w:ascii="Times New Roman" w:eastAsia="Times New Roman" w:hAnsi="Times New Roman" w:cs="Times New Roman"/>
                <w:b/>
                <w:color w:val="000000"/>
              </w:rPr>
            </w:pPr>
            <w:r w:rsidRPr="0000490E">
              <w:rPr>
                <w:rFonts w:ascii="Times New Roman" w:eastAsia="Times New Roman" w:hAnsi="Times New Roman" w:cs="Times New Roman"/>
                <w:b/>
                <w:color w:val="000000"/>
              </w:rPr>
              <w:t>Код</w:t>
            </w:r>
          </w:p>
        </w:tc>
        <w:tc>
          <w:tcPr>
            <w:tcW w:w="3180" w:type="dxa"/>
            <w:tcBorders>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jc w:val="center"/>
              <w:rPr>
                <w:rFonts w:ascii="Times New Roman" w:eastAsia="Times New Roman" w:hAnsi="Times New Roman" w:cs="Times New Roman"/>
                <w:b/>
                <w:bCs/>
                <w:color w:val="000000"/>
              </w:rPr>
            </w:pPr>
            <w:r w:rsidRPr="0000490E">
              <w:rPr>
                <w:rFonts w:ascii="Times New Roman" w:eastAsia="Times New Roman" w:hAnsi="Times New Roman" w:cs="Times New Roman"/>
                <w:b/>
                <w:bCs/>
                <w:color w:val="000000"/>
              </w:rPr>
              <w:t>Наименование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jc w:val="center"/>
              <w:rPr>
                <w:rFonts w:ascii="Times New Roman" w:eastAsia="Times New Roman" w:hAnsi="Times New Roman" w:cs="Times New Roman"/>
                <w:b/>
                <w:color w:val="000000"/>
              </w:rPr>
            </w:pPr>
            <w:proofErr w:type="gramStart"/>
            <w:r w:rsidRPr="0000490E">
              <w:rPr>
                <w:rFonts w:ascii="Times New Roman" w:eastAsia="Times New Roman" w:hAnsi="Times New Roman" w:cs="Times New Roman"/>
                <w:b/>
                <w:color w:val="000000"/>
              </w:rPr>
              <w:t>размер</w:t>
            </w:r>
            <w:proofErr w:type="gramEnd"/>
            <w:r w:rsidRPr="0000490E">
              <w:rPr>
                <w:rFonts w:ascii="Times New Roman" w:eastAsia="Times New Roman" w:hAnsi="Times New Roman" w:cs="Times New Roman"/>
                <w:b/>
                <w:color w:val="000000"/>
              </w:rPr>
              <w:t xml:space="preserve"> земельного участка,</w:t>
            </w:r>
            <w:r w:rsidRPr="0000490E">
              <w:rPr>
                <w:rFonts w:ascii="Times New Roman" w:eastAsia="Times New Roman" w:hAnsi="Times New Roman" w:cs="Times New Roman"/>
                <w:b/>
                <w:color w:val="000000"/>
              </w:rPr>
              <w:br/>
              <w:t>кв.м</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jc w:val="center"/>
              <w:rPr>
                <w:rFonts w:ascii="Times New Roman" w:eastAsia="Times New Roman" w:hAnsi="Times New Roman" w:cs="Times New Roman"/>
                <w:b/>
                <w:color w:val="000000"/>
              </w:rPr>
            </w:pPr>
            <w:proofErr w:type="gramStart"/>
            <w:r w:rsidRPr="0000490E">
              <w:rPr>
                <w:rFonts w:ascii="Times New Roman" w:eastAsia="Times New Roman" w:hAnsi="Times New Roman" w:cs="Times New Roman"/>
                <w:b/>
                <w:color w:val="000000"/>
              </w:rPr>
              <w:t>количество</w:t>
            </w:r>
            <w:proofErr w:type="gramEnd"/>
            <w:r w:rsidRPr="0000490E">
              <w:rPr>
                <w:rFonts w:ascii="Times New Roman" w:eastAsia="Times New Roman" w:hAnsi="Times New Roman" w:cs="Times New Roman"/>
                <w:b/>
                <w:color w:val="000000"/>
              </w:rPr>
              <w:t xml:space="preserve">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jc w:val="center"/>
              <w:rPr>
                <w:rFonts w:ascii="Times New Roman" w:eastAsia="Times New Roman" w:hAnsi="Times New Roman" w:cs="Times New Roman"/>
                <w:b/>
                <w:color w:val="000000"/>
              </w:rPr>
            </w:pPr>
            <w:proofErr w:type="spellStart"/>
            <w:proofErr w:type="gramStart"/>
            <w:r w:rsidRPr="0000490E">
              <w:rPr>
                <w:rFonts w:ascii="Times New Roman" w:eastAsia="Times New Roman" w:hAnsi="Times New Roman" w:cs="Times New Roman"/>
                <w:b/>
                <w:color w:val="000000"/>
              </w:rPr>
              <w:t>максималь</w:t>
            </w:r>
            <w:proofErr w:type="gramEnd"/>
            <w:r w:rsidRPr="0000490E">
              <w:rPr>
                <w:rFonts w:ascii="Times New Roman" w:eastAsia="Times New Roman" w:hAnsi="Times New Roman" w:cs="Times New Roman"/>
                <w:b/>
                <w:color w:val="000000"/>
              </w:rPr>
              <w:t>-ный</w:t>
            </w:r>
            <w:proofErr w:type="spellEnd"/>
            <w:r w:rsidRPr="0000490E">
              <w:rPr>
                <w:rFonts w:ascii="Times New Roman" w:eastAsia="Times New Roman" w:hAnsi="Times New Roman" w:cs="Times New Roman"/>
                <w:b/>
                <w:color w:val="000000"/>
              </w:rPr>
              <w:t xml:space="preserve"> процент застройки</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jc w:val="center"/>
              <w:rPr>
                <w:rFonts w:ascii="Times New Roman" w:eastAsia="Times New Roman" w:hAnsi="Times New Roman" w:cs="Times New Roman"/>
                <w:b/>
                <w:color w:val="000000"/>
              </w:rPr>
            </w:pPr>
            <w:proofErr w:type="gramStart"/>
            <w:r w:rsidRPr="0000490E">
              <w:rPr>
                <w:rFonts w:ascii="Times New Roman" w:eastAsia="Times New Roman" w:hAnsi="Times New Roman" w:cs="Times New Roman"/>
                <w:b/>
                <w:color w:val="000000"/>
              </w:rPr>
              <w:t>минимальные</w:t>
            </w:r>
            <w:proofErr w:type="gramEnd"/>
            <w:r w:rsidRPr="0000490E">
              <w:rPr>
                <w:rFonts w:ascii="Times New Roman" w:eastAsia="Times New Roman" w:hAnsi="Times New Roman" w:cs="Times New Roman"/>
                <w:b/>
                <w:color w:val="000000"/>
              </w:rPr>
              <w:t xml:space="preserve"> отступы от границ земельного участка,</w:t>
            </w:r>
            <w:r w:rsidRPr="0000490E">
              <w:rPr>
                <w:rFonts w:ascii="Times New Roman" w:eastAsia="Times New Roman" w:hAnsi="Times New Roman" w:cs="Times New Roman"/>
                <w:b/>
                <w:color w:val="000000"/>
              </w:rPr>
              <w:br/>
              <w:t>м</w:t>
            </w:r>
          </w:p>
        </w:tc>
      </w:tr>
      <w:tr w:rsidR="0000490E" w:rsidRPr="0000490E" w:rsidTr="00A66F74">
        <w:trPr>
          <w:trHeight w:val="271"/>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b/>
                <w:color w:val="000000"/>
              </w:rPr>
              <w:t>Основные виды разрешенного использования</w:t>
            </w:r>
          </w:p>
        </w:tc>
      </w:tr>
      <w:tr w:rsidR="0000490E" w:rsidRPr="0000490E"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2.1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bCs/>
                <w:color w:val="000000"/>
              </w:rPr>
              <w:t>Для индивидуального жилищного строительства</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мин. – 1000</w:t>
            </w:r>
            <w:r w:rsidRPr="0000490E">
              <w:rPr>
                <w:rFonts w:ascii="Times New Roman" w:eastAsia="Times New Roman" w:hAnsi="Times New Roman" w:cs="Times New Roman"/>
                <w:color w:val="000000"/>
              </w:rPr>
              <w:br/>
              <w:t>макс. – 1500</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3 этажа/15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50 %</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3/3</w:t>
            </w:r>
          </w:p>
        </w:tc>
      </w:tr>
      <w:tr w:rsidR="0000490E" w:rsidRPr="0000490E"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2.2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bCs/>
                <w:color w:val="000000"/>
              </w:rPr>
              <w:t>Для ведения личного подсобного хозяйства (приусадебный земельный участок)</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мин. – 1000</w:t>
            </w:r>
            <w:r w:rsidRPr="0000490E">
              <w:rPr>
                <w:rFonts w:ascii="Times New Roman" w:eastAsia="Times New Roman" w:hAnsi="Times New Roman" w:cs="Times New Roman"/>
                <w:color w:val="000000"/>
              </w:rPr>
              <w:br/>
              <w:t>макс. – 5000</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3 этажа/15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40 %</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3/3</w:t>
            </w:r>
          </w:p>
        </w:tc>
      </w:tr>
      <w:tr w:rsidR="0000490E" w:rsidRPr="0000490E"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2.3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Блокированная жилая застройка</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мин. – 1000</w:t>
            </w:r>
            <w:r w:rsidRPr="0000490E">
              <w:rPr>
                <w:rFonts w:ascii="Times New Roman" w:eastAsia="Times New Roman" w:hAnsi="Times New Roman" w:cs="Times New Roman"/>
                <w:color w:val="000000"/>
              </w:rPr>
              <w:br/>
              <w:t>макс. – 2500</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3 этажа/15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60 %</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3/3</w:t>
            </w:r>
          </w:p>
        </w:tc>
      </w:tr>
      <w:tr w:rsidR="0000490E" w:rsidRPr="0000490E"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iCs/>
                <w:color w:val="000000"/>
              </w:rPr>
              <w:t>3.1.1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Предоставление коммунальных услуг</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r>
      <w:tr w:rsidR="0000490E" w:rsidRPr="0000490E"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3.4.1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Амбулаторно-поликлиническое обслуживание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r>
      <w:tr w:rsidR="0000490E" w:rsidRPr="0000490E"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3.5.1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Дошкольное, начальное и среднее общее образование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10/</w:t>
            </w: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r>
      <w:tr w:rsidR="0000490E" w:rsidRPr="0000490E"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3.8</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Общественное управление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r>
      <w:tr w:rsidR="0000490E" w:rsidRPr="0000490E"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3.8.1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Государственное управление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r>
      <w:tr w:rsidR="0000490E" w:rsidRPr="0000490E"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5.1.3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Площадки для занятий спортом</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r>
      <w:tr w:rsidR="0000490E" w:rsidRPr="0000490E"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9.3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Историко-культурная деятельность</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r>
      <w:tr w:rsidR="0000490E" w:rsidRPr="0000490E"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11.1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bCs/>
                <w:color w:val="000000"/>
              </w:rPr>
            </w:pPr>
            <w:r w:rsidRPr="0000490E">
              <w:rPr>
                <w:rFonts w:ascii="Times New Roman" w:eastAsia="Times New Roman" w:hAnsi="Times New Roman" w:cs="Times New Roman"/>
                <w:color w:val="000000"/>
              </w:rPr>
              <w:t>Общее пользование водными объектами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r>
      <w:tr w:rsidR="0000490E" w:rsidRPr="0000490E"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11.2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Специальное пользование водными объектами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r>
      <w:tr w:rsidR="0000490E" w:rsidRPr="0000490E"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11.3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Гидротехнические сооружения</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r>
      <w:tr w:rsidR="0000490E" w:rsidRPr="0000490E"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12.0</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Земельные участки (территории) общего пользования</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r>
      <w:tr w:rsidR="0000490E" w:rsidRPr="0000490E"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12.0.1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Улично-дорожная сеть</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r>
      <w:tr w:rsidR="0000490E" w:rsidRPr="0000490E"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12.0.2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Благоустройство территории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r>
      <w:tr w:rsidR="0000490E" w:rsidRPr="0000490E" w:rsidTr="00A66F74">
        <w:trPr>
          <w:trHeight w:val="303"/>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b/>
                <w:color w:val="000000"/>
              </w:rPr>
              <w:t>Условно разрешенные виды разрешенного использования</w:t>
            </w:r>
          </w:p>
        </w:tc>
      </w:tr>
      <w:tr w:rsidR="0000490E" w:rsidRPr="0000490E"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2.1.1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Малоэтажная многоквартирная жилая застройка</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 xml:space="preserve">4 этажа (включая </w:t>
            </w:r>
            <w:proofErr w:type="gramStart"/>
            <w:r w:rsidRPr="0000490E">
              <w:rPr>
                <w:rFonts w:ascii="Times New Roman" w:eastAsia="Times New Roman" w:hAnsi="Times New Roman" w:cs="Times New Roman"/>
                <w:color w:val="000000"/>
              </w:rPr>
              <w:t>мансардный)/</w:t>
            </w:r>
            <w:proofErr w:type="gramEnd"/>
            <w:r w:rsidRPr="0000490E">
              <w:rPr>
                <w:rFonts w:ascii="Times New Roman" w:eastAsia="Times New Roman" w:hAnsi="Times New Roman" w:cs="Times New Roman"/>
                <w:color w:val="000000"/>
              </w:rPr>
              <w:br/>
              <w:t>20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75%</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r>
      <w:tr w:rsidR="0000490E" w:rsidRPr="0000490E"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2.7</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Обслуживание жилой застройки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r>
      <w:tr w:rsidR="0000490E" w:rsidRPr="0000490E"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2.7.1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bCs/>
                <w:color w:val="000000"/>
              </w:rPr>
              <w:t>Хранение автотранспорта</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1 этаж/4.5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r>
      <w:tr w:rsidR="0000490E" w:rsidRPr="0000490E"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3.1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Коммунальное обслуживание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r>
      <w:tr w:rsidR="0000490E" w:rsidRPr="0000490E"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iCs/>
                <w:color w:val="000000"/>
              </w:rPr>
            </w:pPr>
            <w:r w:rsidRPr="0000490E">
              <w:rPr>
                <w:rFonts w:ascii="Times New Roman" w:eastAsia="Times New Roman" w:hAnsi="Times New Roman" w:cs="Times New Roman"/>
                <w:iCs/>
                <w:color w:val="000000"/>
              </w:rPr>
              <w:lastRenderedPageBreak/>
              <w:t>3.1.2</w:t>
            </w:r>
          </w:p>
        </w:tc>
        <w:tc>
          <w:tcPr>
            <w:tcW w:w="3180" w:type="dxa"/>
            <w:tcBorders>
              <w:top w:val="single" w:sz="4" w:space="0" w:color="00000A"/>
              <w:left w:val="single" w:sz="4" w:space="0" w:color="00000A"/>
              <w:bottom w:val="single" w:sz="4" w:space="0" w:color="auto"/>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Административные здания организаций, обеспечивающих предоставление коммунальных услуг</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auto"/>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auto"/>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r>
      <w:tr w:rsidR="0000490E" w:rsidRPr="0000490E" w:rsidTr="00A66F74">
        <w:trPr>
          <w:trHeight w:val="284"/>
        </w:trPr>
        <w:tc>
          <w:tcPr>
            <w:tcW w:w="845" w:type="dxa"/>
            <w:tcBorders>
              <w:top w:val="single" w:sz="4" w:space="0" w:color="00000A"/>
              <w:left w:val="single" w:sz="4" w:space="0" w:color="00000A"/>
              <w:right w:val="single" w:sz="4" w:space="0" w:color="auto"/>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3.2.1</w:t>
            </w:r>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Дома социального обслуживания</w:t>
            </w:r>
          </w:p>
        </w:tc>
        <w:tc>
          <w:tcPr>
            <w:tcW w:w="1701" w:type="dxa"/>
            <w:tcBorders>
              <w:top w:val="single" w:sz="4" w:space="0" w:color="00000A"/>
              <w:left w:val="single" w:sz="4" w:space="0" w:color="auto"/>
              <w:bottom w:val="single" w:sz="4" w:space="0" w:color="00000A"/>
              <w:right w:val="single" w:sz="4" w:space="0" w:color="auto"/>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r>
      <w:tr w:rsidR="0000490E" w:rsidRPr="0000490E"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3.2.2</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Оказание социальной помощи населению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639" w:type="dxa"/>
            <w:tcBorders>
              <w:top w:val="single" w:sz="4" w:space="0" w:color="auto"/>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r>
      <w:tr w:rsidR="0000490E" w:rsidRPr="0000490E"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3.2.3</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Оказание услуг связи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639" w:type="dxa"/>
            <w:tcBorders>
              <w:top w:val="single" w:sz="4" w:space="0" w:color="auto"/>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r>
      <w:tr w:rsidR="0000490E" w:rsidRPr="0000490E"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3.2.4</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Общежития</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639" w:type="dxa"/>
            <w:tcBorders>
              <w:top w:val="single" w:sz="4" w:space="0" w:color="auto"/>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r>
      <w:tr w:rsidR="0000490E" w:rsidRPr="0000490E"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3.3</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Бытовое обслуживание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639" w:type="dxa"/>
            <w:tcBorders>
              <w:top w:val="single" w:sz="4" w:space="0" w:color="auto"/>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r>
      <w:tr w:rsidR="0000490E" w:rsidRPr="0000490E"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3.6.1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Объекты культурно-досуговой деятельности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r>
      <w:tr w:rsidR="0000490E" w:rsidRPr="0000490E"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3.7</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Религиозное использование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r>
      <w:tr w:rsidR="0000490E" w:rsidRPr="0000490E"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3.7.1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Осуществление религиозных обрядов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r>
      <w:tr w:rsidR="0000490E" w:rsidRPr="0000490E"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3.7.2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Религиозное управление и образование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r>
      <w:tr w:rsidR="0000490E" w:rsidRPr="0000490E"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3.9.1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Обеспечение деятельности в области гидрометеорологии и смежных с ней областях</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r>
      <w:tr w:rsidR="0000490E" w:rsidRPr="0000490E"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3.10.1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Амбулаторное ветеринарное обслуживание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r>
      <w:tr w:rsidR="0000490E" w:rsidRPr="0000490E"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4.1</w:t>
            </w:r>
          </w:p>
        </w:tc>
        <w:tc>
          <w:tcPr>
            <w:tcW w:w="3180" w:type="dxa"/>
            <w:tcBorders>
              <w:top w:val="single" w:sz="4" w:space="0" w:color="00000A"/>
              <w:left w:val="single" w:sz="4" w:space="0" w:color="00000A"/>
              <w:bottom w:val="single" w:sz="4" w:space="0" w:color="auto"/>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Деловое управление</w:t>
            </w:r>
          </w:p>
        </w:tc>
        <w:tc>
          <w:tcPr>
            <w:tcW w:w="1701" w:type="dxa"/>
            <w:tcBorders>
              <w:top w:val="single" w:sz="4" w:space="0" w:color="00000A"/>
              <w:left w:val="single" w:sz="4" w:space="0" w:color="00000A"/>
              <w:bottom w:val="single" w:sz="4" w:space="0" w:color="auto"/>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auto"/>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auto"/>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r>
      <w:tr w:rsidR="0000490E" w:rsidRPr="0000490E" w:rsidTr="00A66F74">
        <w:trPr>
          <w:trHeight w:val="284"/>
        </w:trPr>
        <w:tc>
          <w:tcPr>
            <w:tcW w:w="845" w:type="dxa"/>
            <w:tcBorders>
              <w:top w:val="single" w:sz="4" w:space="0" w:color="00000A"/>
              <w:left w:val="single" w:sz="4" w:space="0" w:color="00000A"/>
              <w:right w:val="single" w:sz="4" w:space="0" w:color="auto"/>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4.4</w:t>
            </w:r>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Магазины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3 этажа/</w:t>
            </w: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r>
      <w:tr w:rsidR="0000490E" w:rsidRPr="0000490E"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4.5</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Банковская и страховая деятельность</w:t>
            </w:r>
          </w:p>
        </w:tc>
        <w:tc>
          <w:tcPr>
            <w:tcW w:w="1701" w:type="dxa"/>
            <w:tcBorders>
              <w:top w:val="single" w:sz="4" w:space="0" w:color="auto"/>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2 этажа/</w:t>
            </w: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639" w:type="dxa"/>
            <w:tcBorders>
              <w:top w:val="single" w:sz="4" w:space="0" w:color="auto"/>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r>
      <w:tr w:rsidR="0000490E" w:rsidRPr="0000490E"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4.6</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Общественное питание</w:t>
            </w:r>
          </w:p>
        </w:tc>
        <w:tc>
          <w:tcPr>
            <w:tcW w:w="1701" w:type="dxa"/>
            <w:tcBorders>
              <w:top w:val="single" w:sz="4" w:space="0" w:color="auto"/>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2 этажа/</w:t>
            </w: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639" w:type="dxa"/>
            <w:tcBorders>
              <w:top w:val="single" w:sz="4" w:space="0" w:color="auto"/>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r>
      <w:tr w:rsidR="0000490E" w:rsidRPr="0000490E"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4.7</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Гостиничное обслуживание</w:t>
            </w:r>
          </w:p>
        </w:tc>
        <w:tc>
          <w:tcPr>
            <w:tcW w:w="1701" w:type="dxa"/>
            <w:tcBorders>
              <w:top w:val="single" w:sz="4" w:space="0" w:color="auto"/>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3 этажа/</w:t>
            </w: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639" w:type="dxa"/>
            <w:tcBorders>
              <w:top w:val="single" w:sz="4" w:space="0" w:color="auto"/>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r>
      <w:tr w:rsidR="0000490E" w:rsidRPr="0000490E"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numPr>
                <w:ilvl w:val="0"/>
                <w:numId w:val="36"/>
              </w:numPr>
              <w:suppressAutoHyphens/>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bCs/>
                <w:color w:val="000000"/>
              </w:rPr>
              <w:t>4.9.1.3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numPr>
                <w:ilvl w:val="0"/>
                <w:numId w:val="36"/>
              </w:numPr>
              <w:suppressAutoHyphens/>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bCs/>
                <w:color w:val="000000"/>
              </w:rPr>
              <w:t>Автомобильные мойки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numPr>
                <w:ilvl w:val="0"/>
                <w:numId w:val="36"/>
              </w:numPr>
              <w:suppressAutoHyphens/>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numPr>
                <w:ilvl w:val="0"/>
                <w:numId w:val="36"/>
              </w:numPr>
              <w:suppressAutoHyphens/>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2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numPr>
                <w:ilvl w:val="0"/>
                <w:numId w:val="36"/>
              </w:numPr>
              <w:suppressAutoHyphens/>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r>
      <w:tr w:rsidR="0000490E" w:rsidRPr="0000490E"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numPr>
                <w:ilvl w:val="0"/>
                <w:numId w:val="36"/>
              </w:numPr>
              <w:suppressAutoHyphens/>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bCs/>
                <w:color w:val="000000"/>
              </w:rPr>
              <w:t>4.9.1.4</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numPr>
                <w:ilvl w:val="0"/>
                <w:numId w:val="36"/>
              </w:numPr>
              <w:suppressAutoHyphens/>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bCs/>
                <w:color w:val="000000"/>
              </w:rPr>
              <w:t>Ремонт автомобилей</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numPr>
                <w:ilvl w:val="0"/>
                <w:numId w:val="36"/>
              </w:numPr>
              <w:suppressAutoHyphens/>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numPr>
                <w:ilvl w:val="0"/>
                <w:numId w:val="36"/>
              </w:numPr>
              <w:suppressAutoHyphens/>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2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numPr>
                <w:ilvl w:val="0"/>
                <w:numId w:val="36"/>
              </w:numPr>
              <w:suppressAutoHyphens/>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r>
      <w:tr w:rsidR="0000490E" w:rsidRPr="0000490E"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numPr>
                <w:ilvl w:val="0"/>
                <w:numId w:val="36"/>
              </w:numPr>
              <w:suppressAutoHyphens/>
              <w:spacing w:after="0" w:line="240" w:lineRule="auto"/>
              <w:contextualSpacing/>
              <w:rPr>
                <w:rFonts w:ascii="Times New Roman" w:eastAsia="Times New Roman" w:hAnsi="Times New Roman" w:cs="Times New Roman"/>
                <w:bCs/>
                <w:color w:val="000000"/>
              </w:rPr>
            </w:pPr>
            <w:r w:rsidRPr="0000490E">
              <w:rPr>
                <w:rFonts w:ascii="Times New Roman" w:eastAsia="Times New Roman" w:hAnsi="Times New Roman" w:cs="Times New Roman"/>
                <w:bCs/>
                <w:color w:val="000000"/>
              </w:rPr>
              <w:t>6.8</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uppressAutoHyphens/>
              <w:spacing w:after="0" w:line="240" w:lineRule="auto"/>
              <w:contextualSpacing/>
              <w:rPr>
                <w:rFonts w:ascii="Times New Roman" w:eastAsia="Times New Roman" w:hAnsi="Times New Roman" w:cs="Times New Roman"/>
                <w:bCs/>
                <w:color w:val="000000"/>
              </w:rPr>
            </w:pPr>
            <w:r w:rsidRPr="0000490E">
              <w:rPr>
                <w:rFonts w:ascii="Times New Roman" w:eastAsia="Times New Roman" w:hAnsi="Times New Roman" w:cs="Times New Roman"/>
                <w:bCs/>
                <w:color w:val="000000"/>
              </w:rPr>
              <w:t>Связь</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r>
      <w:tr w:rsidR="0000490E" w:rsidRPr="0000490E"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13.1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Ведение огородничества</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мин. – 300</w:t>
            </w:r>
            <w:r w:rsidRPr="0000490E">
              <w:rPr>
                <w:rFonts w:ascii="Times New Roman" w:eastAsia="Times New Roman" w:hAnsi="Times New Roman" w:cs="Times New Roman"/>
                <w:color w:val="000000"/>
              </w:rPr>
              <w:br/>
              <w:t>макс. – 1500</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0/0</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0 %</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r>
      <w:tr w:rsidR="0000490E" w:rsidRPr="0000490E"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13.2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Ведение садоводства</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r w:rsidRPr="0000490E">
              <w:rPr>
                <w:rFonts w:ascii="Times New Roman" w:eastAsia="Times New Roman" w:hAnsi="Times New Roman" w:cs="Times New Roman"/>
                <w:color w:val="000000"/>
              </w:rPr>
              <w:t>мин. – 600</w:t>
            </w:r>
            <w:r w:rsidRPr="0000490E">
              <w:rPr>
                <w:rFonts w:ascii="Times New Roman" w:eastAsia="Times New Roman" w:hAnsi="Times New Roman" w:cs="Times New Roman"/>
                <w:color w:val="000000"/>
              </w:rPr>
              <w:br/>
              <w:t>макс. – 1500</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 xml:space="preserve">. </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contextualSpacing/>
              <w:rPr>
                <w:rFonts w:ascii="Times New Roman" w:eastAsia="Times New Roman" w:hAnsi="Times New Roman" w:cs="Times New Roman"/>
                <w:color w:val="000000"/>
              </w:rPr>
            </w:pPr>
            <w:proofErr w:type="spellStart"/>
            <w:r w:rsidRPr="0000490E">
              <w:rPr>
                <w:rFonts w:ascii="Times New Roman" w:eastAsia="Times New Roman" w:hAnsi="Times New Roman" w:cs="Times New Roman"/>
                <w:color w:val="000000"/>
              </w:rPr>
              <w:t>н.у</w:t>
            </w:r>
            <w:proofErr w:type="spellEnd"/>
            <w:r w:rsidRPr="0000490E">
              <w:rPr>
                <w:rFonts w:ascii="Times New Roman" w:eastAsia="Times New Roman" w:hAnsi="Times New Roman" w:cs="Times New Roman"/>
                <w:color w:val="000000"/>
              </w:rPr>
              <w:t>.</w:t>
            </w:r>
          </w:p>
        </w:tc>
      </w:tr>
      <w:bookmarkEnd w:id="99"/>
    </w:tbl>
    <w:p w:rsidR="0000490E" w:rsidRPr="0000490E" w:rsidRDefault="0000490E" w:rsidP="0000490E">
      <w:pPr>
        <w:suppressAutoHyphens/>
        <w:spacing w:after="0" w:line="240" w:lineRule="auto"/>
        <w:contextualSpacing/>
        <w:rPr>
          <w:rFonts w:ascii="Times New Roman" w:hAnsi="Times New Roman" w:cs="Times New Roman"/>
          <w:color w:val="000000"/>
        </w:rPr>
      </w:pPr>
    </w:p>
    <w:p w:rsidR="0000490E" w:rsidRPr="0000490E" w:rsidRDefault="0000490E" w:rsidP="0000490E">
      <w:pPr>
        <w:suppressAutoHyphens/>
        <w:spacing w:after="0" w:line="240" w:lineRule="auto"/>
        <w:ind w:left="709"/>
        <w:contextualSpacing/>
        <w:rPr>
          <w:rFonts w:ascii="Times New Roman" w:hAnsi="Times New Roman" w:cs="Times New Roman"/>
          <w:color w:val="000000"/>
          <w:sz w:val="20"/>
          <w:szCs w:val="20"/>
        </w:rPr>
      </w:pPr>
      <w:r w:rsidRPr="0000490E">
        <w:rPr>
          <w:rFonts w:ascii="Times New Roman" w:hAnsi="Times New Roman" w:cs="Times New Roman"/>
          <w:color w:val="000000"/>
          <w:sz w:val="20"/>
          <w:szCs w:val="20"/>
        </w:rPr>
        <w:t xml:space="preserve">Примечания. </w:t>
      </w:r>
    </w:p>
    <w:p w:rsidR="0000490E" w:rsidRPr="0000490E" w:rsidRDefault="0000490E" w:rsidP="0000490E">
      <w:pPr>
        <w:suppressAutoHyphens/>
        <w:spacing w:after="0" w:line="240" w:lineRule="auto"/>
        <w:ind w:left="709"/>
        <w:contextualSpacing/>
        <w:rPr>
          <w:rFonts w:ascii="Times New Roman" w:hAnsi="Times New Roman" w:cs="Times New Roman"/>
          <w:color w:val="000000"/>
          <w:sz w:val="20"/>
          <w:szCs w:val="20"/>
        </w:rPr>
      </w:pPr>
      <w:r w:rsidRPr="0000490E">
        <w:rPr>
          <w:rFonts w:ascii="Times New Roman" w:hAnsi="Times New Roman" w:cs="Times New Roman"/>
          <w:color w:val="000000"/>
          <w:sz w:val="20"/>
          <w:szCs w:val="20"/>
        </w:rPr>
        <w:t>В графе «минимальные отступы от границ земельного участка» через дробь приводятся значения отступа со стороны улицы и других сторон земельного участка.</w:t>
      </w:r>
    </w:p>
    <w:p w:rsidR="0000490E" w:rsidRPr="0000490E" w:rsidRDefault="0000490E" w:rsidP="0000490E">
      <w:pPr>
        <w:suppressAutoHyphens/>
        <w:spacing w:after="0" w:line="240" w:lineRule="auto"/>
        <w:ind w:left="709"/>
        <w:contextualSpacing/>
        <w:rPr>
          <w:rFonts w:ascii="Times New Roman" w:hAnsi="Times New Roman" w:cs="Times New Roman"/>
          <w:color w:val="000000"/>
          <w:sz w:val="20"/>
          <w:szCs w:val="20"/>
        </w:rPr>
      </w:pPr>
      <w:r w:rsidRPr="0000490E">
        <w:rPr>
          <w:rFonts w:ascii="Times New Roman" w:hAnsi="Times New Roman" w:cs="Times New Roman"/>
          <w:color w:val="000000"/>
          <w:sz w:val="20"/>
          <w:szCs w:val="20"/>
        </w:rPr>
        <w:t>Условным сокращением «</w:t>
      </w:r>
      <w:proofErr w:type="spellStart"/>
      <w:r w:rsidRPr="0000490E">
        <w:rPr>
          <w:rFonts w:ascii="Times New Roman" w:hAnsi="Times New Roman" w:cs="Times New Roman"/>
          <w:color w:val="000000"/>
          <w:sz w:val="20"/>
          <w:szCs w:val="20"/>
        </w:rPr>
        <w:t>н.у</w:t>
      </w:r>
      <w:proofErr w:type="spellEnd"/>
      <w:r w:rsidRPr="0000490E">
        <w:rPr>
          <w:rFonts w:ascii="Times New Roman" w:hAnsi="Times New Roman" w:cs="Times New Roman"/>
          <w:color w:val="000000"/>
          <w:sz w:val="20"/>
          <w:szCs w:val="20"/>
        </w:rPr>
        <w:t>.» обозначены параметры, значения которых не установлены.</w:t>
      </w:r>
    </w:p>
    <w:p w:rsidR="0000490E" w:rsidRPr="0000490E" w:rsidRDefault="0000490E" w:rsidP="0000490E">
      <w:pPr>
        <w:suppressAutoHyphens/>
        <w:spacing w:after="0" w:line="240" w:lineRule="auto"/>
        <w:ind w:left="709"/>
        <w:contextualSpacing/>
        <w:rPr>
          <w:rFonts w:ascii="Times New Roman" w:hAnsi="Times New Roman" w:cs="Times New Roman"/>
          <w:color w:val="000000"/>
          <w:sz w:val="20"/>
          <w:szCs w:val="20"/>
        </w:rPr>
      </w:pPr>
      <w:r w:rsidRPr="0000490E">
        <w:rPr>
          <w:rFonts w:ascii="Times New Roman" w:hAnsi="Times New Roman" w:cs="Times New Roman"/>
          <w:color w:val="000000"/>
          <w:sz w:val="20"/>
          <w:szCs w:val="20"/>
        </w:rPr>
        <w:t>*0 (от боковой границы земельного участка, смежной с земельным участком, застроенным или предназначенным для застройки жилого дома, имеющего такой же отступ от границы земельного участка), 3 (в иных случаях).</w:t>
      </w:r>
    </w:p>
    <w:p w:rsidR="0000490E" w:rsidRPr="00D36B1C" w:rsidRDefault="0000490E" w:rsidP="0000490E">
      <w:pPr>
        <w:spacing w:after="0" w:line="240" w:lineRule="auto"/>
        <w:ind w:firstLine="709"/>
        <w:jc w:val="both"/>
        <w:rPr>
          <w:rFonts w:ascii="Times New Roman" w:hAnsi="Times New Roman" w:cs="Times New Roman"/>
          <w:sz w:val="24"/>
          <w:szCs w:val="24"/>
        </w:rPr>
      </w:pPr>
    </w:p>
    <w:p w:rsidR="0000490E" w:rsidRPr="0000490E" w:rsidRDefault="0000490E" w:rsidP="0000490E">
      <w:pPr>
        <w:spacing w:after="0" w:line="240" w:lineRule="auto"/>
        <w:ind w:firstLine="709"/>
        <w:jc w:val="both"/>
        <w:rPr>
          <w:rFonts w:ascii="Times New Roman" w:hAnsi="Times New Roman" w:cs="Times New Roman"/>
          <w:sz w:val="24"/>
          <w:szCs w:val="24"/>
        </w:rPr>
      </w:pPr>
      <w:r w:rsidRPr="0000490E">
        <w:rPr>
          <w:rFonts w:ascii="Times New Roman" w:hAnsi="Times New Roman" w:cs="Times New Roman"/>
          <w:sz w:val="24"/>
          <w:szCs w:val="24"/>
        </w:rPr>
        <w:t>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и условно разрешенным видам использования земельных участков и объектов капитального строительства и осуществляются совместно с ними. Выбрать вспомогательный вид разрешенного использования можно только дополнительно к основному или условно разрешенному виду, установить его вместо основного или условно разрешенного вида нельзя.</w:t>
      </w:r>
    </w:p>
    <w:p w:rsidR="0000490E" w:rsidRPr="0000490E" w:rsidRDefault="0000490E" w:rsidP="0000490E">
      <w:pPr>
        <w:spacing w:after="0" w:line="240" w:lineRule="auto"/>
        <w:ind w:firstLine="709"/>
        <w:jc w:val="both"/>
        <w:rPr>
          <w:rFonts w:ascii="Times New Roman" w:hAnsi="Times New Roman" w:cs="Times New Roman"/>
          <w:sz w:val="24"/>
          <w:szCs w:val="24"/>
        </w:rPr>
      </w:pPr>
      <w:r w:rsidRPr="0000490E">
        <w:rPr>
          <w:rFonts w:ascii="Times New Roman" w:hAnsi="Times New Roman" w:cs="Times New Roman"/>
          <w:sz w:val="24"/>
          <w:szCs w:val="24"/>
        </w:rPr>
        <w:t xml:space="preserve">Предельные (минимальные и (или) максимальные) размеры земельных участков, а также минимальные отступы от границ земельных участков для вспомогательных видов </w:t>
      </w:r>
      <w:r w:rsidRPr="0000490E">
        <w:rPr>
          <w:rFonts w:ascii="Times New Roman" w:hAnsi="Times New Roman" w:cs="Times New Roman"/>
          <w:sz w:val="24"/>
          <w:szCs w:val="24"/>
        </w:rPr>
        <w:lastRenderedPageBreak/>
        <w:t>разрешенного использования не указываются, поскольку они определяются основным или условно разрешенным видом использования.</w:t>
      </w:r>
    </w:p>
    <w:p w:rsidR="0000490E" w:rsidRPr="0000490E" w:rsidRDefault="0000490E" w:rsidP="0000490E">
      <w:pPr>
        <w:spacing w:after="0" w:line="240" w:lineRule="auto"/>
        <w:ind w:firstLine="709"/>
        <w:jc w:val="both"/>
        <w:rPr>
          <w:rFonts w:ascii="Times New Roman" w:hAnsi="Times New Roman" w:cs="Times New Roman"/>
          <w:sz w:val="24"/>
          <w:szCs w:val="24"/>
        </w:rPr>
      </w:pPr>
      <w:r w:rsidRPr="0000490E">
        <w:rPr>
          <w:rFonts w:ascii="Times New Roman" w:hAnsi="Times New Roman" w:cs="Times New Roman"/>
          <w:sz w:val="24"/>
          <w:szCs w:val="24"/>
        </w:rPr>
        <w:t>В градостроительном регламенте не указываются те вспомогательные виды разрешенного использования, которые разрешены для конкретного основного или условно разрешенного вида согласно описанию этого вида в Классификаторе.</w:t>
      </w:r>
    </w:p>
    <w:p w:rsidR="005B3F23" w:rsidRDefault="0000490E" w:rsidP="0000490E">
      <w:pPr>
        <w:spacing w:after="0" w:line="240" w:lineRule="auto"/>
        <w:ind w:firstLine="709"/>
        <w:jc w:val="both"/>
        <w:rPr>
          <w:rFonts w:ascii="Times New Roman" w:hAnsi="Times New Roman" w:cs="Times New Roman"/>
          <w:sz w:val="24"/>
          <w:szCs w:val="24"/>
        </w:rPr>
      </w:pPr>
      <w:r w:rsidRPr="0000490E">
        <w:rPr>
          <w:rFonts w:ascii="Times New Roman" w:hAnsi="Times New Roman" w:cs="Times New Roman"/>
          <w:sz w:val="24"/>
          <w:szCs w:val="24"/>
        </w:rPr>
        <w:t>Вспомогательные виды разрешенного использования земельных участков и объектов капитального строительства; коды основных или условно разрешенных видов, для которых устанавливается вспомогательный вид использования, и предельные параметры разрешенного строительства, реконструкции объектов капитального строительства для вспомогательных видов:</w:t>
      </w:r>
    </w:p>
    <w:p w:rsidR="0000490E" w:rsidRDefault="0000490E" w:rsidP="0000490E">
      <w:pPr>
        <w:spacing w:after="0" w:line="240" w:lineRule="auto"/>
        <w:ind w:firstLine="709"/>
        <w:jc w:val="both"/>
        <w:rPr>
          <w:rFonts w:ascii="Times New Roman" w:hAnsi="Times New Roman" w:cs="Times New Roman"/>
          <w:sz w:val="24"/>
          <w:szCs w:val="24"/>
        </w:rPr>
      </w:pPr>
    </w:p>
    <w:tbl>
      <w:tblPr>
        <w:tblW w:w="9837" w:type="dxa"/>
        <w:tblInd w:w="1" w:type="dxa"/>
        <w:tblLayout w:type="fixed"/>
        <w:tblCellMar>
          <w:left w:w="57" w:type="dxa"/>
          <w:right w:w="57" w:type="dxa"/>
        </w:tblCellMar>
        <w:tblLook w:val="0000" w:firstRow="0" w:lastRow="0" w:firstColumn="0" w:lastColumn="0" w:noHBand="0" w:noVBand="0"/>
      </w:tblPr>
      <w:tblGrid>
        <w:gridCol w:w="1082"/>
        <w:gridCol w:w="2376"/>
        <w:gridCol w:w="2355"/>
        <w:gridCol w:w="2052"/>
        <w:gridCol w:w="1972"/>
      </w:tblGrid>
      <w:tr w:rsidR="0000490E" w:rsidRPr="00CF7A46" w:rsidTr="00A66F74">
        <w:trPr>
          <w:trHeight w:val="284"/>
        </w:trPr>
        <w:tc>
          <w:tcPr>
            <w:tcW w:w="1082"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jc w:val="center"/>
              <w:rPr>
                <w:rFonts w:ascii="Times New Roman" w:eastAsia="Times New Roman" w:hAnsi="Times New Roman"/>
                <w:b/>
                <w:color w:val="000000"/>
              </w:rPr>
            </w:pPr>
            <w:r w:rsidRPr="0000490E">
              <w:rPr>
                <w:rFonts w:ascii="Times New Roman" w:eastAsia="Times New Roman" w:hAnsi="Times New Roman"/>
                <w:b/>
                <w:color w:val="000000"/>
              </w:rPr>
              <w:t xml:space="preserve">Код вспомогательного </w:t>
            </w:r>
            <w:r w:rsidRPr="0000490E">
              <w:rPr>
                <w:rFonts w:ascii="Times New Roman" w:eastAsia="Times New Roman" w:hAnsi="Times New Roman"/>
                <w:b/>
                <w:bCs/>
                <w:color w:val="000000"/>
              </w:rPr>
              <w:t>вида разрешенного использования</w:t>
            </w:r>
          </w:p>
        </w:tc>
        <w:tc>
          <w:tcPr>
            <w:tcW w:w="2376"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jc w:val="center"/>
              <w:rPr>
                <w:rFonts w:ascii="Times New Roman" w:eastAsia="Times New Roman" w:hAnsi="Times New Roman"/>
                <w:b/>
                <w:color w:val="000000"/>
              </w:rPr>
            </w:pPr>
            <w:r w:rsidRPr="0000490E">
              <w:rPr>
                <w:rFonts w:ascii="Times New Roman" w:eastAsia="Times New Roman" w:hAnsi="Times New Roman"/>
                <w:b/>
                <w:bCs/>
                <w:color w:val="000000"/>
              </w:rPr>
              <w:t>Наименование вспомогательного вида разрешенного использования</w:t>
            </w:r>
          </w:p>
        </w:tc>
        <w:tc>
          <w:tcPr>
            <w:tcW w:w="2355" w:type="dxa"/>
            <w:vMerge w:val="restart"/>
            <w:tcBorders>
              <w:top w:val="single" w:sz="4" w:space="0" w:color="00000A"/>
              <w:left w:val="single" w:sz="4" w:space="0" w:color="00000A"/>
              <w:right w:val="single" w:sz="4" w:space="0" w:color="00000A"/>
            </w:tcBorders>
            <w:shd w:val="clear" w:color="auto" w:fill="auto"/>
            <w:vAlign w:val="center"/>
          </w:tcPr>
          <w:p w:rsidR="0000490E" w:rsidRPr="0000490E" w:rsidRDefault="0000490E" w:rsidP="0000490E">
            <w:pPr>
              <w:spacing w:after="0" w:line="240" w:lineRule="auto"/>
              <w:jc w:val="center"/>
              <w:rPr>
                <w:rFonts w:ascii="Times New Roman" w:eastAsia="Times New Roman" w:hAnsi="Times New Roman"/>
                <w:b/>
                <w:color w:val="000000"/>
              </w:rPr>
            </w:pPr>
            <w:r w:rsidRPr="0000490E">
              <w:rPr>
                <w:rFonts w:ascii="Times New Roman" w:eastAsia="Times New Roman" w:hAnsi="Times New Roman"/>
                <w:b/>
                <w:color w:val="000000"/>
              </w:rPr>
              <w:t>Коды основных и условно разрешенных видов использования, для которых устанавливается вспомогательный вид</w:t>
            </w:r>
          </w:p>
        </w:tc>
        <w:tc>
          <w:tcPr>
            <w:tcW w:w="4024"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jc w:val="center"/>
              <w:rPr>
                <w:rFonts w:ascii="Times New Roman" w:eastAsia="Times New Roman" w:hAnsi="Times New Roman"/>
                <w:b/>
                <w:color w:val="000000"/>
              </w:rPr>
            </w:pPr>
            <w:r w:rsidRPr="0000490E">
              <w:rPr>
                <w:rFonts w:ascii="Times New Roman" w:eastAsia="Times New Roman" w:hAnsi="Times New Roman"/>
                <w:b/>
                <w:color w:val="000000"/>
              </w:rPr>
              <w:t>Предельные параметры разрешенного строительства и реконструкции объектов капитального строительства</w:t>
            </w:r>
          </w:p>
        </w:tc>
      </w:tr>
      <w:tr w:rsidR="0000490E" w:rsidRPr="00CF7A46" w:rsidTr="00A66F74">
        <w:trPr>
          <w:trHeight w:val="284"/>
        </w:trPr>
        <w:tc>
          <w:tcPr>
            <w:tcW w:w="1082"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jc w:val="center"/>
              <w:rPr>
                <w:rFonts w:ascii="Times New Roman" w:eastAsia="Times New Roman" w:hAnsi="Times New Roman"/>
                <w:b/>
                <w:color w:val="000000"/>
              </w:rPr>
            </w:pPr>
          </w:p>
        </w:tc>
        <w:tc>
          <w:tcPr>
            <w:tcW w:w="2376"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jc w:val="center"/>
              <w:rPr>
                <w:rFonts w:ascii="Times New Roman" w:eastAsia="Times New Roman" w:hAnsi="Times New Roman"/>
                <w:b/>
                <w:bCs/>
                <w:color w:val="000000"/>
              </w:rPr>
            </w:pPr>
          </w:p>
        </w:tc>
        <w:tc>
          <w:tcPr>
            <w:tcW w:w="2355" w:type="dxa"/>
            <w:vMerge/>
            <w:tcBorders>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jc w:val="center"/>
              <w:rPr>
                <w:rFonts w:ascii="Times New Roman" w:eastAsia="Times New Roman" w:hAnsi="Times New Roman"/>
                <w:b/>
                <w:color w:val="000000"/>
              </w:rPr>
            </w:pP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jc w:val="center"/>
              <w:rPr>
                <w:rFonts w:ascii="Times New Roman" w:eastAsia="Times New Roman" w:hAnsi="Times New Roman"/>
                <w:b/>
                <w:color w:val="000000"/>
              </w:rPr>
            </w:pPr>
            <w:proofErr w:type="gramStart"/>
            <w:r w:rsidRPr="0000490E">
              <w:rPr>
                <w:rFonts w:ascii="Times New Roman" w:eastAsia="Times New Roman" w:hAnsi="Times New Roman"/>
                <w:b/>
                <w:color w:val="000000"/>
              </w:rPr>
              <w:t>предельное</w:t>
            </w:r>
            <w:proofErr w:type="gramEnd"/>
            <w:r w:rsidRPr="0000490E">
              <w:rPr>
                <w:rFonts w:ascii="Times New Roman" w:eastAsia="Times New Roman" w:hAnsi="Times New Roman"/>
                <w:b/>
                <w:color w:val="000000"/>
              </w:rPr>
              <w:t xml:space="preserve"> количество этажей, предельная высота строения</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jc w:val="center"/>
              <w:rPr>
                <w:rFonts w:ascii="Times New Roman" w:eastAsia="Times New Roman" w:hAnsi="Times New Roman"/>
                <w:b/>
                <w:color w:val="000000"/>
              </w:rPr>
            </w:pPr>
            <w:proofErr w:type="gramStart"/>
            <w:r w:rsidRPr="0000490E">
              <w:rPr>
                <w:rFonts w:ascii="Times New Roman" w:eastAsia="Times New Roman" w:hAnsi="Times New Roman"/>
                <w:b/>
                <w:color w:val="000000"/>
              </w:rPr>
              <w:t>максимальный</w:t>
            </w:r>
            <w:proofErr w:type="gramEnd"/>
            <w:r w:rsidRPr="0000490E">
              <w:rPr>
                <w:rFonts w:ascii="Times New Roman" w:eastAsia="Times New Roman" w:hAnsi="Times New Roman"/>
                <w:b/>
                <w:color w:val="000000"/>
              </w:rPr>
              <w:t xml:space="preserve"> процент застройки</w:t>
            </w:r>
          </w:p>
        </w:tc>
      </w:tr>
      <w:tr w:rsidR="0000490E" w:rsidRPr="00CF7A46" w:rsidTr="00A66F74">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rPr>
                <w:rFonts w:ascii="Times New Roman" w:eastAsia="Times New Roman" w:hAnsi="Times New Roman"/>
                <w:color w:val="000000"/>
              </w:rPr>
            </w:pPr>
            <w:r w:rsidRPr="0000490E">
              <w:rPr>
                <w:rFonts w:ascii="Times New Roman" w:eastAsia="Times New Roman" w:hAnsi="Times New Roman"/>
                <w:color w:val="000000"/>
              </w:rPr>
              <w:t>2.7.1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rPr>
                <w:rFonts w:ascii="Times New Roman" w:eastAsia="Times New Roman" w:hAnsi="Times New Roman"/>
                <w:color w:val="000000"/>
              </w:rPr>
            </w:pPr>
            <w:r w:rsidRPr="0000490E">
              <w:rPr>
                <w:rFonts w:ascii="Times New Roman" w:eastAsia="Times New Roman" w:hAnsi="Times New Roman"/>
                <w:color w:val="000000"/>
              </w:rPr>
              <w:t>Хранение автотранспорта</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rPr>
                <w:rFonts w:ascii="Times New Roman" w:eastAsia="Times New Roman" w:hAnsi="Times New Roman"/>
                <w:color w:val="000000"/>
              </w:rPr>
            </w:pPr>
            <w:r w:rsidRPr="0000490E">
              <w:rPr>
                <w:rFonts w:ascii="Times New Roman" w:eastAsia="Times New Roman" w:hAnsi="Times New Roman"/>
                <w:color w:val="000000"/>
              </w:rPr>
              <w:t>2.1.1; 4.1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rPr>
                <w:rFonts w:ascii="Times New Roman" w:eastAsia="Times New Roman" w:hAnsi="Times New Roman"/>
                <w:color w:val="000000"/>
              </w:rPr>
            </w:pPr>
            <w:r w:rsidRPr="0000490E">
              <w:rPr>
                <w:rFonts w:ascii="Times New Roman" w:eastAsia="Times New Roman" w:hAnsi="Times New Roman"/>
                <w:color w:val="000000"/>
              </w:rPr>
              <w:t>1 этаж, 4.5 м</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rPr>
                <w:rFonts w:ascii="Times New Roman" w:eastAsia="Times New Roman" w:hAnsi="Times New Roman"/>
                <w:color w:val="000000"/>
              </w:rPr>
            </w:pPr>
            <w:r w:rsidRPr="0000490E">
              <w:rPr>
                <w:rFonts w:ascii="Times New Roman" w:eastAsia="Times New Roman" w:hAnsi="Times New Roman"/>
                <w:color w:val="000000"/>
              </w:rPr>
              <w:t>20%</w:t>
            </w:r>
          </w:p>
        </w:tc>
      </w:tr>
      <w:tr w:rsidR="0000490E" w:rsidRPr="00CF7A46" w:rsidTr="00A66F74">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rPr>
                <w:rFonts w:ascii="Times New Roman" w:eastAsia="Times New Roman" w:hAnsi="Times New Roman"/>
                <w:color w:val="000000"/>
              </w:rPr>
            </w:pPr>
            <w:r w:rsidRPr="0000490E">
              <w:rPr>
                <w:rFonts w:ascii="Times New Roman" w:eastAsia="Times New Roman" w:hAnsi="Times New Roman"/>
                <w:color w:val="000000"/>
              </w:rPr>
              <w:t>3.1.1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rPr>
                <w:rFonts w:ascii="Times New Roman" w:eastAsia="Times New Roman" w:hAnsi="Times New Roman"/>
                <w:color w:val="000000"/>
              </w:rPr>
            </w:pPr>
            <w:r w:rsidRPr="0000490E">
              <w:rPr>
                <w:rFonts w:ascii="Times New Roman" w:eastAsia="Times New Roman" w:hAnsi="Times New Roman"/>
                <w:color w:val="000000"/>
              </w:rPr>
              <w:t>Предоставление коммунальных услуг</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rPr>
                <w:rFonts w:ascii="Times New Roman" w:eastAsia="Times New Roman" w:hAnsi="Times New Roman"/>
                <w:color w:val="000000"/>
              </w:rPr>
            </w:pPr>
            <w:r w:rsidRPr="0000490E">
              <w:rPr>
                <w:rFonts w:ascii="Times New Roman" w:eastAsia="Times New Roman" w:hAnsi="Times New Roman"/>
                <w:color w:val="000000"/>
              </w:rPr>
              <w:t>2.7.1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rPr>
                <w:rFonts w:ascii="Times New Roman" w:eastAsia="Times New Roman" w:hAnsi="Times New Roman"/>
                <w:color w:val="000000"/>
              </w:rPr>
            </w:pPr>
            <w:proofErr w:type="spellStart"/>
            <w:r w:rsidRPr="0000490E">
              <w:rPr>
                <w:rFonts w:ascii="Times New Roman" w:eastAsia="Times New Roman" w:hAnsi="Times New Roman"/>
                <w:color w:val="000000"/>
              </w:rPr>
              <w:t>н.у</w:t>
            </w:r>
            <w:proofErr w:type="spellEnd"/>
            <w:r w:rsidRPr="0000490E">
              <w:rPr>
                <w:rFonts w:ascii="Times New Roman" w:eastAsia="Times New Roman" w:hAnsi="Times New Roman"/>
                <w:color w:val="000000"/>
              </w:rPr>
              <w:t>.</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rPr>
                <w:rFonts w:ascii="Times New Roman" w:eastAsia="Times New Roman" w:hAnsi="Times New Roman"/>
                <w:color w:val="000000"/>
              </w:rPr>
            </w:pPr>
            <w:proofErr w:type="spellStart"/>
            <w:r w:rsidRPr="0000490E">
              <w:rPr>
                <w:rFonts w:ascii="Times New Roman" w:eastAsia="Times New Roman" w:hAnsi="Times New Roman"/>
                <w:color w:val="000000"/>
              </w:rPr>
              <w:t>н.у</w:t>
            </w:r>
            <w:proofErr w:type="spellEnd"/>
            <w:r w:rsidRPr="0000490E">
              <w:rPr>
                <w:rFonts w:ascii="Times New Roman" w:eastAsia="Times New Roman" w:hAnsi="Times New Roman"/>
                <w:color w:val="000000"/>
              </w:rPr>
              <w:t>.</w:t>
            </w:r>
          </w:p>
        </w:tc>
      </w:tr>
      <w:tr w:rsidR="0000490E" w:rsidRPr="00CF7A46" w:rsidTr="00A66F74">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rPr>
                <w:rFonts w:ascii="Times New Roman" w:eastAsia="Times New Roman" w:hAnsi="Times New Roman"/>
                <w:color w:val="000000"/>
              </w:rPr>
            </w:pPr>
            <w:r w:rsidRPr="0000490E">
              <w:rPr>
                <w:rFonts w:ascii="Times New Roman" w:eastAsia="Times New Roman" w:hAnsi="Times New Roman"/>
                <w:color w:val="000000"/>
              </w:rPr>
              <w:t>3.3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rPr>
                <w:rFonts w:ascii="Times New Roman" w:eastAsia="Times New Roman" w:hAnsi="Times New Roman"/>
                <w:color w:val="000000"/>
              </w:rPr>
            </w:pPr>
            <w:r w:rsidRPr="0000490E">
              <w:rPr>
                <w:rFonts w:ascii="Times New Roman" w:eastAsia="Times New Roman" w:hAnsi="Times New Roman"/>
                <w:color w:val="000000"/>
              </w:rPr>
              <w:t>Бытовое обслуживание</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rPr>
                <w:rFonts w:ascii="Times New Roman" w:eastAsia="Times New Roman" w:hAnsi="Times New Roman"/>
                <w:color w:val="000000"/>
              </w:rPr>
            </w:pPr>
            <w:r w:rsidRPr="0000490E">
              <w:rPr>
                <w:rFonts w:ascii="Times New Roman" w:eastAsia="Times New Roman" w:hAnsi="Times New Roman"/>
                <w:color w:val="000000"/>
              </w:rPr>
              <w:t>3.2.4</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rPr>
                <w:rFonts w:ascii="Times New Roman" w:eastAsia="Times New Roman" w:hAnsi="Times New Roman"/>
                <w:color w:val="000000"/>
              </w:rPr>
            </w:pPr>
            <w:proofErr w:type="spellStart"/>
            <w:r w:rsidRPr="0000490E">
              <w:rPr>
                <w:rFonts w:ascii="Times New Roman" w:eastAsia="Times New Roman" w:hAnsi="Times New Roman"/>
                <w:color w:val="000000"/>
              </w:rPr>
              <w:t>н.у</w:t>
            </w:r>
            <w:proofErr w:type="spellEnd"/>
            <w:r w:rsidRPr="0000490E">
              <w:rPr>
                <w:rFonts w:ascii="Times New Roman" w:eastAsia="Times New Roman" w:hAnsi="Times New Roman"/>
                <w:color w:val="000000"/>
              </w:rPr>
              <w:t>.</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rPr>
                <w:rFonts w:ascii="Times New Roman" w:eastAsia="Times New Roman" w:hAnsi="Times New Roman"/>
                <w:color w:val="000000"/>
              </w:rPr>
            </w:pPr>
            <w:proofErr w:type="spellStart"/>
            <w:r w:rsidRPr="0000490E">
              <w:rPr>
                <w:rFonts w:ascii="Times New Roman" w:eastAsia="Times New Roman" w:hAnsi="Times New Roman"/>
                <w:color w:val="000000"/>
              </w:rPr>
              <w:t>н.у</w:t>
            </w:r>
            <w:proofErr w:type="spellEnd"/>
            <w:r w:rsidRPr="0000490E">
              <w:rPr>
                <w:rFonts w:ascii="Times New Roman" w:eastAsia="Times New Roman" w:hAnsi="Times New Roman"/>
                <w:color w:val="000000"/>
              </w:rPr>
              <w:t>.</w:t>
            </w:r>
          </w:p>
        </w:tc>
      </w:tr>
      <w:tr w:rsidR="0000490E" w:rsidRPr="00CF7A46" w:rsidTr="00A66F74">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rPr>
                <w:rFonts w:ascii="Times New Roman" w:eastAsia="Times New Roman" w:hAnsi="Times New Roman"/>
                <w:color w:val="000000"/>
              </w:rPr>
            </w:pPr>
            <w:r w:rsidRPr="0000490E">
              <w:rPr>
                <w:rFonts w:ascii="Times New Roman" w:eastAsia="Times New Roman" w:hAnsi="Times New Roman"/>
                <w:color w:val="000000"/>
              </w:rPr>
              <w:t>4.4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rPr>
                <w:rFonts w:ascii="Times New Roman" w:eastAsia="Times New Roman" w:hAnsi="Times New Roman"/>
                <w:color w:val="000000"/>
              </w:rPr>
            </w:pPr>
            <w:r w:rsidRPr="0000490E">
              <w:rPr>
                <w:rFonts w:ascii="Times New Roman" w:eastAsia="Times New Roman" w:hAnsi="Times New Roman"/>
                <w:color w:val="000000"/>
              </w:rPr>
              <w:t>Магазины</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rPr>
                <w:rFonts w:ascii="Times New Roman" w:eastAsia="Times New Roman" w:hAnsi="Times New Roman"/>
                <w:color w:val="000000"/>
              </w:rPr>
            </w:pPr>
            <w:r w:rsidRPr="0000490E">
              <w:rPr>
                <w:rFonts w:ascii="Times New Roman" w:eastAsia="Times New Roman" w:hAnsi="Times New Roman"/>
                <w:color w:val="000000"/>
              </w:rPr>
              <w:t>3.4.1, 3.10.1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rPr>
                <w:rFonts w:ascii="Times New Roman" w:eastAsia="Times New Roman" w:hAnsi="Times New Roman"/>
                <w:color w:val="000000"/>
              </w:rPr>
            </w:pPr>
            <w:proofErr w:type="spellStart"/>
            <w:r w:rsidRPr="0000490E">
              <w:rPr>
                <w:rFonts w:ascii="Times New Roman" w:eastAsia="Times New Roman" w:hAnsi="Times New Roman"/>
                <w:color w:val="000000"/>
              </w:rPr>
              <w:t>н.у</w:t>
            </w:r>
            <w:proofErr w:type="spellEnd"/>
            <w:r w:rsidRPr="0000490E">
              <w:rPr>
                <w:rFonts w:ascii="Times New Roman" w:eastAsia="Times New Roman" w:hAnsi="Times New Roman"/>
                <w:color w:val="000000"/>
              </w:rPr>
              <w:t>.</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rPr>
                <w:rFonts w:ascii="Times New Roman" w:eastAsia="Times New Roman" w:hAnsi="Times New Roman"/>
                <w:color w:val="000000"/>
              </w:rPr>
            </w:pPr>
            <w:proofErr w:type="spellStart"/>
            <w:r w:rsidRPr="0000490E">
              <w:rPr>
                <w:rFonts w:ascii="Times New Roman" w:eastAsia="Times New Roman" w:hAnsi="Times New Roman"/>
                <w:color w:val="000000"/>
              </w:rPr>
              <w:t>н.у</w:t>
            </w:r>
            <w:proofErr w:type="spellEnd"/>
            <w:r w:rsidRPr="0000490E">
              <w:rPr>
                <w:rFonts w:ascii="Times New Roman" w:eastAsia="Times New Roman" w:hAnsi="Times New Roman"/>
                <w:color w:val="000000"/>
              </w:rPr>
              <w:t>.</w:t>
            </w:r>
          </w:p>
        </w:tc>
      </w:tr>
      <w:tr w:rsidR="0000490E" w:rsidRPr="00CF7A46" w:rsidTr="00A66F74">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rPr>
                <w:rFonts w:ascii="Times New Roman" w:eastAsia="Times New Roman" w:hAnsi="Times New Roman"/>
                <w:color w:val="000000"/>
              </w:rPr>
            </w:pPr>
            <w:r w:rsidRPr="0000490E">
              <w:rPr>
                <w:rFonts w:ascii="Times New Roman" w:eastAsia="Times New Roman" w:hAnsi="Times New Roman"/>
                <w:color w:val="000000"/>
              </w:rPr>
              <w:t>4.6</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rPr>
                <w:rFonts w:ascii="Times New Roman" w:eastAsia="Times New Roman" w:hAnsi="Times New Roman"/>
                <w:color w:val="000000"/>
              </w:rPr>
            </w:pPr>
            <w:r w:rsidRPr="0000490E">
              <w:rPr>
                <w:rFonts w:ascii="Times New Roman" w:eastAsia="Times New Roman" w:hAnsi="Times New Roman"/>
                <w:color w:val="000000"/>
              </w:rPr>
              <w:t>Общественное питание</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rPr>
                <w:rFonts w:ascii="Times New Roman" w:eastAsia="Times New Roman" w:hAnsi="Times New Roman"/>
                <w:color w:val="000000"/>
              </w:rPr>
            </w:pPr>
            <w:r w:rsidRPr="0000490E">
              <w:rPr>
                <w:rFonts w:ascii="Times New Roman" w:eastAsia="Times New Roman" w:hAnsi="Times New Roman"/>
                <w:color w:val="000000"/>
              </w:rPr>
              <w:t>4.4, 4.7</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rPr>
                <w:rFonts w:ascii="Times New Roman" w:eastAsia="Times New Roman" w:hAnsi="Times New Roman"/>
                <w:color w:val="000000"/>
              </w:rPr>
            </w:pPr>
            <w:proofErr w:type="spellStart"/>
            <w:r w:rsidRPr="0000490E">
              <w:rPr>
                <w:rFonts w:ascii="Times New Roman" w:eastAsia="Times New Roman" w:hAnsi="Times New Roman"/>
                <w:color w:val="000000"/>
              </w:rPr>
              <w:t>н.у</w:t>
            </w:r>
            <w:proofErr w:type="spellEnd"/>
            <w:r w:rsidRPr="0000490E">
              <w:rPr>
                <w:rFonts w:ascii="Times New Roman" w:eastAsia="Times New Roman" w:hAnsi="Times New Roman"/>
                <w:color w:val="000000"/>
              </w:rPr>
              <w:t>.</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rPr>
                <w:rFonts w:ascii="Times New Roman" w:eastAsia="Times New Roman" w:hAnsi="Times New Roman"/>
                <w:color w:val="000000"/>
              </w:rPr>
            </w:pPr>
            <w:proofErr w:type="spellStart"/>
            <w:r w:rsidRPr="0000490E">
              <w:rPr>
                <w:rFonts w:ascii="Times New Roman" w:eastAsia="Times New Roman" w:hAnsi="Times New Roman"/>
                <w:color w:val="000000"/>
              </w:rPr>
              <w:t>н.у</w:t>
            </w:r>
            <w:proofErr w:type="spellEnd"/>
            <w:r w:rsidRPr="0000490E">
              <w:rPr>
                <w:rFonts w:ascii="Times New Roman" w:eastAsia="Times New Roman" w:hAnsi="Times New Roman"/>
                <w:color w:val="000000"/>
              </w:rPr>
              <w:t>.</w:t>
            </w:r>
          </w:p>
        </w:tc>
      </w:tr>
      <w:tr w:rsidR="0000490E" w:rsidRPr="00CF7A46" w:rsidTr="00A66F74">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rPr>
                <w:rFonts w:ascii="Times New Roman" w:eastAsia="Times New Roman" w:hAnsi="Times New Roman"/>
                <w:color w:val="000000"/>
              </w:rPr>
            </w:pPr>
            <w:r w:rsidRPr="0000490E">
              <w:rPr>
                <w:rFonts w:ascii="Times New Roman" w:eastAsia="Times New Roman" w:hAnsi="Times New Roman"/>
                <w:color w:val="000000"/>
              </w:rPr>
              <w:t>4.9</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rPr>
                <w:rFonts w:ascii="Times New Roman" w:eastAsia="Times New Roman" w:hAnsi="Times New Roman"/>
                <w:color w:val="000000"/>
              </w:rPr>
            </w:pPr>
            <w:r w:rsidRPr="0000490E">
              <w:rPr>
                <w:rFonts w:ascii="Times New Roman" w:eastAsia="Times New Roman" w:hAnsi="Times New Roman"/>
                <w:color w:val="000000"/>
              </w:rPr>
              <w:t>Служебные гаражи</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rPr>
                <w:rFonts w:ascii="Times New Roman" w:eastAsia="Times New Roman" w:hAnsi="Times New Roman"/>
                <w:color w:val="000000"/>
              </w:rPr>
            </w:pPr>
            <w:r w:rsidRPr="0000490E">
              <w:rPr>
                <w:rFonts w:ascii="Times New Roman" w:eastAsia="Times New Roman" w:hAnsi="Times New Roman"/>
                <w:color w:val="000000"/>
              </w:rPr>
              <w:t>3.1, 3.1.2, 3.8, 3.8.1,  4.1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rPr>
                <w:rFonts w:ascii="Times New Roman" w:eastAsia="Times New Roman" w:hAnsi="Times New Roman"/>
                <w:color w:val="000000"/>
              </w:rPr>
            </w:pPr>
            <w:proofErr w:type="spellStart"/>
            <w:r w:rsidRPr="0000490E">
              <w:rPr>
                <w:rFonts w:ascii="Times New Roman" w:eastAsia="Times New Roman" w:hAnsi="Times New Roman"/>
                <w:color w:val="000000"/>
              </w:rPr>
              <w:t>н.у</w:t>
            </w:r>
            <w:proofErr w:type="spellEnd"/>
            <w:r w:rsidRPr="0000490E">
              <w:rPr>
                <w:rFonts w:ascii="Times New Roman" w:eastAsia="Times New Roman" w:hAnsi="Times New Roman"/>
                <w:color w:val="000000"/>
              </w:rPr>
              <w:t>.</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rPr>
                <w:rFonts w:ascii="Times New Roman" w:eastAsia="Times New Roman" w:hAnsi="Times New Roman"/>
                <w:color w:val="000000"/>
              </w:rPr>
            </w:pPr>
            <w:proofErr w:type="spellStart"/>
            <w:r w:rsidRPr="0000490E">
              <w:rPr>
                <w:rFonts w:ascii="Times New Roman" w:eastAsia="Times New Roman" w:hAnsi="Times New Roman"/>
                <w:color w:val="000000"/>
              </w:rPr>
              <w:t>н.у</w:t>
            </w:r>
            <w:proofErr w:type="spellEnd"/>
            <w:r w:rsidRPr="0000490E">
              <w:rPr>
                <w:rFonts w:ascii="Times New Roman" w:eastAsia="Times New Roman" w:hAnsi="Times New Roman"/>
                <w:color w:val="000000"/>
              </w:rPr>
              <w:t>.</w:t>
            </w:r>
          </w:p>
        </w:tc>
      </w:tr>
      <w:tr w:rsidR="0000490E" w:rsidRPr="00CF7A46" w:rsidTr="00A66F74">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rPr>
                <w:rFonts w:ascii="Times New Roman" w:eastAsia="Times New Roman" w:hAnsi="Times New Roman"/>
                <w:color w:val="000000"/>
              </w:rPr>
            </w:pPr>
            <w:r w:rsidRPr="0000490E">
              <w:rPr>
                <w:rFonts w:ascii="Times New Roman" w:eastAsia="Times New Roman" w:hAnsi="Times New Roman"/>
                <w:color w:val="000000"/>
              </w:rPr>
              <w:t>4.9.1.3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rPr>
                <w:rFonts w:ascii="Times New Roman" w:eastAsia="Times New Roman" w:hAnsi="Times New Roman"/>
                <w:color w:val="000000"/>
              </w:rPr>
            </w:pPr>
            <w:r w:rsidRPr="0000490E">
              <w:rPr>
                <w:rFonts w:ascii="Times New Roman" w:eastAsia="Times New Roman" w:hAnsi="Times New Roman"/>
                <w:color w:val="000000"/>
              </w:rPr>
              <w:t>Автомобильные мойки</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rPr>
                <w:rFonts w:ascii="Times New Roman" w:eastAsia="Times New Roman" w:hAnsi="Times New Roman"/>
                <w:color w:val="000000"/>
              </w:rPr>
            </w:pPr>
            <w:r w:rsidRPr="0000490E">
              <w:rPr>
                <w:rFonts w:ascii="Times New Roman" w:eastAsia="Times New Roman" w:hAnsi="Times New Roman"/>
                <w:color w:val="000000"/>
              </w:rPr>
              <w:t>4.9.1.4</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rPr>
                <w:rFonts w:ascii="Times New Roman" w:eastAsia="Times New Roman" w:hAnsi="Times New Roman"/>
                <w:color w:val="000000"/>
              </w:rPr>
            </w:pPr>
            <w:r w:rsidRPr="0000490E">
              <w:rPr>
                <w:rFonts w:ascii="Times New Roman" w:eastAsia="Times New Roman" w:hAnsi="Times New Roman"/>
                <w:color w:val="000000"/>
              </w:rPr>
              <w:t>2 этажа, 10 метров</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rPr>
                <w:rFonts w:ascii="Times New Roman" w:eastAsia="Times New Roman" w:hAnsi="Times New Roman"/>
                <w:color w:val="000000"/>
              </w:rPr>
            </w:pPr>
            <w:proofErr w:type="spellStart"/>
            <w:r w:rsidRPr="0000490E">
              <w:rPr>
                <w:rFonts w:ascii="Times New Roman" w:eastAsia="Times New Roman" w:hAnsi="Times New Roman"/>
                <w:color w:val="000000"/>
              </w:rPr>
              <w:t>н.у</w:t>
            </w:r>
            <w:proofErr w:type="spellEnd"/>
            <w:r w:rsidRPr="0000490E">
              <w:rPr>
                <w:rFonts w:ascii="Times New Roman" w:eastAsia="Times New Roman" w:hAnsi="Times New Roman"/>
                <w:color w:val="000000"/>
              </w:rPr>
              <w:t>.</w:t>
            </w:r>
          </w:p>
        </w:tc>
      </w:tr>
      <w:tr w:rsidR="0000490E" w:rsidRPr="00CF7A46" w:rsidTr="00A66F74">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rPr>
                <w:rFonts w:ascii="Times New Roman" w:eastAsia="Times New Roman" w:hAnsi="Times New Roman"/>
                <w:color w:val="000000"/>
              </w:rPr>
            </w:pPr>
            <w:r w:rsidRPr="0000490E">
              <w:rPr>
                <w:rFonts w:ascii="Times New Roman" w:eastAsia="Times New Roman" w:hAnsi="Times New Roman"/>
                <w:color w:val="000000"/>
              </w:rPr>
              <w:t>4.9.1.4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rPr>
                <w:rFonts w:ascii="Times New Roman" w:eastAsia="Times New Roman" w:hAnsi="Times New Roman"/>
                <w:color w:val="000000"/>
              </w:rPr>
            </w:pPr>
            <w:r w:rsidRPr="0000490E">
              <w:rPr>
                <w:rFonts w:ascii="Times New Roman" w:eastAsia="Times New Roman" w:hAnsi="Times New Roman"/>
                <w:color w:val="000000"/>
              </w:rPr>
              <w:t>Ремонт автомобилей</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rPr>
                <w:rFonts w:ascii="Times New Roman" w:eastAsia="Times New Roman" w:hAnsi="Times New Roman"/>
                <w:color w:val="000000"/>
              </w:rPr>
            </w:pPr>
            <w:r w:rsidRPr="0000490E">
              <w:rPr>
                <w:rFonts w:ascii="Times New Roman" w:eastAsia="Times New Roman" w:hAnsi="Times New Roman"/>
                <w:color w:val="000000"/>
              </w:rPr>
              <w:t>4.9.1.3</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rPr>
                <w:rFonts w:ascii="Times New Roman" w:eastAsia="Times New Roman" w:hAnsi="Times New Roman"/>
                <w:color w:val="000000"/>
              </w:rPr>
            </w:pPr>
            <w:r w:rsidRPr="0000490E">
              <w:rPr>
                <w:rFonts w:ascii="Times New Roman" w:eastAsia="Times New Roman" w:hAnsi="Times New Roman"/>
                <w:color w:val="000000"/>
              </w:rPr>
              <w:t>2 этажа, 10 метров</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0490E" w:rsidRPr="0000490E" w:rsidRDefault="0000490E" w:rsidP="0000490E">
            <w:pPr>
              <w:spacing w:after="0" w:line="240" w:lineRule="auto"/>
              <w:rPr>
                <w:rFonts w:ascii="Times New Roman" w:eastAsia="Times New Roman" w:hAnsi="Times New Roman"/>
                <w:color w:val="000000"/>
              </w:rPr>
            </w:pPr>
            <w:proofErr w:type="spellStart"/>
            <w:r w:rsidRPr="0000490E">
              <w:rPr>
                <w:rFonts w:ascii="Times New Roman" w:eastAsia="Times New Roman" w:hAnsi="Times New Roman"/>
                <w:color w:val="000000"/>
              </w:rPr>
              <w:t>н.у</w:t>
            </w:r>
            <w:proofErr w:type="spellEnd"/>
            <w:r w:rsidRPr="0000490E">
              <w:rPr>
                <w:rFonts w:ascii="Times New Roman" w:eastAsia="Times New Roman" w:hAnsi="Times New Roman"/>
                <w:color w:val="000000"/>
              </w:rPr>
              <w:t>.</w:t>
            </w:r>
          </w:p>
        </w:tc>
      </w:tr>
    </w:tbl>
    <w:p w:rsidR="0000490E" w:rsidRDefault="0000490E" w:rsidP="0000490E">
      <w:pPr>
        <w:spacing w:after="0" w:line="240" w:lineRule="auto"/>
        <w:ind w:firstLine="709"/>
        <w:jc w:val="both"/>
        <w:rPr>
          <w:rFonts w:ascii="Times New Roman" w:hAnsi="Times New Roman" w:cs="Times New Roman"/>
          <w:sz w:val="24"/>
          <w:szCs w:val="24"/>
        </w:rPr>
      </w:pPr>
    </w:p>
    <w:p w:rsidR="0000490E" w:rsidRPr="0000490E" w:rsidRDefault="0000490E" w:rsidP="0000490E">
      <w:pPr>
        <w:spacing w:after="0" w:line="240" w:lineRule="auto"/>
        <w:ind w:firstLine="709"/>
        <w:jc w:val="both"/>
        <w:rPr>
          <w:rFonts w:ascii="Times New Roman" w:hAnsi="Times New Roman" w:cs="Times New Roman"/>
          <w:sz w:val="24"/>
          <w:szCs w:val="24"/>
        </w:rPr>
      </w:pPr>
      <w:r w:rsidRPr="0000490E">
        <w:rPr>
          <w:rFonts w:ascii="Times New Roman"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00490E" w:rsidRPr="0000490E" w:rsidRDefault="0000490E" w:rsidP="0000490E">
      <w:pPr>
        <w:spacing w:after="0" w:line="240" w:lineRule="auto"/>
        <w:ind w:firstLine="709"/>
        <w:jc w:val="both"/>
        <w:rPr>
          <w:rFonts w:ascii="Times New Roman" w:hAnsi="Times New Roman" w:cs="Times New Roman"/>
          <w:sz w:val="24"/>
          <w:szCs w:val="24"/>
        </w:rPr>
      </w:pPr>
      <w:r w:rsidRPr="0000490E">
        <w:rPr>
          <w:rFonts w:ascii="Times New Roman" w:hAnsi="Times New Roman" w:cs="Times New Roman"/>
          <w:sz w:val="24"/>
          <w:szCs w:val="24"/>
        </w:rPr>
        <w:t>Установленные градостроительным регламентом предельные (минимальные) размеры земельных участков не применяются в случае:</w:t>
      </w:r>
    </w:p>
    <w:p w:rsidR="0000490E" w:rsidRPr="0000490E" w:rsidRDefault="0000490E" w:rsidP="0000490E">
      <w:pPr>
        <w:spacing w:after="0" w:line="240" w:lineRule="auto"/>
        <w:ind w:firstLine="709"/>
        <w:jc w:val="both"/>
        <w:rPr>
          <w:rFonts w:ascii="Times New Roman" w:hAnsi="Times New Roman" w:cs="Times New Roman"/>
          <w:sz w:val="24"/>
          <w:szCs w:val="24"/>
        </w:rPr>
      </w:pPr>
      <w:r w:rsidRPr="0000490E">
        <w:rPr>
          <w:rFonts w:ascii="Times New Roman" w:hAnsi="Times New Roman" w:cs="Times New Roman"/>
          <w:sz w:val="24"/>
          <w:szCs w:val="24"/>
        </w:rPr>
        <w:t>- образования земельного участка путем перераспределения 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rsidR="0000490E" w:rsidRPr="0000490E" w:rsidRDefault="0000490E" w:rsidP="0000490E">
      <w:pPr>
        <w:spacing w:after="0" w:line="240" w:lineRule="auto"/>
        <w:ind w:firstLine="709"/>
        <w:jc w:val="both"/>
        <w:rPr>
          <w:rFonts w:ascii="Times New Roman" w:hAnsi="Times New Roman" w:cs="Times New Roman"/>
          <w:sz w:val="24"/>
          <w:szCs w:val="24"/>
        </w:rPr>
      </w:pPr>
      <w:r w:rsidRPr="0000490E">
        <w:rPr>
          <w:rFonts w:ascii="Times New Roman" w:hAnsi="Times New Roman" w:cs="Times New Roman"/>
          <w:sz w:val="24"/>
          <w:szCs w:val="24"/>
        </w:rPr>
        <w:t>- образования земельного участка путем объединения двух и более земельных участков;</w:t>
      </w:r>
    </w:p>
    <w:p w:rsidR="0000490E" w:rsidRDefault="0000490E" w:rsidP="0000490E">
      <w:pPr>
        <w:spacing w:after="0" w:line="240" w:lineRule="auto"/>
        <w:ind w:firstLine="709"/>
        <w:jc w:val="both"/>
        <w:rPr>
          <w:rFonts w:ascii="Times New Roman" w:hAnsi="Times New Roman" w:cs="Times New Roman"/>
          <w:sz w:val="24"/>
          <w:szCs w:val="24"/>
        </w:rPr>
      </w:pPr>
      <w:r w:rsidRPr="0000490E">
        <w:rPr>
          <w:rFonts w:ascii="Times New Roman" w:hAnsi="Times New Roman" w:cs="Times New Roman"/>
          <w:sz w:val="24"/>
          <w:szCs w:val="24"/>
        </w:rPr>
        <w:t>- образования земельного участка, формируемого под существующим объектом недвижимости,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rsidR="0000490E" w:rsidRDefault="0000490E" w:rsidP="0000490E">
      <w:pPr>
        <w:spacing w:after="0" w:line="240" w:lineRule="auto"/>
        <w:ind w:firstLine="709"/>
        <w:jc w:val="both"/>
        <w:rPr>
          <w:rFonts w:ascii="Times New Roman" w:hAnsi="Times New Roman" w:cs="Times New Roman"/>
          <w:sz w:val="24"/>
          <w:szCs w:val="24"/>
        </w:rPr>
      </w:pPr>
    </w:p>
    <w:p w:rsidR="00BD20DE" w:rsidRPr="00BD20DE" w:rsidRDefault="00BD20DE" w:rsidP="0000490E">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bCs/>
          <w:sz w:val="24"/>
          <w:szCs w:val="24"/>
        </w:rPr>
        <w:t xml:space="preserve">Ж1П. </w:t>
      </w:r>
      <w:r w:rsidRPr="00BD20DE">
        <w:rPr>
          <w:rFonts w:ascii="Times New Roman" w:hAnsi="Times New Roman" w:cs="Times New Roman"/>
          <w:b/>
          <w:sz w:val="24"/>
          <w:szCs w:val="24"/>
        </w:rPr>
        <w:t>Зона перспективной жилой застройки</w:t>
      </w:r>
    </w:p>
    <w:p w:rsidR="00BD20DE" w:rsidRPr="00BD20DE" w:rsidRDefault="00BD20DE" w:rsidP="00295E18">
      <w:pPr>
        <w:spacing w:after="0" w:line="240" w:lineRule="auto"/>
        <w:ind w:firstLine="709"/>
        <w:jc w:val="both"/>
        <w:rPr>
          <w:rFonts w:ascii="Times New Roman" w:hAnsi="Times New Roman" w:cs="Times New Roman"/>
          <w:b/>
          <w:bCs/>
          <w:i/>
          <w:sz w:val="24"/>
          <w:szCs w:val="24"/>
        </w:rPr>
      </w:pPr>
    </w:p>
    <w:p w:rsidR="00BD20DE" w:rsidRPr="00BD20DE" w:rsidRDefault="00BD20DE" w:rsidP="00295E18">
      <w:pPr>
        <w:spacing w:after="0" w:line="240" w:lineRule="auto"/>
        <w:ind w:firstLine="709"/>
        <w:jc w:val="both"/>
        <w:rPr>
          <w:rFonts w:ascii="Times New Roman" w:hAnsi="Times New Roman" w:cs="Times New Roman"/>
          <w:iCs/>
          <w:sz w:val="24"/>
          <w:szCs w:val="24"/>
        </w:rPr>
      </w:pPr>
      <w:r w:rsidRPr="00BD20DE">
        <w:rPr>
          <w:rFonts w:ascii="Times New Roman" w:hAnsi="Times New Roman" w:cs="Times New Roman"/>
          <w:sz w:val="24"/>
          <w:szCs w:val="24"/>
        </w:rPr>
        <w:t>Зона развития застройки жилыми домами</w:t>
      </w:r>
      <w:r w:rsidRPr="00BD20DE">
        <w:rPr>
          <w:rFonts w:ascii="Times New Roman" w:hAnsi="Times New Roman" w:cs="Times New Roman"/>
          <w:iCs/>
          <w:sz w:val="24"/>
          <w:szCs w:val="24"/>
        </w:rPr>
        <w:t xml:space="preserve"> Ж1П выделена для формирования жилых районов с возможностью определения параметров жилой застройки и набора услуг по мере принятия решений о застройке территории органами местного самоуправления.</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iCs/>
          <w:sz w:val="24"/>
          <w:szCs w:val="24"/>
        </w:rPr>
        <w:lastRenderedPageBreak/>
        <w:t xml:space="preserve">Зона предназначена для обеспечения правовых условий формирования селитебных территорий при  перспективном градостроительном развитии. При необходимости осуществляется зонирование таких территорий, и вносятся изменения  в соответствии с порядком, </w:t>
      </w:r>
      <w:r w:rsidRPr="00BD20DE">
        <w:rPr>
          <w:rFonts w:ascii="Times New Roman" w:hAnsi="Times New Roman" w:cs="Times New Roman"/>
          <w:sz w:val="24"/>
          <w:szCs w:val="24"/>
        </w:rPr>
        <w:t>предусмотренных главой 8 настоящих Правил.</w:t>
      </w:r>
    </w:p>
    <w:p w:rsidR="00BD20DE" w:rsidRPr="00BD20DE" w:rsidRDefault="00BD20DE" w:rsidP="00295E18">
      <w:pPr>
        <w:spacing w:after="0" w:line="240" w:lineRule="auto"/>
        <w:ind w:firstLine="709"/>
        <w:jc w:val="both"/>
        <w:rPr>
          <w:rFonts w:ascii="Times New Roman" w:hAnsi="Times New Roman" w:cs="Times New Roman"/>
          <w:b/>
          <w:sz w:val="24"/>
          <w:szCs w:val="24"/>
        </w:rPr>
      </w:pPr>
    </w:p>
    <w:p w:rsidR="00295E18" w:rsidRDefault="00295E18" w:rsidP="00295E18">
      <w:pPr>
        <w:spacing w:after="0" w:line="240" w:lineRule="auto"/>
        <w:ind w:firstLine="709"/>
        <w:contextualSpacing/>
        <w:jc w:val="both"/>
        <w:rPr>
          <w:rFonts w:ascii="Times New Roman" w:hAnsi="Times New Roman" w:cs="Times New Roman"/>
          <w:b/>
          <w:sz w:val="24"/>
          <w:szCs w:val="24"/>
        </w:rPr>
      </w:pPr>
      <w:r w:rsidRPr="00606738">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295E18" w:rsidRPr="00606738" w:rsidRDefault="00295E18" w:rsidP="00295E18">
      <w:pPr>
        <w:spacing w:after="0" w:line="240" w:lineRule="auto"/>
        <w:ind w:firstLine="709"/>
        <w:contextualSpacing/>
        <w:jc w:val="both"/>
        <w:rPr>
          <w:rFonts w:ascii="Times New Roman" w:hAnsi="Times New Roman" w:cs="Times New Roman"/>
          <w:b/>
          <w:sz w:val="24"/>
          <w:szCs w:val="24"/>
        </w:rPr>
      </w:pPr>
    </w:p>
    <w:p w:rsidR="00295E18" w:rsidRDefault="00295E18" w:rsidP="00295E18">
      <w:pPr>
        <w:spacing w:after="0" w:line="240" w:lineRule="auto"/>
        <w:ind w:firstLine="709"/>
        <w:contextualSpacing/>
        <w:jc w:val="both"/>
        <w:rPr>
          <w:rFonts w:ascii="Times New Roman" w:hAnsi="Times New Roman" w:cs="Times New Roman"/>
          <w:sz w:val="24"/>
          <w:szCs w:val="24"/>
        </w:rPr>
      </w:pPr>
      <w:r w:rsidRPr="00606738">
        <w:rPr>
          <w:rFonts w:ascii="Times New Roman" w:hAnsi="Times New Roman" w:cs="Times New Roman"/>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 должны соответствовать показателям нижеприведенной таблицы.</w:t>
      </w:r>
    </w:p>
    <w:p w:rsidR="008F5430" w:rsidRPr="00606738" w:rsidRDefault="008F5430" w:rsidP="00295E18">
      <w:pPr>
        <w:spacing w:after="0" w:line="240" w:lineRule="auto"/>
        <w:ind w:firstLine="709"/>
        <w:contextualSpacing/>
        <w:jc w:val="both"/>
        <w:rPr>
          <w:rFonts w:ascii="Times New Roman" w:hAnsi="Times New Roman" w:cs="Times New Roman"/>
          <w:sz w:val="24"/>
          <w:szCs w:val="24"/>
        </w:rPr>
      </w:pPr>
    </w:p>
    <w:p w:rsidR="00295E18" w:rsidRPr="00606738" w:rsidRDefault="00295E18" w:rsidP="006C4C39">
      <w:pPr>
        <w:tabs>
          <w:tab w:val="left" w:pos="1080"/>
        </w:tabs>
        <w:spacing w:after="0" w:line="240" w:lineRule="auto"/>
        <w:ind w:left="900" w:firstLine="709"/>
        <w:contextualSpacing/>
        <w:jc w:val="right"/>
        <w:outlineLvl w:val="0"/>
        <w:rPr>
          <w:rFonts w:ascii="Times New Roman" w:hAnsi="Times New Roman" w:cs="Times New Roman"/>
          <w:sz w:val="24"/>
          <w:szCs w:val="24"/>
        </w:rPr>
      </w:pPr>
      <w:r w:rsidRPr="00606738">
        <w:rPr>
          <w:rFonts w:ascii="Times New Roman" w:hAnsi="Times New Roman" w:cs="Times New Roman"/>
          <w:sz w:val="24"/>
          <w:szCs w:val="24"/>
        </w:rPr>
        <w:tab/>
      </w:r>
      <w:r w:rsidRPr="00606738">
        <w:rPr>
          <w:rFonts w:ascii="Times New Roman" w:hAnsi="Times New Roman" w:cs="Times New Roman"/>
          <w:sz w:val="24"/>
          <w:szCs w:val="24"/>
        </w:rPr>
        <w:tab/>
      </w:r>
      <w:r w:rsidRPr="00606738">
        <w:rPr>
          <w:rFonts w:ascii="Times New Roman" w:hAnsi="Times New Roman" w:cs="Times New Roman"/>
          <w:sz w:val="24"/>
          <w:szCs w:val="24"/>
        </w:rPr>
        <w:tab/>
        <w:t>Таблица*</w:t>
      </w:r>
    </w:p>
    <w:tbl>
      <w:tblPr>
        <w:tblW w:w="9498"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936"/>
        <w:gridCol w:w="1450"/>
        <w:gridCol w:w="2160"/>
        <w:gridCol w:w="1952"/>
      </w:tblGrid>
      <w:tr w:rsidR="00295E18" w:rsidRPr="00606738" w:rsidTr="00295E18">
        <w:tc>
          <w:tcPr>
            <w:tcW w:w="5386" w:type="dxa"/>
            <w:gridSpan w:val="2"/>
            <w:tcBorders>
              <w:top w:val="single" w:sz="12" w:space="0" w:color="000000"/>
              <w:bottom w:val="nil"/>
            </w:tcBorders>
          </w:tcPr>
          <w:p w:rsidR="00295E18" w:rsidRPr="00606738" w:rsidRDefault="00295E18" w:rsidP="00295E18">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Виды параметров и единицы измерения</w:t>
            </w:r>
          </w:p>
        </w:tc>
        <w:tc>
          <w:tcPr>
            <w:tcW w:w="4112" w:type="dxa"/>
            <w:gridSpan w:val="2"/>
            <w:tcBorders>
              <w:top w:val="single" w:sz="12" w:space="0" w:color="000000"/>
            </w:tcBorders>
          </w:tcPr>
          <w:p w:rsidR="00295E18" w:rsidRPr="00606738" w:rsidRDefault="00295E18" w:rsidP="00295E18">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Значения параметров применительно к основным разрешенным видам использования недвижимости</w:t>
            </w:r>
          </w:p>
        </w:tc>
      </w:tr>
      <w:tr w:rsidR="00295E18" w:rsidRPr="00606738" w:rsidTr="00295E18">
        <w:trPr>
          <w:tblHeader/>
        </w:trPr>
        <w:tc>
          <w:tcPr>
            <w:tcW w:w="5386" w:type="dxa"/>
            <w:gridSpan w:val="2"/>
            <w:tcBorders>
              <w:top w:val="nil"/>
              <w:bottom w:val="single" w:sz="4" w:space="0" w:color="auto"/>
            </w:tcBorders>
          </w:tcPr>
          <w:p w:rsidR="00295E18" w:rsidRPr="00606738" w:rsidRDefault="00295E18" w:rsidP="00295E18">
            <w:pPr>
              <w:numPr>
                <w:ilvl w:val="12"/>
                <w:numId w:val="0"/>
              </w:numPr>
              <w:spacing w:after="0" w:line="240" w:lineRule="auto"/>
              <w:ind w:left="-108" w:firstLine="709"/>
              <w:contextualSpacing/>
              <w:jc w:val="both"/>
              <w:rPr>
                <w:rFonts w:ascii="Times New Roman" w:hAnsi="Times New Roman" w:cs="Times New Roman"/>
                <w:b/>
                <w:sz w:val="24"/>
                <w:szCs w:val="24"/>
              </w:rPr>
            </w:pPr>
          </w:p>
        </w:tc>
        <w:tc>
          <w:tcPr>
            <w:tcW w:w="2160" w:type="dxa"/>
            <w:tcBorders>
              <w:top w:val="nil"/>
              <w:bottom w:val="single" w:sz="4" w:space="0" w:color="auto"/>
            </w:tcBorders>
          </w:tcPr>
          <w:p w:rsidR="00295E18" w:rsidRPr="00606738" w:rsidRDefault="00295E18" w:rsidP="00295E18">
            <w:pPr>
              <w:numPr>
                <w:ilvl w:val="12"/>
                <w:numId w:val="0"/>
              </w:numPr>
              <w:spacing w:after="0" w:line="240" w:lineRule="auto"/>
              <w:contextualSpacing/>
              <w:jc w:val="both"/>
              <w:rPr>
                <w:rFonts w:ascii="Times New Roman" w:hAnsi="Times New Roman" w:cs="Times New Roman"/>
                <w:b/>
                <w:sz w:val="24"/>
                <w:szCs w:val="24"/>
              </w:rPr>
            </w:pPr>
            <w:r w:rsidRPr="00606738">
              <w:rPr>
                <w:rFonts w:ascii="Times New Roman" w:hAnsi="Times New Roman" w:cs="Times New Roman"/>
                <w:sz w:val="24"/>
                <w:szCs w:val="24"/>
              </w:rPr>
              <w:t>Отдельно стоящий односемейный дом</w:t>
            </w:r>
          </w:p>
        </w:tc>
        <w:tc>
          <w:tcPr>
            <w:tcW w:w="1952" w:type="dxa"/>
            <w:tcBorders>
              <w:top w:val="nil"/>
              <w:bottom w:val="single" w:sz="4" w:space="0" w:color="auto"/>
            </w:tcBorders>
          </w:tcPr>
          <w:p w:rsidR="00295E18" w:rsidRPr="00606738" w:rsidRDefault="00295E18" w:rsidP="00295E18">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Блокированные дома с количеством квартир не более чем 2 с участками</w:t>
            </w:r>
          </w:p>
        </w:tc>
      </w:tr>
      <w:tr w:rsidR="00295E18" w:rsidRPr="00606738" w:rsidTr="00295E18">
        <w:tc>
          <w:tcPr>
            <w:tcW w:w="3936" w:type="dxa"/>
            <w:tcBorders>
              <w:top w:val="single" w:sz="4" w:space="0" w:color="auto"/>
              <w:left w:val="single" w:sz="4" w:space="0" w:color="auto"/>
              <w:bottom w:val="single" w:sz="4" w:space="0" w:color="auto"/>
            </w:tcBorders>
          </w:tcPr>
          <w:p w:rsidR="00295E18" w:rsidRPr="00606738" w:rsidRDefault="00295E18" w:rsidP="00295E18">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b/>
                <w:sz w:val="24"/>
                <w:szCs w:val="24"/>
              </w:rPr>
              <w:t>Предельные параметры земельных участков</w:t>
            </w:r>
          </w:p>
        </w:tc>
        <w:tc>
          <w:tcPr>
            <w:tcW w:w="1450" w:type="dxa"/>
            <w:tcBorders>
              <w:top w:val="single" w:sz="4" w:space="0" w:color="auto"/>
              <w:bottom w:val="single" w:sz="4" w:space="0" w:color="auto"/>
            </w:tcBorders>
          </w:tcPr>
          <w:p w:rsidR="00295E18" w:rsidRPr="00606738" w:rsidRDefault="00295E18" w:rsidP="00295E18">
            <w:pPr>
              <w:numPr>
                <w:ilvl w:val="12"/>
                <w:numId w:val="0"/>
              </w:numPr>
              <w:tabs>
                <w:tab w:val="right" w:pos="493"/>
              </w:tabs>
              <w:spacing w:after="0" w:line="240" w:lineRule="auto"/>
              <w:ind w:firstLine="709"/>
              <w:contextualSpacing/>
              <w:jc w:val="both"/>
              <w:rPr>
                <w:rFonts w:ascii="Times New Roman" w:hAnsi="Times New Roman" w:cs="Times New Roman"/>
                <w:sz w:val="24"/>
                <w:szCs w:val="24"/>
              </w:rPr>
            </w:pPr>
          </w:p>
        </w:tc>
        <w:tc>
          <w:tcPr>
            <w:tcW w:w="2160" w:type="dxa"/>
            <w:tcBorders>
              <w:top w:val="single" w:sz="4" w:space="0" w:color="auto"/>
              <w:bottom w:val="single" w:sz="4" w:space="0" w:color="auto"/>
            </w:tcBorders>
          </w:tcPr>
          <w:p w:rsidR="00295E18" w:rsidRPr="00606738" w:rsidRDefault="00295E18" w:rsidP="00295E18">
            <w:pPr>
              <w:numPr>
                <w:ilvl w:val="12"/>
                <w:numId w:val="0"/>
              </w:numPr>
              <w:spacing w:after="0" w:line="240" w:lineRule="auto"/>
              <w:ind w:firstLine="709"/>
              <w:contextualSpacing/>
              <w:jc w:val="both"/>
              <w:rPr>
                <w:rFonts w:ascii="Times New Roman" w:hAnsi="Times New Roman" w:cs="Times New Roman"/>
                <w:sz w:val="24"/>
                <w:szCs w:val="24"/>
              </w:rPr>
            </w:pPr>
          </w:p>
        </w:tc>
        <w:tc>
          <w:tcPr>
            <w:tcW w:w="1952" w:type="dxa"/>
            <w:tcBorders>
              <w:top w:val="single" w:sz="4" w:space="0" w:color="auto"/>
              <w:bottom w:val="single" w:sz="4" w:space="0" w:color="auto"/>
              <w:right w:val="single" w:sz="4" w:space="0" w:color="auto"/>
            </w:tcBorders>
          </w:tcPr>
          <w:p w:rsidR="00295E18" w:rsidRPr="00606738" w:rsidRDefault="00295E18" w:rsidP="00295E18">
            <w:pPr>
              <w:numPr>
                <w:ilvl w:val="12"/>
                <w:numId w:val="0"/>
              </w:numPr>
              <w:spacing w:after="0" w:line="240" w:lineRule="auto"/>
              <w:ind w:firstLine="709"/>
              <w:contextualSpacing/>
              <w:jc w:val="both"/>
              <w:rPr>
                <w:rFonts w:ascii="Times New Roman" w:hAnsi="Times New Roman" w:cs="Times New Roman"/>
                <w:sz w:val="24"/>
                <w:szCs w:val="24"/>
              </w:rPr>
            </w:pPr>
          </w:p>
        </w:tc>
      </w:tr>
      <w:tr w:rsidR="0094293F" w:rsidRPr="00606738" w:rsidTr="00295E18">
        <w:tc>
          <w:tcPr>
            <w:tcW w:w="3936" w:type="dxa"/>
            <w:tcBorders>
              <w:top w:val="single" w:sz="4" w:space="0" w:color="auto"/>
              <w:left w:val="single" w:sz="4" w:space="0" w:color="auto"/>
              <w:bottom w:val="single" w:sz="4" w:space="0" w:color="auto"/>
            </w:tcBorders>
          </w:tcPr>
          <w:p w:rsidR="0094293F" w:rsidRPr="00627061" w:rsidRDefault="0094293F" w:rsidP="002A2F05">
            <w:pPr>
              <w:pStyle w:val="1d"/>
              <w:numPr>
                <w:ilvl w:val="12"/>
                <w:numId w:val="0"/>
              </w:numPr>
              <w:tabs>
                <w:tab w:val="right" w:pos="-2943"/>
              </w:tabs>
              <w:ind w:left="34"/>
              <w:rPr>
                <w:rFonts w:ascii="Times New Roman" w:hAnsi="Times New Roman"/>
                <w:szCs w:val="24"/>
              </w:rPr>
            </w:pPr>
            <w:r>
              <w:rPr>
                <w:rFonts w:ascii="Times New Roman" w:hAnsi="Times New Roman"/>
                <w:szCs w:val="24"/>
              </w:rPr>
              <w:t xml:space="preserve">   </w:t>
            </w:r>
            <w:r w:rsidRPr="00627061">
              <w:rPr>
                <w:rFonts w:ascii="Times New Roman" w:hAnsi="Times New Roman"/>
                <w:szCs w:val="24"/>
              </w:rPr>
              <w:t>М</w:t>
            </w:r>
            <w:r>
              <w:rPr>
                <w:rFonts w:ascii="Times New Roman" w:hAnsi="Times New Roman"/>
                <w:szCs w:val="24"/>
              </w:rPr>
              <w:t>акси</w:t>
            </w:r>
            <w:r w:rsidRPr="00627061">
              <w:rPr>
                <w:rFonts w:ascii="Times New Roman" w:hAnsi="Times New Roman"/>
                <w:szCs w:val="24"/>
              </w:rPr>
              <w:t>мальная площадь</w:t>
            </w:r>
          </w:p>
        </w:tc>
        <w:tc>
          <w:tcPr>
            <w:tcW w:w="1450" w:type="dxa"/>
            <w:tcBorders>
              <w:top w:val="single" w:sz="4" w:space="0" w:color="auto"/>
              <w:bottom w:val="single" w:sz="4" w:space="0" w:color="auto"/>
            </w:tcBorders>
          </w:tcPr>
          <w:p w:rsidR="0094293F" w:rsidRPr="00627061" w:rsidRDefault="0094293F" w:rsidP="002A2F05">
            <w:pPr>
              <w:pStyle w:val="1d"/>
              <w:numPr>
                <w:ilvl w:val="12"/>
                <w:numId w:val="0"/>
              </w:numPr>
              <w:tabs>
                <w:tab w:val="clear" w:pos="567"/>
                <w:tab w:val="right" w:pos="0"/>
              </w:tabs>
              <w:jc w:val="center"/>
              <w:rPr>
                <w:rFonts w:ascii="Times New Roman" w:hAnsi="Times New Roman"/>
                <w:szCs w:val="24"/>
              </w:rPr>
            </w:pPr>
            <w:r w:rsidRPr="00627061">
              <w:rPr>
                <w:rFonts w:ascii="Times New Roman" w:hAnsi="Times New Roman"/>
                <w:szCs w:val="24"/>
              </w:rPr>
              <w:t>кв.м</w:t>
            </w:r>
          </w:p>
        </w:tc>
        <w:tc>
          <w:tcPr>
            <w:tcW w:w="2160" w:type="dxa"/>
            <w:tcBorders>
              <w:top w:val="single" w:sz="4" w:space="0" w:color="auto"/>
              <w:bottom w:val="single" w:sz="4" w:space="0" w:color="auto"/>
            </w:tcBorders>
          </w:tcPr>
          <w:p w:rsidR="0094293F" w:rsidRPr="00BD20DE" w:rsidRDefault="0094293F" w:rsidP="002A2F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5000</w:t>
            </w:r>
          </w:p>
        </w:tc>
        <w:tc>
          <w:tcPr>
            <w:tcW w:w="1952" w:type="dxa"/>
            <w:tcBorders>
              <w:top w:val="single" w:sz="4" w:space="0" w:color="auto"/>
              <w:bottom w:val="single" w:sz="4" w:space="0" w:color="auto"/>
              <w:right w:val="single" w:sz="4" w:space="0" w:color="auto"/>
            </w:tcBorders>
          </w:tcPr>
          <w:p w:rsidR="0094293F" w:rsidRPr="00BD20DE" w:rsidRDefault="0094293F" w:rsidP="002A2F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5000</w:t>
            </w:r>
          </w:p>
        </w:tc>
      </w:tr>
      <w:tr w:rsidR="0094293F" w:rsidRPr="00606738" w:rsidTr="00295E18">
        <w:tc>
          <w:tcPr>
            <w:tcW w:w="3936" w:type="dxa"/>
            <w:tcBorders>
              <w:top w:val="single" w:sz="4" w:space="0" w:color="auto"/>
              <w:bottom w:val="single" w:sz="4" w:space="0" w:color="auto"/>
            </w:tcBorders>
          </w:tcPr>
          <w:p w:rsidR="0094293F" w:rsidRPr="00606738" w:rsidRDefault="0094293F" w:rsidP="00295E18">
            <w:pPr>
              <w:numPr>
                <w:ilvl w:val="12"/>
                <w:numId w:val="0"/>
              </w:numPr>
              <w:tabs>
                <w:tab w:val="right" w:pos="-2943"/>
              </w:tabs>
              <w:spacing w:after="0" w:line="240" w:lineRule="auto"/>
              <w:ind w:left="142" w:firstLine="96"/>
              <w:contextualSpacing/>
              <w:jc w:val="both"/>
              <w:rPr>
                <w:rFonts w:ascii="Times New Roman" w:hAnsi="Times New Roman" w:cs="Times New Roman"/>
                <w:sz w:val="24"/>
                <w:szCs w:val="24"/>
              </w:rPr>
            </w:pPr>
            <w:r w:rsidRPr="00606738">
              <w:rPr>
                <w:rFonts w:ascii="Times New Roman" w:hAnsi="Times New Roman" w:cs="Times New Roman"/>
                <w:sz w:val="24"/>
                <w:szCs w:val="24"/>
              </w:rPr>
              <w:t>Минимальная площадь</w:t>
            </w:r>
          </w:p>
        </w:tc>
        <w:tc>
          <w:tcPr>
            <w:tcW w:w="1450" w:type="dxa"/>
            <w:tcBorders>
              <w:top w:val="single" w:sz="4" w:space="0" w:color="auto"/>
            </w:tcBorders>
          </w:tcPr>
          <w:p w:rsidR="0094293F" w:rsidRPr="00606738" w:rsidRDefault="0094293F" w:rsidP="00295E18">
            <w:pPr>
              <w:numPr>
                <w:ilvl w:val="12"/>
                <w:numId w:val="0"/>
              </w:numPr>
              <w:tabs>
                <w:tab w:val="right" w:pos="0"/>
              </w:tabs>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кв.м</w:t>
            </w:r>
          </w:p>
        </w:tc>
        <w:tc>
          <w:tcPr>
            <w:tcW w:w="2160" w:type="dxa"/>
            <w:tcBorders>
              <w:top w:val="single" w:sz="4" w:space="0" w:color="auto"/>
            </w:tcBorders>
          </w:tcPr>
          <w:p w:rsidR="0094293F" w:rsidRPr="00606738" w:rsidRDefault="005B3F23" w:rsidP="00295E18">
            <w:pPr>
              <w:numPr>
                <w:ilvl w:val="12"/>
                <w:numId w:val="0"/>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10</w:t>
            </w:r>
            <w:r w:rsidR="0094293F" w:rsidRPr="00606738">
              <w:rPr>
                <w:rFonts w:ascii="Times New Roman" w:hAnsi="Times New Roman" w:cs="Times New Roman"/>
                <w:sz w:val="24"/>
                <w:szCs w:val="24"/>
              </w:rPr>
              <w:t>00</w:t>
            </w:r>
          </w:p>
        </w:tc>
        <w:tc>
          <w:tcPr>
            <w:tcW w:w="1952" w:type="dxa"/>
            <w:tcBorders>
              <w:top w:val="single" w:sz="4" w:space="0" w:color="auto"/>
            </w:tcBorders>
          </w:tcPr>
          <w:p w:rsidR="0094293F" w:rsidRPr="00606738" w:rsidRDefault="005B3F23" w:rsidP="00295E18">
            <w:pPr>
              <w:numPr>
                <w:ilvl w:val="12"/>
                <w:numId w:val="0"/>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10</w:t>
            </w:r>
            <w:r w:rsidR="0094293F" w:rsidRPr="00606738">
              <w:rPr>
                <w:rFonts w:ascii="Times New Roman" w:hAnsi="Times New Roman" w:cs="Times New Roman"/>
                <w:sz w:val="24"/>
                <w:szCs w:val="24"/>
              </w:rPr>
              <w:t>00</w:t>
            </w:r>
          </w:p>
        </w:tc>
      </w:tr>
      <w:tr w:rsidR="0094293F" w:rsidRPr="00606738" w:rsidTr="00295E18">
        <w:trPr>
          <w:trHeight w:val="65"/>
        </w:trPr>
        <w:tc>
          <w:tcPr>
            <w:tcW w:w="3936" w:type="dxa"/>
            <w:tcBorders>
              <w:top w:val="single" w:sz="4" w:space="0" w:color="auto"/>
              <w:bottom w:val="nil"/>
            </w:tcBorders>
          </w:tcPr>
          <w:p w:rsidR="0094293F" w:rsidRPr="00606738" w:rsidRDefault="0094293F" w:rsidP="00295E18">
            <w:pPr>
              <w:numPr>
                <w:ilvl w:val="12"/>
                <w:numId w:val="0"/>
              </w:numPr>
              <w:tabs>
                <w:tab w:val="right" w:pos="-2943"/>
              </w:tabs>
              <w:spacing w:after="0" w:line="240" w:lineRule="auto"/>
              <w:ind w:left="142" w:firstLine="96"/>
              <w:contextualSpacing/>
              <w:jc w:val="both"/>
              <w:rPr>
                <w:rFonts w:ascii="Times New Roman" w:hAnsi="Times New Roman" w:cs="Times New Roman"/>
                <w:sz w:val="24"/>
                <w:szCs w:val="24"/>
              </w:rPr>
            </w:pPr>
            <w:r w:rsidRPr="00606738">
              <w:rPr>
                <w:rFonts w:ascii="Times New Roman" w:hAnsi="Times New Roman" w:cs="Times New Roman"/>
                <w:sz w:val="24"/>
                <w:szCs w:val="24"/>
              </w:rPr>
              <w:t>Минимальная ширина вдоль фронта улицы (проезда)</w:t>
            </w:r>
          </w:p>
        </w:tc>
        <w:tc>
          <w:tcPr>
            <w:tcW w:w="1450" w:type="dxa"/>
            <w:tcBorders>
              <w:top w:val="nil"/>
              <w:bottom w:val="nil"/>
            </w:tcBorders>
          </w:tcPr>
          <w:p w:rsidR="0094293F" w:rsidRPr="00606738" w:rsidRDefault="0094293F" w:rsidP="00295E18">
            <w:pPr>
              <w:numPr>
                <w:ilvl w:val="12"/>
                <w:numId w:val="0"/>
              </w:numPr>
              <w:tabs>
                <w:tab w:val="right" w:pos="0"/>
              </w:tabs>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м</w:t>
            </w:r>
          </w:p>
        </w:tc>
        <w:tc>
          <w:tcPr>
            <w:tcW w:w="2160" w:type="dxa"/>
            <w:tcBorders>
              <w:top w:val="nil"/>
              <w:bottom w:val="nil"/>
            </w:tcBorders>
          </w:tcPr>
          <w:p w:rsidR="0094293F" w:rsidRPr="00606738" w:rsidRDefault="0094293F" w:rsidP="00295E18">
            <w:pPr>
              <w:numPr>
                <w:ilvl w:val="12"/>
                <w:numId w:val="0"/>
              </w:numPr>
              <w:spacing w:after="0" w:line="240" w:lineRule="auto"/>
              <w:contextualSpacing/>
              <w:jc w:val="both"/>
              <w:rPr>
                <w:rFonts w:ascii="Times New Roman" w:hAnsi="Times New Roman" w:cs="Times New Roman"/>
                <w:sz w:val="24"/>
                <w:szCs w:val="24"/>
                <w:lang w:val="en-US"/>
              </w:rPr>
            </w:pPr>
            <w:r w:rsidRPr="00606738">
              <w:rPr>
                <w:rFonts w:ascii="Times New Roman" w:hAnsi="Times New Roman" w:cs="Times New Roman"/>
                <w:sz w:val="24"/>
                <w:szCs w:val="24"/>
              </w:rPr>
              <w:t>1</w:t>
            </w:r>
            <w:r w:rsidRPr="00606738">
              <w:rPr>
                <w:rFonts w:ascii="Times New Roman" w:hAnsi="Times New Roman" w:cs="Times New Roman"/>
                <w:sz w:val="24"/>
                <w:szCs w:val="24"/>
                <w:lang w:val="en-US"/>
              </w:rPr>
              <w:t>5</w:t>
            </w:r>
          </w:p>
        </w:tc>
        <w:tc>
          <w:tcPr>
            <w:tcW w:w="1952" w:type="dxa"/>
            <w:tcBorders>
              <w:top w:val="nil"/>
              <w:bottom w:val="nil"/>
            </w:tcBorders>
          </w:tcPr>
          <w:p w:rsidR="0094293F" w:rsidRPr="00606738" w:rsidRDefault="0094293F" w:rsidP="00295E18">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12</w:t>
            </w:r>
          </w:p>
        </w:tc>
      </w:tr>
      <w:tr w:rsidR="0094293F" w:rsidRPr="00606738" w:rsidTr="00295E18">
        <w:tc>
          <w:tcPr>
            <w:tcW w:w="3936" w:type="dxa"/>
            <w:tcBorders>
              <w:bottom w:val="nil"/>
            </w:tcBorders>
          </w:tcPr>
          <w:p w:rsidR="0094293F" w:rsidRPr="00606738" w:rsidRDefault="0094293F" w:rsidP="00295E18">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b/>
                <w:sz w:val="24"/>
                <w:szCs w:val="24"/>
              </w:rPr>
              <w:t>Предельные параметры разрешенного строительства в пределах участков</w:t>
            </w:r>
          </w:p>
        </w:tc>
        <w:tc>
          <w:tcPr>
            <w:tcW w:w="1450" w:type="dxa"/>
            <w:tcBorders>
              <w:bottom w:val="nil"/>
            </w:tcBorders>
          </w:tcPr>
          <w:p w:rsidR="0094293F" w:rsidRPr="00606738" w:rsidRDefault="0094293F" w:rsidP="00295E18">
            <w:pPr>
              <w:numPr>
                <w:ilvl w:val="12"/>
                <w:numId w:val="0"/>
              </w:numPr>
              <w:tabs>
                <w:tab w:val="right" w:pos="0"/>
              </w:tabs>
              <w:spacing w:after="0" w:line="240" w:lineRule="auto"/>
              <w:contextualSpacing/>
              <w:jc w:val="both"/>
              <w:rPr>
                <w:rFonts w:ascii="Times New Roman" w:hAnsi="Times New Roman" w:cs="Times New Roman"/>
                <w:sz w:val="24"/>
                <w:szCs w:val="24"/>
              </w:rPr>
            </w:pPr>
          </w:p>
        </w:tc>
        <w:tc>
          <w:tcPr>
            <w:tcW w:w="2160" w:type="dxa"/>
            <w:tcBorders>
              <w:bottom w:val="nil"/>
            </w:tcBorders>
          </w:tcPr>
          <w:p w:rsidR="0094293F" w:rsidRPr="00606738" w:rsidRDefault="0094293F" w:rsidP="00295E18">
            <w:pPr>
              <w:numPr>
                <w:ilvl w:val="12"/>
                <w:numId w:val="0"/>
              </w:numPr>
              <w:spacing w:after="0" w:line="240" w:lineRule="auto"/>
              <w:contextualSpacing/>
              <w:jc w:val="both"/>
              <w:rPr>
                <w:rFonts w:ascii="Times New Roman" w:hAnsi="Times New Roman" w:cs="Times New Roman"/>
                <w:sz w:val="24"/>
                <w:szCs w:val="24"/>
              </w:rPr>
            </w:pPr>
          </w:p>
        </w:tc>
        <w:tc>
          <w:tcPr>
            <w:tcW w:w="1952" w:type="dxa"/>
            <w:tcBorders>
              <w:bottom w:val="nil"/>
            </w:tcBorders>
          </w:tcPr>
          <w:p w:rsidR="0094293F" w:rsidRPr="00606738" w:rsidRDefault="0094293F" w:rsidP="00295E18">
            <w:pPr>
              <w:numPr>
                <w:ilvl w:val="12"/>
                <w:numId w:val="0"/>
              </w:numPr>
              <w:spacing w:after="0" w:line="240" w:lineRule="auto"/>
              <w:contextualSpacing/>
              <w:jc w:val="both"/>
              <w:rPr>
                <w:rFonts w:ascii="Times New Roman" w:hAnsi="Times New Roman" w:cs="Times New Roman"/>
                <w:sz w:val="24"/>
                <w:szCs w:val="24"/>
              </w:rPr>
            </w:pPr>
          </w:p>
        </w:tc>
      </w:tr>
      <w:tr w:rsidR="0094293F" w:rsidRPr="00606738" w:rsidTr="00295E18">
        <w:tc>
          <w:tcPr>
            <w:tcW w:w="3936" w:type="dxa"/>
            <w:tcBorders>
              <w:top w:val="nil"/>
              <w:bottom w:val="single" w:sz="4" w:space="0" w:color="auto"/>
            </w:tcBorders>
          </w:tcPr>
          <w:p w:rsidR="0094293F" w:rsidRPr="00606738" w:rsidRDefault="0094293F" w:rsidP="00295E18">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Максимальный процент застройки участка</w:t>
            </w:r>
          </w:p>
        </w:tc>
        <w:tc>
          <w:tcPr>
            <w:tcW w:w="1450" w:type="dxa"/>
            <w:tcBorders>
              <w:top w:val="nil"/>
            </w:tcBorders>
          </w:tcPr>
          <w:p w:rsidR="0094293F" w:rsidRPr="00606738" w:rsidRDefault="0094293F" w:rsidP="00295E18">
            <w:pPr>
              <w:numPr>
                <w:ilvl w:val="12"/>
                <w:numId w:val="0"/>
              </w:numPr>
              <w:tabs>
                <w:tab w:val="right" w:pos="0"/>
              </w:tabs>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w:t>
            </w:r>
          </w:p>
        </w:tc>
        <w:tc>
          <w:tcPr>
            <w:tcW w:w="2160" w:type="dxa"/>
            <w:tcBorders>
              <w:top w:val="nil"/>
            </w:tcBorders>
          </w:tcPr>
          <w:p w:rsidR="0094293F" w:rsidRPr="00606738" w:rsidRDefault="0094293F" w:rsidP="00295E18">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45</w:t>
            </w:r>
          </w:p>
        </w:tc>
        <w:tc>
          <w:tcPr>
            <w:tcW w:w="1952" w:type="dxa"/>
            <w:tcBorders>
              <w:top w:val="nil"/>
            </w:tcBorders>
          </w:tcPr>
          <w:p w:rsidR="0094293F" w:rsidRPr="00606738" w:rsidRDefault="0094293F" w:rsidP="00295E18">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55</w:t>
            </w:r>
          </w:p>
        </w:tc>
      </w:tr>
      <w:tr w:rsidR="0094293F" w:rsidRPr="00606738" w:rsidTr="00295E18">
        <w:tc>
          <w:tcPr>
            <w:tcW w:w="3936" w:type="dxa"/>
            <w:tcBorders>
              <w:top w:val="single" w:sz="4" w:space="0" w:color="auto"/>
              <w:bottom w:val="single" w:sz="4" w:space="0" w:color="auto"/>
            </w:tcBorders>
          </w:tcPr>
          <w:p w:rsidR="0094293F" w:rsidRPr="00606738" w:rsidRDefault="0094293F" w:rsidP="00295E18">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Минимальный отступ строений от передней границы участка (в случаях, если иной показатель не установлен линией регулирования застройки)</w:t>
            </w:r>
          </w:p>
        </w:tc>
        <w:tc>
          <w:tcPr>
            <w:tcW w:w="1450" w:type="dxa"/>
          </w:tcPr>
          <w:p w:rsidR="0094293F" w:rsidRPr="00606738" w:rsidRDefault="0094293F" w:rsidP="00295E18">
            <w:pPr>
              <w:numPr>
                <w:ilvl w:val="12"/>
                <w:numId w:val="0"/>
              </w:numPr>
              <w:tabs>
                <w:tab w:val="right" w:pos="0"/>
              </w:tabs>
              <w:spacing w:after="0" w:line="240" w:lineRule="auto"/>
              <w:contextualSpacing/>
              <w:jc w:val="both"/>
              <w:rPr>
                <w:rFonts w:ascii="Times New Roman" w:hAnsi="Times New Roman" w:cs="Times New Roman"/>
                <w:sz w:val="24"/>
                <w:szCs w:val="24"/>
              </w:rPr>
            </w:pPr>
          </w:p>
          <w:p w:rsidR="0094293F" w:rsidRPr="00606738" w:rsidRDefault="0094293F" w:rsidP="00295E18">
            <w:pPr>
              <w:numPr>
                <w:ilvl w:val="12"/>
                <w:numId w:val="0"/>
              </w:numPr>
              <w:tabs>
                <w:tab w:val="right" w:pos="0"/>
              </w:tabs>
              <w:spacing w:after="0" w:line="240" w:lineRule="auto"/>
              <w:contextualSpacing/>
              <w:jc w:val="both"/>
              <w:rPr>
                <w:rFonts w:ascii="Times New Roman" w:hAnsi="Times New Roman" w:cs="Times New Roman"/>
                <w:sz w:val="24"/>
                <w:szCs w:val="24"/>
              </w:rPr>
            </w:pPr>
          </w:p>
          <w:p w:rsidR="0094293F" w:rsidRPr="00606738" w:rsidRDefault="0094293F" w:rsidP="00295E18">
            <w:pPr>
              <w:numPr>
                <w:ilvl w:val="12"/>
                <w:numId w:val="0"/>
              </w:numPr>
              <w:tabs>
                <w:tab w:val="right" w:pos="0"/>
              </w:tabs>
              <w:spacing w:after="0" w:line="240" w:lineRule="auto"/>
              <w:contextualSpacing/>
              <w:jc w:val="both"/>
              <w:rPr>
                <w:rFonts w:ascii="Times New Roman" w:hAnsi="Times New Roman" w:cs="Times New Roman"/>
                <w:sz w:val="24"/>
                <w:szCs w:val="24"/>
              </w:rPr>
            </w:pPr>
          </w:p>
          <w:p w:rsidR="0094293F" w:rsidRPr="00606738" w:rsidRDefault="0094293F" w:rsidP="00295E18">
            <w:pPr>
              <w:numPr>
                <w:ilvl w:val="12"/>
                <w:numId w:val="0"/>
              </w:numPr>
              <w:tabs>
                <w:tab w:val="right" w:pos="0"/>
              </w:tabs>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м</w:t>
            </w:r>
          </w:p>
        </w:tc>
        <w:tc>
          <w:tcPr>
            <w:tcW w:w="2160" w:type="dxa"/>
          </w:tcPr>
          <w:p w:rsidR="0094293F" w:rsidRPr="00606738" w:rsidRDefault="0094293F" w:rsidP="00295E18">
            <w:pPr>
              <w:numPr>
                <w:ilvl w:val="12"/>
                <w:numId w:val="0"/>
              </w:numPr>
              <w:spacing w:after="0" w:line="240" w:lineRule="auto"/>
              <w:contextualSpacing/>
              <w:jc w:val="both"/>
              <w:rPr>
                <w:rFonts w:ascii="Times New Roman" w:hAnsi="Times New Roman" w:cs="Times New Roman"/>
                <w:sz w:val="24"/>
                <w:szCs w:val="24"/>
              </w:rPr>
            </w:pPr>
          </w:p>
          <w:p w:rsidR="0094293F" w:rsidRPr="00606738" w:rsidRDefault="0094293F" w:rsidP="00295E18">
            <w:pPr>
              <w:numPr>
                <w:ilvl w:val="12"/>
                <w:numId w:val="0"/>
              </w:numPr>
              <w:spacing w:after="0" w:line="240" w:lineRule="auto"/>
              <w:contextualSpacing/>
              <w:jc w:val="both"/>
              <w:rPr>
                <w:rFonts w:ascii="Times New Roman" w:hAnsi="Times New Roman" w:cs="Times New Roman"/>
                <w:sz w:val="24"/>
                <w:szCs w:val="24"/>
              </w:rPr>
            </w:pPr>
          </w:p>
          <w:p w:rsidR="0094293F" w:rsidRPr="00606738" w:rsidRDefault="0094293F" w:rsidP="00295E18">
            <w:pPr>
              <w:numPr>
                <w:ilvl w:val="12"/>
                <w:numId w:val="0"/>
              </w:numPr>
              <w:spacing w:after="0" w:line="240" w:lineRule="auto"/>
              <w:contextualSpacing/>
              <w:jc w:val="both"/>
              <w:rPr>
                <w:rFonts w:ascii="Times New Roman" w:hAnsi="Times New Roman" w:cs="Times New Roman"/>
                <w:sz w:val="24"/>
                <w:szCs w:val="24"/>
              </w:rPr>
            </w:pPr>
          </w:p>
          <w:p w:rsidR="0094293F" w:rsidRPr="00606738" w:rsidRDefault="0094293F" w:rsidP="00295E18">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3</w:t>
            </w:r>
          </w:p>
        </w:tc>
        <w:tc>
          <w:tcPr>
            <w:tcW w:w="1952" w:type="dxa"/>
          </w:tcPr>
          <w:p w:rsidR="0094293F" w:rsidRPr="00606738" w:rsidRDefault="0094293F" w:rsidP="00295E18">
            <w:pPr>
              <w:numPr>
                <w:ilvl w:val="12"/>
                <w:numId w:val="0"/>
              </w:numPr>
              <w:spacing w:after="0" w:line="240" w:lineRule="auto"/>
              <w:contextualSpacing/>
              <w:jc w:val="both"/>
              <w:rPr>
                <w:rFonts w:ascii="Times New Roman" w:hAnsi="Times New Roman" w:cs="Times New Roman"/>
                <w:sz w:val="24"/>
                <w:szCs w:val="24"/>
              </w:rPr>
            </w:pPr>
          </w:p>
          <w:p w:rsidR="0094293F" w:rsidRPr="00606738" w:rsidRDefault="0094293F" w:rsidP="00295E18">
            <w:pPr>
              <w:numPr>
                <w:ilvl w:val="12"/>
                <w:numId w:val="0"/>
              </w:numPr>
              <w:spacing w:after="0" w:line="240" w:lineRule="auto"/>
              <w:contextualSpacing/>
              <w:jc w:val="both"/>
              <w:rPr>
                <w:rFonts w:ascii="Times New Roman" w:hAnsi="Times New Roman" w:cs="Times New Roman"/>
                <w:sz w:val="24"/>
                <w:szCs w:val="24"/>
              </w:rPr>
            </w:pPr>
          </w:p>
          <w:p w:rsidR="0094293F" w:rsidRPr="00606738" w:rsidRDefault="0094293F" w:rsidP="00295E18">
            <w:pPr>
              <w:numPr>
                <w:ilvl w:val="12"/>
                <w:numId w:val="0"/>
              </w:numPr>
              <w:spacing w:after="0" w:line="240" w:lineRule="auto"/>
              <w:contextualSpacing/>
              <w:jc w:val="both"/>
              <w:rPr>
                <w:rFonts w:ascii="Times New Roman" w:hAnsi="Times New Roman" w:cs="Times New Roman"/>
                <w:sz w:val="24"/>
                <w:szCs w:val="24"/>
              </w:rPr>
            </w:pPr>
          </w:p>
          <w:p w:rsidR="0094293F" w:rsidRPr="00606738" w:rsidRDefault="0094293F" w:rsidP="00295E18">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3</w:t>
            </w:r>
          </w:p>
        </w:tc>
      </w:tr>
      <w:tr w:rsidR="0094293F" w:rsidRPr="00606738" w:rsidTr="00295E18">
        <w:tc>
          <w:tcPr>
            <w:tcW w:w="3936" w:type="dxa"/>
            <w:tcBorders>
              <w:top w:val="single" w:sz="4" w:space="0" w:color="auto"/>
              <w:bottom w:val="single" w:sz="4" w:space="0" w:color="auto"/>
            </w:tcBorders>
          </w:tcPr>
          <w:p w:rsidR="0094293F" w:rsidRPr="00606738" w:rsidRDefault="0094293F" w:rsidP="00295E18">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Минимальные отступы строений от боковых границ участка</w:t>
            </w:r>
          </w:p>
        </w:tc>
        <w:tc>
          <w:tcPr>
            <w:tcW w:w="1450" w:type="dxa"/>
          </w:tcPr>
          <w:p w:rsidR="0094293F" w:rsidRPr="00606738" w:rsidRDefault="0094293F" w:rsidP="00295E18">
            <w:pPr>
              <w:numPr>
                <w:ilvl w:val="12"/>
                <w:numId w:val="0"/>
              </w:numPr>
              <w:tabs>
                <w:tab w:val="right" w:pos="0"/>
              </w:tabs>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м</w:t>
            </w:r>
          </w:p>
        </w:tc>
        <w:tc>
          <w:tcPr>
            <w:tcW w:w="2160" w:type="dxa"/>
          </w:tcPr>
          <w:p w:rsidR="0094293F" w:rsidRPr="00606738" w:rsidRDefault="0094293F" w:rsidP="00295E18">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а) 1- при обязательном наличии брандмауэрной стены;</w:t>
            </w:r>
          </w:p>
          <w:p w:rsidR="0094293F" w:rsidRPr="00606738" w:rsidRDefault="0094293F" w:rsidP="00295E18">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 xml:space="preserve">б) 3 - в иных случаях </w:t>
            </w:r>
          </w:p>
        </w:tc>
        <w:tc>
          <w:tcPr>
            <w:tcW w:w="1952" w:type="dxa"/>
          </w:tcPr>
          <w:p w:rsidR="0094293F" w:rsidRPr="00606738" w:rsidRDefault="0094293F" w:rsidP="00295E18">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 xml:space="preserve">а) 0 - в случаях примыкания к соседним блокам; </w:t>
            </w:r>
          </w:p>
          <w:p w:rsidR="0094293F" w:rsidRPr="00606738" w:rsidRDefault="0094293F" w:rsidP="00295E18">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б) 3 - в иных случаях</w:t>
            </w:r>
          </w:p>
        </w:tc>
      </w:tr>
      <w:tr w:rsidR="0094293F" w:rsidRPr="00606738" w:rsidTr="00295E18">
        <w:tc>
          <w:tcPr>
            <w:tcW w:w="3936" w:type="dxa"/>
            <w:tcBorders>
              <w:top w:val="single" w:sz="4" w:space="0" w:color="auto"/>
              <w:bottom w:val="single" w:sz="4" w:space="0" w:color="auto"/>
            </w:tcBorders>
          </w:tcPr>
          <w:p w:rsidR="0094293F" w:rsidRPr="00606738" w:rsidRDefault="0094293F" w:rsidP="00295E18">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Минимальный отступ строений от задней границы участка (если иное не определено линией регулирования застройки)</w:t>
            </w:r>
          </w:p>
        </w:tc>
        <w:tc>
          <w:tcPr>
            <w:tcW w:w="1450" w:type="dxa"/>
          </w:tcPr>
          <w:p w:rsidR="0094293F" w:rsidRPr="00606738" w:rsidRDefault="0094293F" w:rsidP="00295E18">
            <w:pPr>
              <w:numPr>
                <w:ilvl w:val="12"/>
                <w:numId w:val="0"/>
              </w:numPr>
              <w:tabs>
                <w:tab w:val="right" w:pos="0"/>
              </w:tabs>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м</w:t>
            </w:r>
          </w:p>
        </w:tc>
        <w:tc>
          <w:tcPr>
            <w:tcW w:w="2160" w:type="dxa"/>
          </w:tcPr>
          <w:p w:rsidR="0094293F" w:rsidRPr="00606738" w:rsidRDefault="0094293F" w:rsidP="00295E18">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3</w:t>
            </w:r>
          </w:p>
        </w:tc>
        <w:tc>
          <w:tcPr>
            <w:tcW w:w="1952" w:type="dxa"/>
          </w:tcPr>
          <w:p w:rsidR="0094293F" w:rsidRPr="00606738" w:rsidRDefault="0094293F" w:rsidP="00295E18">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3</w:t>
            </w:r>
          </w:p>
          <w:p w:rsidR="0094293F" w:rsidRPr="00606738" w:rsidRDefault="0094293F" w:rsidP="00295E18">
            <w:pPr>
              <w:numPr>
                <w:ilvl w:val="12"/>
                <w:numId w:val="0"/>
              </w:numPr>
              <w:spacing w:after="0" w:line="240" w:lineRule="auto"/>
              <w:contextualSpacing/>
              <w:jc w:val="both"/>
              <w:rPr>
                <w:rFonts w:ascii="Times New Roman" w:hAnsi="Times New Roman" w:cs="Times New Roman"/>
                <w:sz w:val="24"/>
                <w:szCs w:val="24"/>
              </w:rPr>
            </w:pPr>
          </w:p>
        </w:tc>
      </w:tr>
      <w:tr w:rsidR="0094293F" w:rsidRPr="00606738" w:rsidTr="00295E18">
        <w:tc>
          <w:tcPr>
            <w:tcW w:w="3936" w:type="dxa"/>
            <w:tcBorders>
              <w:top w:val="single" w:sz="4" w:space="0" w:color="auto"/>
              <w:bottom w:val="single" w:sz="4" w:space="0" w:color="auto"/>
            </w:tcBorders>
          </w:tcPr>
          <w:p w:rsidR="0094293F" w:rsidRPr="00606738" w:rsidRDefault="0094293F" w:rsidP="00295E18">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 xml:space="preserve">Максимальная высота строений </w:t>
            </w:r>
          </w:p>
        </w:tc>
        <w:tc>
          <w:tcPr>
            <w:tcW w:w="1450" w:type="dxa"/>
          </w:tcPr>
          <w:p w:rsidR="0094293F" w:rsidRPr="00606738" w:rsidRDefault="0094293F" w:rsidP="00295E18">
            <w:pPr>
              <w:numPr>
                <w:ilvl w:val="12"/>
                <w:numId w:val="0"/>
              </w:numPr>
              <w:tabs>
                <w:tab w:val="right" w:pos="0"/>
              </w:tabs>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м</w:t>
            </w:r>
          </w:p>
        </w:tc>
        <w:tc>
          <w:tcPr>
            <w:tcW w:w="2160" w:type="dxa"/>
          </w:tcPr>
          <w:p w:rsidR="0094293F" w:rsidRPr="00606738" w:rsidRDefault="0094293F" w:rsidP="00295E18">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12</w:t>
            </w:r>
          </w:p>
        </w:tc>
        <w:tc>
          <w:tcPr>
            <w:tcW w:w="1952" w:type="dxa"/>
          </w:tcPr>
          <w:p w:rsidR="0094293F" w:rsidRPr="00606738" w:rsidRDefault="0094293F" w:rsidP="00295E18">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12</w:t>
            </w:r>
          </w:p>
        </w:tc>
      </w:tr>
      <w:tr w:rsidR="0094293F" w:rsidRPr="00606738" w:rsidTr="00295E18">
        <w:tc>
          <w:tcPr>
            <w:tcW w:w="3936" w:type="dxa"/>
            <w:tcBorders>
              <w:top w:val="single" w:sz="4" w:space="0" w:color="auto"/>
              <w:bottom w:val="single" w:sz="12" w:space="0" w:color="000000"/>
            </w:tcBorders>
          </w:tcPr>
          <w:p w:rsidR="0094293F" w:rsidRPr="00606738" w:rsidRDefault="0094293F" w:rsidP="00295E18">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 xml:space="preserve">Максимальная высота ограждений </w:t>
            </w:r>
            <w:r w:rsidRPr="00606738">
              <w:rPr>
                <w:rFonts w:ascii="Times New Roman" w:hAnsi="Times New Roman" w:cs="Times New Roman"/>
                <w:sz w:val="24"/>
                <w:szCs w:val="24"/>
              </w:rPr>
              <w:lastRenderedPageBreak/>
              <w:t>земельных участков</w:t>
            </w:r>
          </w:p>
        </w:tc>
        <w:tc>
          <w:tcPr>
            <w:tcW w:w="1450" w:type="dxa"/>
            <w:tcBorders>
              <w:bottom w:val="single" w:sz="12" w:space="0" w:color="000000"/>
            </w:tcBorders>
          </w:tcPr>
          <w:p w:rsidR="0094293F" w:rsidRPr="00606738" w:rsidRDefault="0094293F" w:rsidP="00295E18">
            <w:pPr>
              <w:numPr>
                <w:ilvl w:val="12"/>
                <w:numId w:val="0"/>
              </w:numPr>
              <w:tabs>
                <w:tab w:val="right" w:pos="0"/>
              </w:tabs>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lastRenderedPageBreak/>
              <w:t>м</w:t>
            </w:r>
          </w:p>
        </w:tc>
        <w:tc>
          <w:tcPr>
            <w:tcW w:w="2160" w:type="dxa"/>
            <w:tcBorders>
              <w:bottom w:val="single" w:sz="12" w:space="0" w:color="000000"/>
            </w:tcBorders>
          </w:tcPr>
          <w:p w:rsidR="0094293F" w:rsidRPr="00606738" w:rsidRDefault="0094293F" w:rsidP="00295E18">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2</w:t>
            </w:r>
          </w:p>
        </w:tc>
        <w:tc>
          <w:tcPr>
            <w:tcW w:w="1952" w:type="dxa"/>
            <w:tcBorders>
              <w:bottom w:val="single" w:sz="12" w:space="0" w:color="000000"/>
            </w:tcBorders>
          </w:tcPr>
          <w:p w:rsidR="0094293F" w:rsidRPr="00606738" w:rsidRDefault="0094293F" w:rsidP="00295E18">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2</w:t>
            </w:r>
          </w:p>
        </w:tc>
      </w:tr>
    </w:tbl>
    <w:p w:rsidR="008F5430" w:rsidRDefault="008F5430" w:rsidP="00295E18">
      <w:pPr>
        <w:tabs>
          <w:tab w:val="left" w:pos="567"/>
        </w:tabs>
        <w:spacing w:after="0" w:line="240" w:lineRule="auto"/>
        <w:ind w:firstLine="709"/>
        <w:contextualSpacing/>
        <w:jc w:val="both"/>
        <w:rPr>
          <w:rFonts w:ascii="Times New Roman" w:hAnsi="Times New Roman" w:cs="Times New Roman"/>
          <w:sz w:val="24"/>
          <w:szCs w:val="24"/>
        </w:rPr>
      </w:pPr>
    </w:p>
    <w:p w:rsidR="00295E18" w:rsidRPr="00606738" w:rsidRDefault="00295E18" w:rsidP="00295E18">
      <w:pPr>
        <w:tabs>
          <w:tab w:val="left" w:pos="567"/>
        </w:tabs>
        <w:spacing w:after="0" w:line="240" w:lineRule="auto"/>
        <w:ind w:firstLine="709"/>
        <w:contextualSpacing/>
        <w:jc w:val="both"/>
        <w:rPr>
          <w:rFonts w:ascii="Times New Roman" w:hAnsi="Times New Roman" w:cs="Times New Roman"/>
          <w:sz w:val="24"/>
          <w:szCs w:val="24"/>
        </w:rPr>
      </w:pPr>
      <w:r w:rsidRPr="00606738">
        <w:rPr>
          <w:rFonts w:ascii="Times New Roman" w:hAnsi="Times New Roman" w:cs="Times New Roman"/>
          <w:sz w:val="24"/>
          <w:szCs w:val="24"/>
        </w:rPr>
        <w:t>*Примечание к таблице: Допускаются отклонения от представленных в таблице отступов строений от боковых и задних границ земельных участков при условии, что:</w:t>
      </w:r>
    </w:p>
    <w:p w:rsidR="00295E18" w:rsidRPr="00606738" w:rsidRDefault="00295E18" w:rsidP="00295E18">
      <w:pPr>
        <w:tabs>
          <w:tab w:val="left" w:pos="567"/>
        </w:tabs>
        <w:spacing w:after="0" w:line="240" w:lineRule="auto"/>
        <w:ind w:firstLine="709"/>
        <w:contextualSpacing/>
        <w:jc w:val="both"/>
        <w:rPr>
          <w:rFonts w:ascii="Times New Roman" w:hAnsi="Times New Roman" w:cs="Times New Roman"/>
          <w:sz w:val="24"/>
          <w:szCs w:val="24"/>
        </w:rPr>
      </w:pPr>
      <w:r w:rsidRPr="00606738">
        <w:rPr>
          <w:rFonts w:ascii="Times New Roman" w:hAnsi="Times New Roman" w:cs="Times New Roman"/>
          <w:sz w:val="24"/>
          <w:szCs w:val="24"/>
        </w:rPr>
        <w:t>-имеется взаимное согласие владельцев земельных участков на указанные отклонения;</w:t>
      </w:r>
    </w:p>
    <w:p w:rsidR="00295E18" w:rsidRPr="00606738" w:rsidRDefault="00295E18" w:rsidP="00295E18">
      <w:pPr>
        <w:tabs>
          <w:tab w:val="left" w:pos="567"/>
        </w:tabs>
        <w:spacing w:after="0" w:line="240" w:lineRule="auto"/>
        <w:ind w:firstLine="709"/>
        <w:contextualSpacing/>
        <w:jc w:val="both"/>
        <w:rPr>
          <w:rFonts w:ascii="Times New Roman" w:hAnsi="Times New Roman" w:cs="Times New Roman"/>
          <w:sz w:val="24"/>
          <w:szCs w:val="24"/>
        </w:rPr>
      </w:pPr>
      <w:r w:rsidRPr="00606738">
        <w:rPr>
          <w:rFonts w:ascii="Times New Roman" w:hAnsi="Times New Roman" w:cs="Times New Roman"/>
          <w:sz w:val="24"/>
          <w:szCs w:val="24"/>
        </w:rPr>
        <w:t xml:space="preserve">- расстояние между основными строениями (жилыми домами) равны или превышают </w:t>
      </w:r>
      <w:smartTag w:uri="urn:schemas-microsoft-com:office:smarttags" w:element="metricconverter">
        <w:smartTagPr>
          <w:attr w:name="ProductID" w:val="6 метров"/>
        </w:smartTagPr>
        <w:r w:rsidRPr="00606738">
          <w:rPr>
            <w:rFonts w:ascii="Times New Roman" w:hAnsi="Times New Roman" w:cs="Times New Roman"/>
            <w:sz w:val="24"/>
            <w:szCs w:val="24"/>
          </w:rPr>
          <w:t>6 метров</w:t>
        </w:r>
      </w:smartTag>
      <w:r w:rsidRPr="00606738">
        <w:rPr>
          <w:rFonts w:ascii="Times New Roman" w:hAnsi="Times New Roman" w:cs="Times New Roman"/>
          <w:sz w:val="24"/>
          <w:szCs w:val="24"/>
        </w:rPr>
        <w:t xml:space="preserve">, а расстояния между вспомогательными строениями (хозяйственными постройками, гаражами и проч.) равны или превышают </w:t>
      </w:r>
      <w:smartTag w:uri="urn:schemas-microsoft-com:office:smarttags" w:element="metricconverter">
        <w:smartTagPr>
          <w:attr w:name="ProductID" w:val="2 метра"/>
        </w:smartTagPr>
        <w:r w:rsidRPr="00606738">
          <w:rPr>
            <w:rFonts w:ascii="Times New Roman" w:hAnsi="Times New Roman" w:cs="Times New Roman"/>
            <w:sz w:val="24"/>
            <w:szCs w:val="24"/>
          </w:rPr>
          <w:t>2 метра</w:t>
        </w:r>
      </w:smartTag>
      <w:r w:rsidRPr="00606738">
        <w:rPr>
          <w:rFonts w:ascii="Times New Roman" w:hAnsi="Times New Roman" w:cs="Times New Roman"/>
          <w:sz w:val="24"/>
          <w:szCs w:val="24"/>
        </w:rPr>
        <w:t xml:space="preserve"> (допускается также блокирование вспомогательных построек);</w:t>
      </w:r>
    </w:p>
    <w:p w:rsidR="00295E18" w:rsidRDefault="00295E18" w:rsidP="00295E18">
      <w:pPr>
        <w:spacing w:after="0" w:line="240" w:lineRule="auto"/>
        <w:ind w:firstLine="709"/>
        <w:contextualSpacing/>
        <w:jc w:val="both"/>
        <w:rPr>
          <w:rFonts w:ascii="Times New Roman" w:hAnsi="Times New Roman" w:cs="Times New Roman"/>
          <w:sz w:val="24"/>
          <w:szCs w:val="24"/>
        </w:rPr>
      </w:pPr>
      <w:r w:rsidRPr="00606738">
        <w:rPr>
          <w:rFonts w:ascii="Times New Roman" w:hAnsi="Times New Roman" w:cs="Times New Roman"/>
          <w:sz w:val="24"/>
          <w:szCs w:val="24"/>
        </w:rPr>
        <w:t>-соблюдаются нормативные противопожарные расстояния между постройками, расположенными на соседних земельных участках.</w:t>
      </w:r>
    </w:p>
    <w:p w:rsidR="005B3F23" w:rsidRPr="00D36B1C" w:rsidRDefault="005B3F23" w:rsidP="005B3F23">
      <w:pPr>
        <w:spacing w:after="0" w:line="240" w:lineRule="auto"/>
        <w:ind w:firstLine="709"/>
        <w:jc w:val="both"/>
        <w:rPr>
          <w:rFonts w:ascii="Times New Roman" w:hAnsi="Times New Roman" w:cs="Times New Roman"/>
          <w:sz w:val="24"/>
          <w:szCs w:val="24"/>
        </w:rPr>
      </w:pPr>
      <w:r w:rsidRPr="005B3F23">
        <w:rPr>
          <w:rFonts w:ascii="Times New Roman" w:hAnsi="Times New Roman" w:cs="Times New Roman"/>
          <w:sz w:val="24"/>
          <w:szCs w:val="24"/>
        </w:rPr>
        <w:t>Минимальная площадь земельных участков применяется для вновь образуемых земельных участков.</w:t>
      </w:r>
      <w:r w:rsidRPr="00D36B1C">
        <w:rPr>
          <w:rFonts w:ascii="Times New Roman" w:hAnsi="Times New Roman" w:cs="Times New Roman"/>
          <w:sz w:val="24"/>
          <w:szCs w:val="24"/>
        </w:rPr>
        <w:t xml:space="preserve"> </w:t>
      </w:r>
    </w:p>
    <w:p w:rsidR="005B3F23" w:rsidRPr="00A4627E" w:rsidRDefault="005B3F23" w:rsidP="005B3F23">
      <w:pPr>
        <w:spacing w:after="0" w:line="240" w:lineRule="auto"/>
        <w:ind w:firstLine="709"/>
        <w:jc w:val="both"/>
        <w:rPr>
          <w:rFonts w:ascii="Times New Roman" w:hAnsi="Times New Roman" w:cs="Times New Roman"/>
          <w:sz w:val="24"/>
          <w:szCs w:val="24"/>
        </w:rPr>
      </w:pPr>
    </w:p>
    <w:p w:rsidR="00BD20DE" w:rsidRPr="00BD20DE" w:rsidRDefault="00BD20DE" w:rsidP="00295E18">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t>Градостроительные регламенты. Общественно-деловые зоны.</w:t>
      </w:r>
    </w:p>
    <w:p w:rsidR="00BD20DE" w:rsidRPr="00BD20DE" w:rsidRDefault="00BD20DE" w:rsidP="00295E18">
      <w:pPr>
        <w:spacing w:after="0" w:line="240" w:lineRule="auto"/>
        <w:ind w:firstLine="709"/>
        <w:jc w:val="both"/>
        <w:rPr>
          <w:rFonts w:ascii="Times New Roman" w:hAnsi="Times New Roman" w:cs="Times New Roman"/>
          <w:b/>
          <w:sz w:val="24"/>
          <w:szCs w:val="24"/>
        </w:rPr>
      </w:pP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1. Общественно - деловые зоны предназначены для размещения объектов здравоохранения, культуры, торговли, общественного питания, социального и коммунально-бытового обслуживания, предпринимательской деятельности, образовательных учреждений,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2. Объекты, размещаемые в территориальной зоне, должны соответствовать основным видам разрешенного использования на 75% площади территории. До 25% площади территории допускается использовать для размещения объектов, назначение которых определено настоящими Правилами в качестве вспомогательных. </w:t>
      </w:r>
    </w:p>
    <w:p w:rsidR="00BD20DE" w:rsidRPr="00BD20DE" w:rsidRDefault="00BD20DE" w:rsidP="00295E18">
      <w:pPr>
        <w:spacing w:after="0" w:line="240" w:lineRule="auto"/>
        <w:ind w:firstLine="709"/>
        <w:jc w:val="both"/>
        <w:rPr>
          <w:rFonts w:ascii="Times New Roman" w:hAnsi="Times New Roman" w:cs="Times New Roman"/>
          <w:b/>
          <w:sz w:val="24"/>
          <w:szCs w:val="24"/>
        </w:rPr>
      </w:pPr>
    </w:p>
    <w:p w:rsidR="00BD20DE" w:rsidRPr="00BD20DE" w:rsidRDefault="00BD20DE" w:rsidP="00295E18">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t>ОД1. Многофункциональная общественная зона</w:t>
      </w:r>
    </w:p>
    <w:p w:rsidR="00BD20DE" w:rsidRPr="00BD20DE" w:rsidRDefault="00BD20DE" w:rsidP="00295E18">
      <w:pPr>
        <w:spacing w:after="0" w:line="240" w:lineRule="auto"/>
        <w:ind w:firstLine="709"/>
        <w:jc w:val="both"/>
        <w:rPr>
          <w:rFonts w:ascii="Times New Roman" w:hAnsi="Times New Roman" w:cs="Times New Roman"/>
          <w:b/>
          <w:sz w:val="24"/>
          <w:szCs w:val="24"/>
        </w:rPr>
      </w:pPr>
    </w:p>
    <w:p w:rsidR="00BD20DE" w:rsidRPr="00BD20DE" w:rsidRDefault="00BD20DE" w:rsidP="00295E18">
      <w:pPr>
        <w:spacing w:after="0" w:line="240" w:lineRule="auto"/>
        <w:ind w:firstLine="709"/>
        <w:jc w:val="both"/>
        <w:rPr>
          <w:rFonts w:ascii="Times New Roman" w:hAnsi="Times New Roman" w:cs="Times New Roman"/>
          <w:iCs/>
          <w:sz w:val="24"/>
          <w:szCs w:val="24"/>
        </w:rPr>
      </w:pPr>
      <w:r w:rsidRPr="00BD20DE">
        <w:rPr>
          <w:rFonts w:ascii="Times New Roman" w:hAnsi="Times New Roman" w:cs="Times New Roman"/>
          <w:iCs/>
          <w:sz w:val="24"/>
          <w:szCs w:val="24"/>
        </w:rPr>
        <w:t>Многофункциональная общественная зона</w:t>
      </w:r>
      <w:r w:rsidRPr="00BD20DE">
        <w:rPr>
          <w:rFonts w:ascii="Times New Roman" w:hAnsi="Times New Roman" w:cs="Times New Roman"/>
          <w:sz w:val="24"/>
          <w:szCs w:val="24"/>
        </w:rPr>
        <w:t xml:space="preserve"> ОД1</w:t>
      </w:r>
      <w:r w:rsidRPr="00BD20DE">
        <w:rPr>
          <w:rFonts w:ascii="Times New Roman" w:hAnsi="Times New Roman" w:cs="Times New Roman"/>
          <w:iCs/>
          <w:sz w:val="24"/>
          <w:szCs w:val="24"/>
        </w:rPr>
        <w:t xml:space="preserve"> выделена для обеспечения правовых условий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BD20DE" w:rsidRPr="00BD20DE" w:rsidRDefault="00BD20DE" w:rsidP="00295E18">
      <w:pPr>
        <w:spacing w:after="0" w:line="240" w:lineRule="auto"/>
        <w:ind w:firstLine="709"/>
        <w:jc w:val="both"/>
        <w:rPr>
          <w:rFonts w:ascii="Times New Roman" w:hAnsi="Times New Roman" w:cs="Times New Roman"/>
          <w:sz w:val="24"/>
          <w:szCs w:val="24"/>
        </w:rPr>
      </w:pPr>
    </w:p>
    <w:p w:rsidR="00BD20DE" w:rsidRPr="00BD20DE" w:rsidRDefault="00BD20DE" w:rsidP="00295E18">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t>Основные виды разрешенного использования недвижимости:</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административные, административно-хозяйственные, деловые, общественные учреждения и организации;</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гостиницы;</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спортплощадки;</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учреждения высшего и среднего профессионального образования;</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детские сады, иные объекты дошкольного воспитания;</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школы начальные и средние;</w:t>
      </w:r>
    </w:p>
    <w:p w:rsidR="008F5430"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спортзалы</w:t>
      </w:r>
      <w:r w:rsidR="008F5430">
        <w:rPr>
          <w:rFonts w:ascii="Times New Roman" w:hAnsi="Times New Roman" w:cs="Times New Roman"/>
          <w:sz w:val="24"/>
          <w:szCs w:val="24"/>
        </w:rPr>
        <w:t>;</w:t>
      </w:r>
    </w:p>
    <w:p w:rsidR="00BD20DE" w:rsidRPr="00BD20DE" w:rsidRDefault="008F5430"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клубы многоцелевого и специализированного назначения с ограничением по времени работы</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банно-оздоровительные комплексы;</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учреждения культуры и отдыха;</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конфессиональные объекты;</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 xml:space="preserve">магазины; </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w:t>
      </w:r>
      <w:r w:rsidR="00BD20DE" w:rsidRPr="00BD20DE">
        <w:rPr>
          <w:rFonts w:ascii="Times New Roman" w:hAnsi="Times New Roman" w:cs="Times New Roman"/>
          <w:sz w:val="24"/>
          <w:szCs w:val="24"/>
        </w:rPr>
        <w:t>рынки;</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предприятия общественного питания;</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объекты бытового обслуживания (пошивочные ателье, ремонтные мастерские бытовой техники, мастерские по пошиву и ремонту обуви, мастерские по ремонту часов, парикмахерские и др.);</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центральные предприятия связи;</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учреждения социальной защиты;</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отделения, участковые пункты полиции;</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ветлечебницы без содержания животных;</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аптеки;</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фельдшерско-акушерские пункты;</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пункты оказания первой медицинской помощи;</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-стационары; </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амбулаторно-поликлинические учреждения;</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-станции скорой помощи;</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жилищно-эксплуатационные и аварийно-диспетчерские службы;</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-учреждения социальной защиты;</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-скверы, бульвары.</w:t>
      </w:r>
    </w:p>
    <w:p w:rsidR="00BD20DE" w:rsidRPr="00BD20DE" w:rsidRDefault="00BD20DE" w:rsidP="00295E18">
      <w:pPr>
        <w:spacing w:after="0" w:line="240" w:lineRule="auto"/>
        <w:ind w:firstLine="709"/>
        <w:jc w:val="both"/>
        <w:rPr>
          <w:rFonts w:ascii="Times New Roman" w:hAnsi="Times New Roman" w:cs="Times New Roman"/>
          <w:sz w:val="24"/>
          <w:szCs w:val="24"/>
        </w:rPr>
      </w:pPr>
    </w:p>
    <w:p w:rsidR="00BD20DE" w:rsidRPr="00BD20DE" w:rsidRDefault="00BD20DE" w:rsidP="00295E18">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t>Вспомогательные виды разрешенного использования:</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-автостоянки для временного хранения легкового автотранспорта (гостевые, открытые, подземные и полуподземные, многоэтажные)</w:t>
      </w:r>
      <w:r w:rsidR="008F5430">
        <w:rPr>
          <w:rFonts w:ascii="Times New Roman" w:hAnsi="Times New Roman" w:cs="Times New Roman"/>
          <w:sz w:val="24"/>
          <w:szCs w:val="24"/>
        </w:rPr>
        <w:t>.</w:t>
      </w:r>
    </w:p>
    <w:p w:rsidR="00BD20DE" w:rsidRPr="00BD20DE" w:rsidRDefault="00BD20DE" w:rsidP="00295E18">
      <w:pPr>
        <w:spacing w:after="0" w:line="240" w:lineRule="auto"/>
        <w:ind w:firstLine="709"/>
        <w:jc w:val="both"/>
        <w:rPr>
          <w:rFonts w:ascii="Times New Roman" w:hAnsi="Times New Roman" w:cs="Times New Roman"/>
          <w:sz w:val="24"/>
          <w:szCs w:val="24"/>
        </w:rPr>
      </w:pPr>
    </w:p>
    <w:p w:rsidR="00BD20DE" w:rsidRPr="00BD20DE" w:rsidRDefault="00BD20DE" w:rsidP="00295E18">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t>Условно разрешенные виды использования:</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многоквартирные жилые дома до 5 этажей;</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встроенно-пристроенные обслуживающие объекты;</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многофункциональные общественно-жилые здания (административные, обслуживающие и деловые объекты в комплексе с жилыми зданиями);</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торговые, торгово-выставочные комплексы;</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временные торговые объекты;</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гаражи индивидуальных легковых автомобилей (подземные, полуподземные, многоэтажные, встроенные или встроенно-пристроенные);</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автостоянки для постоянного хранения индивидуальных легковых автомобилей;</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авторемонтные мастерские до 5 постов (при условии исключения малярных и жестяных работ и создания санитарно-защитной зоны в 50 м);</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антенны сотовой, радиорелейной и спутниковой связи;</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объекты инженерно-технического обеспечения (РП, ТП, ГРП, ЦТП и т.п.);</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хозяйственные площадки.</w:t>
      </w:r>
    </w:p>
    <w:p w:rsidR="00BD20DE" w:rsidRPr="00BD20DE" w:rsidRDefault="00BD20DE" w:rsidP="00BD20DE">
      <w:pPr>
        <w:spacing w:after="0" w:line="240" w:lineRule="auto"/>
        <w:ind w:firstLine="709"/>
        <w:rPr>
          <w:rFonts w:ascii="Times New Roman" w:hAnsi="Times New Roman" w:cs="Times New Roman"/>
          <w:sz w:val="24"/>
          <w:szCs w:val="24"/>
        </w:rPr>
      </w:pPr>
    </w:p>
    <w:p w:rsidR="00295E18" w:rsidRPr="00B2079F" w:rsidRDefault="00295E18" w:rsidP="00295E18">
      <w:pPr>
        <w:spacing w:after="0" w:line="240" w:lineRule="auto"/>
        <w:ind w:firstLine="561"/>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295E18" w:rsidRDefault="00295E18" w:rsidP="00295E18">
      <w:pPr>
        <w:spacing w:after="0" w:line="240" w:lineRule="auto"/>
        <w:ind w:firstLine="561"/>
        <w:jc w:val="both"/>
        <w:rPr>
          <w:rFonts w:ascii="Times New Roman" w:hAnsi="Times New Roman" w:cs="Times New Roman"/>
          <w:sz w:val="24"/>
          <w:szCs w:val="24"/>
        </w:rPr>
      </w:pPr>
    </w:p>
    <w:p w:rsidR="00295E18" w:rsidRPr="00025E98" w:rsidRDefault="00295E18" w:rsidP="00295E18">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 xml:space="preserve">Размеры земельных участков для размещения объектов, соответствующих видам разрешенного использования, установленным для зоны ОД1, принимаются в соответствии с требованиями нормативов градостроительного проектирования. При их отсутствии в соответствии с нормативными техническими документами (СП 42.13330.2011 «Градостроительство. Планировка и застройка городских и сельских поселений»). </w:t>
      </w:r>
    </w:p>
    <w:p w:rsidR="00295E18" w:rsidRPr="00025E98" w:rsidRDefault="00295E18" w:rsidP="00295E18">
      <w:pPr>
        <w:spacing w:after="0" w:line="240" w:lineRule="auto"/>
        <w:ind w:firstLine="561"/>
        <w:jc w:val="both"/>
        <w:rPr>
          <w:rFonts w:ascii="Times New Roman" w:hAnsi="Times New Roman" w:cs="Times New Roman"/>
          <w:b/>
          <w:sz w:val="24"/>
          <w:szCs w:val="24"/>
        </w:rPr>
      </w:pPr>
      <w:r w:rsidRPr="00025E98">
        <w:rPr>
          <w:rFonts w:ascii="Times New Roman" w:hAnsi="Times New Roman" w:cs="Times New Roman"/>
          <w:b/>
          <w:sz w:val="24"/>
          <w:szCs w:val="24"/>
        </w:rPr>
        <w:t>Высота строений:</w:t>
      </w:r>
    </w:p>
    <w:p w:rsidR="00295E18" w:rsidRPr="00025E98" w:rsidRDefault="00295E18" w:rsidP="00295E18">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Предельное количество этажей основного строения – 5 этажей (включая мансардный этаж);</w:t>
      </w:r>
    </w:p>
    <w:p w:rsidR="00295E18" w:rsidRPr="00025E98" w:rsidRDefault="00295E18" w:rsidP="00295E18">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Предельная высота основного строения – 20 м;</w:t>
      </w:r>
    </w:p>
    <w:p w:rsidR="00295E18" w:rsidRPr="00025E98" w:rsidRDefault="00295E18" w:rsidP="00295E18">
      <w:pPr>
        <w:spacing w:after="0" w:line="240" w:lineRule="auto"/>
        <w:ind w:firstLine="561"/>
        <w:jc w:val="both"/>
        <w:rPr>
          <w:rFonts w:ascii="Times New Roman" w:hAnsi="Times New Roman" w:cs="Times New Roman"/>
          <w:b/>
          <w:sz w:val="24"/>
          <w:szCs w:val="24"/>
        </w:rPr>
      </w:pPr>
      <w:r w:rsidRPr="00025E98">
        <w:rPr>
          <w:rFonts w:ascii="Times New Roman" w:hAnsi="Times New Roman" w:cs="Times New Roman"/>
          <w:b/>
          <w:sz w:val="24"/>
          <w:szCs w:val="24"/>
        </w:rPr>
        <w:t xml:space="preserve">Коэффициент застройки: </w:t>
      </w:r>
    </w:p>
    <w:p w:rsidR="00295E18" w:rsidRPr="00025E98" w:rsidRDefault="00295E18" w:rsidP="00295E18">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lastRenderedPageBreak/>
        <w:t>Максимальный коэффициент застройки многофункциональной общественной зоны – 1,0</w:t>
      </w:r>
      <w:r>
        <w:rPr>
          <w:rFonts w:ascii="Times New Roman" w:hAnsi="Times New Roman" w:cs="Times New Roman"/>
          <w:sz w:val="24"/>
          <w:szCs w:val="24"/>
        </w:rPr>
        <w:t>.</w:t>
      </w:r>
    </w:p>
    <w:p w:rsidR="00295E18" w:rsidRPr="00025E98" w:rsidRDefault="00295E18" w:rsidP="00295E18">
      <w:pPr>
        <w:spacing w:after="0" w:line="240" w:lineRule="auto"/>
        <w:ind w:firstLine="561"/>
        <w:jc w:val="both"/>
        <w:rPr>
          <w:rFonts w:ascii="Times New Roman" w:hAnsi="Times New Roman" w:cs="Times New Roman"/>
          <w:b/>
          <w:sz w:val="24"/>
          <w:szCs w:val="24"/>
        </w:rPr>
      </w:pPr>
      <w:r w:rsidRPr="00025E98">
        <w:rPr>
          <w:rFonts w:ascii="Times New Roman" w:hAnsi="Times New Roman" w:cs="Times New Roman"/>
          <w:b/>
          <w:sz w:val="24"/>
          <w:szCs w:val="24"/>
        </w:rPr>
        <w:t>Минимальные расстояния от красных линий улиц до строений на участке:</w:t>
      </w:r>
    </w:p>
    <w:p w:rsidR="00295E18" w:rsidRPr="00025E98" w:rsidRDefault="00295E18" w:rsidP="00295E18">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 xml:space="preserve">от красной линии улиц до строения - 5 м, от красной линии </w:t>
      </w:r>
      <w:proofErr w:type="spellStart"/>
      <w:r w:rsidRPr="00025E98">
        <w:rPr>
          <w:rFonts w:ascii="Times New Roman" w:hAnsi="Times New Roman" w:cs="Times New Roman"/>
          <w:sz w:val="24"/>
          <w:szCs w:val="24"/>
        </w:rPr>
        <w:t>проездадо</w:t>
      </w:r>
      <w:proofErr w:type="spellEnd"/>
      <w:r w:rsidRPr="00025E98">
        <w:rPr>
          <w:rFonts w:ascii="Times New Roman" w:hAnsi="Times New Roman" w:cs="Times New Roman"/>
          <w:sz w:val="24"/>
          <w:szCs w:val="24"/>
        </w:rPr>
        <w:t xml:space="preserve"> строения– 3 м;</w:t>
      </w:r>
    </w:p>
    <w:p w:rsidR="00295E18" w:rsidRPr="00025E98" w:rsidRDefault="00295E18" w:rsidP="00295E18">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для дошкольных и общеобразовательных учреждений от красной линии улиц до основного строения – 10 м;</w:t>
      </w:r>
    </w:p>
    <w:p w:rsidR="00295E18" w:rsidRPr="00025E98" w:rsidRDefault="00295E18" w:rsidP="00295E18">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 xml:space="preserve">для лечебных учреждений со стационаром от красной линии до основного строения – 30 м; </w:t>
      </w:r>
    </w:p>
    <w:p w:rsidR="00295E18" w:rsidRPr="00025E98" w:rsidRDefault="00295E18" w:rsidP="00295E18">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расстояние между длинными сторонами зданий в2-3 этажа не менее 15 м, в 4 этажа не менее 20 м, с учетом расчетов инсоляции и освещенности, учета противопожарных требований и бытовых разрывов;</w:t>
      </w:r>
    </w:p>
    <w:p w:rsidR="00295E18" w:rsidRPr="00025E98" w:rsidRDefault="00295E18" w:rsidP="00295E18">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расстояние между зданием лечебного учреждения со стационаром и другими общественными и жилыми зданиями – не менее 50 м.</w:t>
      </w:r>
    </w:p>
    <w:p w:rsidR="00295E18" w:rsidRPr="00025E98" w:rsidRDefault="00295E18" w:rsidP="00295E18">
      <w:pPr>
        <w:spacing w:after="0" w:line="240" w:lineRule="auto"/>
        <w:ind w:firstLine="561"/>
        <w:jc w:val="both"/>
        <w:rPr>
          <w:rFonts w:ascii="Times New Roman" w:hAnsi="Times New Roman" w:cs="Times New Roman"/>
        </w:rPr>
      </w:pPr>
      <w:r w:rsidRPr="00025E98">
        <w:rPr>
          <w:rFonts w:ascii="Times New Roman"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СанПиН), нормативов градостроительного</w:t>
      </w:r>
      <w:r w:rsidRPr="00025E98">
        <w:rPr>
          <w:rFonts w:ascii="Times New Roman" w:hAnsi="Times New Roman" w:cs="Times New Roman"/>
        </w:rPr>
        <w:t xml:space="preserve"> проектирования и других нормативных документов.</w:t>
      </w:r>
    </w:p>
    <w:p w:rsidR="00BD20DE" w:rsidRPr="00BD20DE" w:rsidRDefault="00BD20DE" w:rsidP="00BD20DE">
      <w:pPr>
        <w:spacing w:after="0" w:line="240" w:lineRule="auto"/>
        <w:ind w:firstLine="709"/>
        <w:rPr>
          <w:rFonts w:ascii="Times New Roman" w:hAnsi="Times New Roman" w:cs="Times New Roman"/>
          <w:sz w:val="24"/>
          <w:szCs w:val="24"/>
        </w:rPr>
      </w:pPr>
    </w:p>
    <w:p w:rsidR="00BD20DE" w:rsidRPr="00BD20DE" w:rsidRDefault="00BD20DE" w:rsidP="00295E18">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t>Градостроительные регламенты. Производственные и коммунальные зоны</w:t>
      </w:r>
    </w:p>
    <w:p w:rsidR="00BD20DE" w:rsidRPr="00BD20DE" w:rsidRDefault="00BD20DE" w:rsidP="00295E18">
      <w:pPr>
        <w:spacing w:after="0" w:line="240" w:lineRule="auto"/>
        <w:ind w:firstLine="709"/>
        <w:jc w:val="both"/>
        <w:rPr>
          <w:rFonts w:ascii="Times New Roman" w:hAnsi="Times New Roman" w:cs="Times New Roman"/>
          <w:b/>
          <w:sz w:val="24"/>
          <w:szCs w:val="24"/>
        </w:rPr>
      </w:pPr>
    </w:p>
    <w:p w:rsidR="00BD20DE" w:rsidRPr="00BD20DE" w:rsidRDefault="00BD20DE" w:rsidP="00295E18">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t xml:space="preserve">П1. Зона размещения производственно-коммунальных предприятий </w:t>
      </w:r>
      <w:r w:rsidRPr="00BD20DE">
        <w:rPr>
          <w:rFonts w:ascii="Times New Roman" w:hAnsi="Times New Roman" w:cs="Times New Roman"/>
          <w:b/>
          <w:sz w:val="24"/>
          <w:szCs w:val="24"/>
          <w:lang w:val="en-US"/>
        </w:rPr>
        <w:t>IV</w:t>
      </w:r>
      <w:r w:rsidRPr="00BD20DE">
        <w:rPr>
          <w:rFonts w:ascii="Times New Roman" w:hAnsi="Times New Roman" w:cs="Times New Roman"/>
          <w:b/>
          <w:sz w:val="24"/>
          <w:szCs w:val="24"/>
        </w:rPr>
        <w:t>-</w:t>
      </w:r>
      <w:r w:rsidRPr="00BD20DE">
        <w:rPr>
          <w:rFonts w:ascii="Times New Roman" w:hAnsi="Times New Roman" w:cs="Times New Roman"/>
          <w:b/>
          <w:sz w:val="24"/>
          <w:szCs w:val="24"/>
          <w:lang w:val="en-US"/>
        </w:rPr>
        <w:t>V</w:t>
      </w:r>
      <w:r w:rsidRPr="00BD20DE">
        <w:rPr>
          <w:rFonts w:ascii="Times New Roman" w:hAnsi="Times New Roman" w:cs="Times New Roman"/>
          <w:b/>
          <w:sz w:val="24"/>
          <w:szCs w:val="24"/>
        </w:rPr>
        <w:t xml:space="preserve"> класса опасности.</w:t>
      </w:r>
    </w:p>
    <w:p w:rsidR="00BD20DE" w:rsidRPr="00BD20DE" w:rsidRDefault="00BD20DE" w:rsidP="00295E18">
      <w:pPr>
        <w:spacing w:after="0" w:line="240" w:lineRule="auto"/>
        <w:ind w:firstLine="709"/>
        <w:jc w:val="both"/>
        <w:rPr>
          <w:rFonts w:ascii="Times New Roman" w:hAnsi="Times New Roman" w:cs="Times New Roman"/>
          <w:b/>
          <w:sz w:val="24"/>
          <w:szCs w:val="24"/>
        </w:rPr>
      </w:pP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Зона размещения производственно-коммунальных предприятий </w:t>
      </w:r>
      <w:r w:rsidRPr="00BD20DE">
        <w:rPr>
          <w:rFonts w:ascii="Times New Roman" w:hAnsi="Times New Roman" w:cs="Times New Roman"/>
          <w:sz w:val="24"/>
          <w:szCs w:val="24"/>
          <w:lang w:val="en-US"/>
        </w:rPr>
        <w:t>IV</w:t>
      </w:r>
      <w:r w:rsidRPr="00BD20DE">
        <w:rPr>
          <w:rFonts w:ascii="Times New Roman" w:hAnsi="Times New Roman" w:cs="Times New Roman"/>
          <w:sz w:val="24"/>
          <w:szCs w:val="24"/>
        </w:rPr>
        <w:t>-</w:t>
      </w:r>
      <w:r w:rsidRPr="00BD20DE">
        <w:rPr>
          <w:rFonts w:ascii="Times New Roman" w:hAnsi="Times New Roman" w:cs="Times New Roman"/>
          <w:sz w:val="24"/>
          <w:szCs w:val="24"/>
          <w:lang w:val="en-US"/>
        </w:rPr>
        <w:t>V</w:t>
      </w:r>
      <w:r w:rsidRPr="00BD20DE">
        <w:rPr>
          <w:rFonts w:ascii="Times New Roman" w:hAnsi="Times New Roman" w:cs="Times New Roman"/>
          <w:sz w:val="24"/>
          <w:szCs w:val="24"/>
        </w:rPr>
        <w:t xml:space="preserve"> класса опасности П1 выделена для обеспечения правовых условий формирования коммунально-производственных предприятий и складских баз </w:t>
      </w:r>
      <w:r w:rsidRPr="00BD20DE">
        <w:rPr>
          <w:rFonts w:ascii="Times New Roman" w:hAnsi="Times New Roman" w:cs="Times New Roman"/>
          <w:sz w:val="24"/>
          <w:szCs w:val="24"/>
          <w:lang w:val="en-US"/>
        </w:rPr>
        <w:t>V</w:t>
      </w:r>
      <w:r w:rsidRPr="00BD20DE">
        <w:rPr>
          <w:rFonts w:ascii="Times New Roman" w:hAnsi="Times New Roman" w:cs="Times New Roman"/>
          <w:sz w:val="24"/>
          <w:szCs w:val="24"/>
        </w:rPr>
        <w:t>-IV класса опасности, имеющих санитарно-защитную зону 50-100 м,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BD20DE" w:rsidRPr="00BD20DE" w:rsidRDefault="00BD20DE" w:rsidP="00295E18">
      <w:pPr>
        <w:spacing w:after="0" w:line="240" w:lineRule="auto"/>
        <w:ind w:firstLine="709"/>
        <w:jc w:val="both"/>
        <w:rPr>
          <w:rFonts w:ascii="Times New Roman" w:hAnsi="Times New Roman" w:cs="Times New Roman"/>
          <w:sz w:val="24"/>
          <w:szCs w:val="24"/>
        </w:rPr>
      </w:pPr>
    </w:p>
    <w:p w:rsidR="00BD20DE" w:rsidRPr="00BD20DE" w:rsidRDefault="00BD20DE" w:rsidP="00295E18">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t>Основные виды разрешенного использования недвижимости:</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коммунально-складские и производственные предприятия IV-V класса опасности различного профиля;</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теплицы для выращивания цветов, декоративных растений при условии исключения выращивания в них продукции для употребления в пищу и сырья для производства пищевых продуктов;</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гаражи боксового типа, многоэтажные, подземные и наземные гаражи, автостоянки на отдельном земельном участке;</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гаражи и автостоянки для постоянного хранения грузовых автомобилей;</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станции технического обслуживания автомобилей, авторемонтные предприятия;</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объекты складского назначения различного профиля;</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объекты технического и инженерного обеспечения предприятий;</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санитарно-технические сооружения и установки коммунального назначения;</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офисы, административные службы;</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проектные, научно-исследовательские, конструкторские и изыскательские организации и лаборатории;</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предприятия оптовой, мелкооптовой торговли и магазины розничной торговли по продаже товаров собственного производства предприятий; </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объекты пожарной охраны;</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антенны сотовой, радиорелейной, спутниковой связи.</w:t>
      </w:r>
    </w:p>
    <w:p w:rsidR="00BD20DE" w:rsidRPr="00BD20DE" w:rsidRDefault="00BD20DE" w:rsidP="00295E18">
      <w:pPr>
        <w:spacing w:after="0" w:line="240" w:lineRule="auto"/>
        <w:ind w:firstLine="709"/>
        <w:jc w:val="both"/>
        <w:rPr>
          <w:rFonts w:ascii="Times New Roman" w:hAnsi="Times New Roman" w:cs="Times New Roman"/>
          <w:sz w:val="24"/>
          <w:szCs w:val="24"/>
        </w:rPr>
      </w:pPr>
    </w:p>
    <w:p w:rsidR="00BD20DE" w:rsidRPr="00BD20DE" w:rsidRDefault="00BD20DE" w:rsidP="00295E18">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t>Вспомогательные виды разрешенного использования:</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автостоянки для временного хранения грузовых автомобилей.</w:t>
      </w:r>
    </w:p>
    <w:p w:rsidR="008F5430" w:rsidRPr="00BD20DE" w:rsidRDefault="006C4C39" w:rsidP="006C4C39">
      <w:pPr>
        <w:tabs>
          <w:tab w:val="left" w:pos="111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p>
    <w:p w:rsidR="00BD20DE" w:rsidRPr="00BD20DE" w:rsidRDefault="00BD20DE" w:rsidP="00295E18">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t>Условно разрешенные виды использования:</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киоски, лоточная торговля, временные павильоны розничной торговли и обслуживания населения;</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спортплощадки, площадки отдыха для персонала предприятий;</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отдельно стоящие объекты бытового обслуживания;</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питомники растений для озеленения промышленных территорий и санитарно-защитных зон.</w:t>
      </w:r>
    </w:p>
    <w:p w:rsidR="00BD20DE" w:rsidRPr="00BD20DE" w:rsidRDefault="00BD20DE" w:rsidP="00295E18">
      <w:pPr>
        <w:spacing w:after="0" w:line="240" w:lineRule="auto"/>
        <w:ind w:firstLine="709"/>
        <w:jc w:val="both"/>
        <w:rPr>
          <w:rFonts w:ascii="Times New Roman" w:hAnsi="Times New Roman" w:cs="Times New Roman"/>
          <w:sz w:val="24"/>
          <w:szCs w:val="24"/>
        </w:rPr>
      </w:pPr>
    </w:p>
    <w:p w:rsidR="0024167D" w:rsidRPr="00B2079F" w:rsidRDefault="0024167D" w:rsidP="0024167D">
      <w:pPr>
        <w:spacing w:after="0" w:line="240" w:lineRule="auto"/>
        <w:ind w:firstLine="709"/>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24167D" w:rsidRDefault="0024167D" w:rsidP="0024167D">
      <w:pPr>
        <w:spacing w:after="0" w:line="240" w:lineRule="auto"/>
        <w:ind w:firstLine="709"/>
        <w:jc w:val="both"/>
        <w:rPr>
          <w:rFonts w:ascii="Times New Roman" w:hAnsi="Times New Roman" w:cs="Times New Roman"/>
          <w:sz w:val="24"/>
          <w:szCs w:val="24"/>
          <w:highlight w:val="yellow"/>
        </w:rPr>
      </w:pPr>
    </w:p>
    <w:p w:rsidR="0024167D" w:rsidRPr="00025E98" w:rsidRDefault="0024167D" w:rsidP="0024167D">
      <w:pPr>
        <w:tabs>
          <w:tab w:val="left" w:pos="1134"/>
        </w:tabs>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нормативными техническими документами (СП 42.13330.2011 «Градостроительство. Планировка и застройка городских и сельских поселений»).</w:t>
      </w:r>
    </w:p>
    <w:p w:rsidR="0024167D" w:rsidRPr="00025E98" w:rsidRDefault="0024167D" w:rsidP="0024167D">
      <w:pPr>
        <w:tabs>
          <w:tab w:val="left" w:pos="1134"/>
        </w:tabs>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Отношение площади, занятой под зданиями и сооружениями, к площади участка (квартала) для промышленной зоны следует брать в соответствии с таблицей. (СП 42.13330.2011)</w:t>
      </w:r>
    </w:p>
    <w:p w:rsidR="0024167D" w:rsidRDefault="0024167D" w:rsidP="0024167D">
      <w:pPr>
        <w:pStyle w:val="45"/>
        <w:spacing w:line="240" w:lineRule="auto"/>
        <w:rPr>
          <w:rFonts w:ascii="Times New Roman" w:hAnsi="Times New Roman"/>
          <w:noProof/>
          <w:sz w:val="24"/>
          <w:szCs w:val="24"/>
        </w:rPr>
      </w:pPr>
    </w:p>
    <w:p w:rsidR="0024167D" w:rsidRPr="009C7AF4" w:rsidRDefault="0024167D" w:rsidP="0024167D">
      <w:pPr>
        <w:pStyle w:val="45"/>
        <w:spacing w:line="240" w:lineRule="auto"/>
        <w:rPr>
          <w:rFonts w:ascii="Times New Roman" w:hAnsi="Times New Roman"/>
          <w:noProof/>
          <w:sz w:val="24"/>
          <w:szCs w:val="24"/>
        </w:rPr>
      </w:pPr>
      <w:r w:rsidRPr="009C7AF4">
        <w:rPr>
          <w:rFonts w:ascii="Times New Roman" w:hAnsi="Times New Roman"/>
          <w:noProof/>
          <w:sz w:val="24"/>
          <w:szCs w:val="24"/>
        </w:rPr>
        <w:t>Показатели плотности застройки участков территориальных зон</w:t>
      </w:r>
    </w:p>
    <w:p w:rsidR="0024167D" w:rsidRPr="009C7AF4" w:rsidRDefault="0024167D" w:rsidP="0024167D">
      <w:pPr>
        <w:pStyle w:val="45"/>
        <w:spacing w:line="240" w:lineRule="auto"/>
        <w:ind w:firstLine="567"/>
        <w:rPr>
          <w:rFonts w:ascii="Times New Roman" w:hAnsi="Times New Roman"/>
          <w:b w:val="0"/>
          <w:noProof/>
          <w:sz w:val="24"/>
          <w:szCs w:val="24"/>
        </w:rPr>
      </w:pPr>
    </w:p>
    <w:tbl>
      <w:tblPr>
        <w:tblW w:w="5071" w:type="pct"/>
        <w:jc w:val="center"/>
        <w:tblCellMar>
          <w:left w:w="0" w:type="dxa"/>
          <w:right w:w="0" w:type="dxa"/>
        </w:tblCellMar>
        <w:tblLook w:val="00A0" w:firstRow="1" w:lastRow="0" w:firstColumn="1" w:lastColumn="0" w:noHBand="0" w:noVBand="0"/>
      </w:tblPr>
      <w:tblGrid>
        <w:gridCol w:w="3267"/>
        <w:gridCol w:w="3049"/>
        <w:gridCol w:w="3182"/>
      </w:tblGrid>
      <w:tr w:rsidR="0024167D" w:rsidRPr="009C7AF4" w:rsidTr="008F5430">
        <w:trPr>
          <w:trHeight w:val="20"/>
          <w:jc w:val="center"/>
        </w:trPr>
        <w:tc>
          <w:tcPr>
            <w:tcW w:w="1720" w:type="pct"/>
            <w:tcBorders>
              <w:top w:val="single" w:sz="8" w:space="0" w:color="auto"/>
              <w:left w:val="single" w:sz="8" w:space="0" w:color="auto"/>
              <w:bottom w:val="single" w:sz="8" w:space="0" w:color="auto"/>
              <w:right w:val="single" w:sz="8" w:space="0" w:color="auto"/>
            </w:tcBorders>
            <w:shd w:val="clear" w:color="auto" w:fill="FFFFFF"/>
            <w:vAlign w:val="center"/>
          </w:tcPr>
          <w:p w:rsidR="0024167D" w:rsidRPr="00961BED" w:rsidRDefault="0024167D" w:rsidP="006C4C39">
            <w:pPr>
              <w:pStyle w:val="45"/>
              <w:spacing w:line="240" w:lineRule="auto"/>
              <w:jc w:val="center"/>
              <w:rPr>
                <w:rFonts w:ascii="Times New Roman" w:hAnsi="Times New Roman"/>
                <w:b w:val="0"/>
                <w:noProof/>
                <w:sz w:val="24"/>
                <w:szCs w:val="24"/>
              </w:rPr>
            </w:pPr>
            <w:r w:rsidRPr="00961BED">
              <w:rPr>
                <w:rFonts w:ascii="Times New Roman" w:hAnsi="Times New Roman"/>
                <w:b w:val="0"/>
                <w:noProof/>
                <w:sz w:val="24"/>
                <w:szCs w:val="24"/>
              </w:rPr>
              <w:t>Территориальные зоны</w:t>
            </w:r>
          </w:p>
        </w:tc>
        <w:tc>
          <w:tcPr>
            <w:tcW w:w="1605" w:type="pct"/>
            <w:tcBorders>
              <w:top w:val="single" w:sz="8" w:space="0" w:color="auto"/>
              <w:left w:val="nil"/>
              <w:bottom w:val="single" w:sz="8" w:space="0" w:color="auto"/>
              <w:right w:val="single" w:sz="8" w:space="0" w:color="auto"/>
            </w:tcBorders>
            <w:shd w:val="clear" w:color="auto" w:fill="FFFFFF"/>
            <w:vAlign w:val="center"/>
          </w:tcPr>
          <w:p w:rsidR="0024167D" w:rsidRPr="00961BED" w:rsidRDefault="0024167D" w:rsidP="006C4C39">
            <w:pPr>
              <w:pStyle w:val="45"/>
              <w:spacing w:line="240" w:lineRule="auto"/>
              <w:ind w:firstLine="0"/>
              <w:jc w:val="center"/>
              <w:rPr>
                <w:rFonts w:ascii="Times New Roman" w:hAnsi="Times New Roman"/>
                <w:b w:val="0"/>
                <w:noProof/>
                <w:sz w:val="24"/>
                <w:szCs w:val="24"/>
              </w:rPr>
            </w:pPr>
            <w:r w:rsidRPr="00961BED">
              <w:rPr>
                <w:rFonts w:ascii="Times New Roman" w:hAnsi="Times New Roman"/>
                <w:b w:val="0"/>
                <w:noProof/>
                <w:sz w:val="24"/>
                <w:szCs w:val="24"/>
              </w:rPr>
              <w:t>Коэффициент</w:t>
            </w:r>
          </w:p>
          <w:p w:rsidR="0024167D" w:rsidRPr="00961BED" w:rsidRDefault="0024167D" w:rsidP="006C4C39">
            <w:pPr>
              <w:pStyle w:val="45"/>
              <w:spacing w:line="240" w:lineRule="auto"/>
              <w:ind w:firstLine="0"/>
              <w:jc w:val="center"/>
              <w:rPr>
                <w:rFonts w:ascii="Times New Roman" w:hAnsi="Times New Roman"/>
                <w:b w:val="0"/>
                <w:noProof/>
                <w:sz w:val="24"/>
                <w:szCs w:val="24"/>
              </w:rPr>
            </w:pPr>
            <w:r w:rsidRPr="00961BED">
              <w:rPr>
                <w:rFonts w:ascii="Times New Roman" w:hAnsi="Times New Roman"/>
                <w:b w:val="0"/>
                <w:noProof/>
                <w:sz w:val="24"/>
                <w:szCs w:val="24"/>
              </w:rPr>
              <w:t>застройки</w:t>
            </w:r>
          </w:p>
        </w:tc>
        <w:tc>
          <w:tcPr>
            <w:tcW w:w="1674" w:type="pct"/>
            <w:tcBorders>
              <w:top w:val="single" w:sz="8" w:space="0" w:color="auto"/>
              <w:left w:val="nil"/>
              <w:bottom w:val="single" w:sz="8" w:space="0" w:color="auto"/>
              <w:right w:val="single" w:sz="8" w:space="0" w:color="auto"/>
            </w:tcBorders>
            <w:shd w:val="clear" w:color="auto" w:fill="FFFFFF"/>
            <w:vAlign w:val="center"/>
          </w:tcPr>
          <w:p w:rsidR="0024167D" w:rsidRPr="00961BED" w:rsidRDefault="0024167D" w:rsidP="006C4C39">
            <w:pPr>
              <w:pStyle w:val="45"/>
              <w:spacing w:line="240" w:lineRule="auto"/>
              <w:ind w:firstLine="0"/>
              <w:jc w:val="center"/>
              <w:rPr>
                <w:rFonts w:ascii="Times New Roman" w:hAnsi="Times New Roman"/>
                <w:b w:val="0"/>
                <w:noProof/>
                <w:sz w:val="24"/>
                <w:szCs w:val="24"/>
              </w:rPr>
            </w:pPr>
            <w:r w:rsidRPr="00961BED">
              <w:rPr>
                <w:rFonts w:ascii="Times New Roman" w:hAnsi="Times New Roman"/>
                <w:b w:val="0"/>
                <w:noProof/>
                <w:sz w:val="24"/>
                <w:szCs w:val="24"/>
              </w:rPr>
              <w:t>Коэффициент плотности застройки</w:t>
            </w:r>
          </w:p>
        </w:tc>
      </w:tr>
      <w:tr w:rsidR="0024167D" w:rsidRPr="009C7AF4" w:rsidTr="008F5430">
        <w:trPr>
          <w:trHeight w:val="20"/>
          <w:jc w:val="center"/>
        </w:trPr>
        <w:tc>
          <w:tcPr>
            <w:tcW w:w="1720" w:type="pct"/>
            <w:tcBorders>
              <w:top w:val="nil"/>
              <w:left w:val="single" w:sz="8" w:space="0" w:color="auto"/>
              <w:bottom w:val="single" w:sz="8" w:space="0" w:color="auto"/>
              <w:right w:val="single" w:sz="8" w:space="0" w:color="auto"/>
            </w:tcBorders>
            <w:shd w:val="clear" w:color="auto" w:fill="FFFFFF"/>
          </w:tcPr>
          <w:p w:rsidR="0024167D" w:rsidRPr="009C7AF4" w:rsidRDefault="0024167D" w:rsidP="008F5430">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t>Промышленная зона</w:t>
            </w:r>
          </w:p>
        </w:tc>
        <w:tc>
          <w:tcPr>
            <w:tcW w:w="1605" w:type="pct"/>
            <w:tcBorders>
              <w:top w:val="nil"/>
              <w:left w:val="nil"/>
              <w:bottom w:val="single" w:sz="8" w:space="0" w:color="auto"/>
              <w:right w:val="single" w:sz="8" w:space="0" w:color="auto"/>
            </w:tcBorders>
            <w:shd w:val="clear" w:color="auto" w:fill="FFFFFF"/>
          </w:tcPr>
          <w:p w:rsidR="0024167D" w:rsidRPr="009C7AF4" w:rsidRDefault="0024167D" w:rsidP="006C4C39">
            <w:pPr>
              <w:pStyle w:val="45"/>
              <w:spacing w:line="240" w:lineRule="auto"/>
              <w:jc w:val="center"/>
              <w:rPr>
                <w:rFonts w:ascii="Times New Roman" w:hAnsi="Times New Roman"/>
                <w:b w:val="0"/>
                <w:noProof/>
                <w:sz w:val="24"/>
                <w:szCs w:val="24"/>
              </w:rPr>
            </w:pPr>
            <w:r w:rsidRPr="009C7AF4">
              <w:rPr>
                <w:rFonts w:ascii="Times New Roman" w:hAnsi="Times New Roman"/>
                <w:b w:val="0"/>
                <w:noProof/>
                <w:sz w:val="24"/>
                <w:szCs w:val="24"/>
              </w:rPr>
              <w:t>0,8</w:t>
            </w:r>
          </w:p>
        </w:tc>
        <w:tc>
          <w:tcPr>
            <w:tcW w:w="1674" w:type="pct"/>
            <w:tcBorders>
              <w:top w:val="nil"/>
              <w:left w:val="nil"/>
              <w:bottom w:val="single" w:sz="8" w:space="0" w:color="auto"/>
              <w:right w:val="single" w:sz="8" w:space="0" w:color="auto"/>
            </w:tcBorders>
            <w:shd w:val="clear" w:color="auto" w:fill="FFFFFF"/>
          </w:tcPr>
          <w:p w:rsidR="0024167D" w:rsidRPr="009C7AF4" w:rsidRDefault="0024167D" w:rsidP="006C4C39">
            <w:pPr>
              <w:pStyle w:val="45"/>
              <w:spacing w:line="240" w:lineRule="auto"/>
              <w:ind w:firstLine="567"/>
              <w:jc w:val="center"/>
              <w:rPr>
                <w:rFonts w:ascii="Times New Roman" w:hAnsi="Times New Roman"/>
                <w:b w:val="0"/>
                <w:noProof/>
                <w:sz w:val="24"/>
                <w:szCs w:val="24"/>
              </w:rPr>
            </w:pPr>
            <w:r w:rsidRPr="009C7AF4">
              <w:rPr>
                <w:rFonts w:ascii="Times New Roman" w:hAnsi="Times New Roman"/>
                <w:b w:val="0"/>
                <w:noProof/>
                <w:sz w:val="24"/>
                <w:szCs w:val="24"/>
              </w:rPr>
              <w:t>2,4</w:t>
            </w:r>
          </w:p>
        </w:tc>
      </w:tr>
      <w:tr w:rsidR="0024167D" w:rsidRPr="009C7AF4" w:rsidTr="008F5430">
        <w:trPr>
          <w:trHeight w:val="20"/>
          <w:jc w:val="center"/>
        </w:trPr>
        <w:tc>
          <w:tcPr>
            <w:tcW w:w="1720" w:type="pct"/>
            <w:tcBorders>
              <w:top w:val="nil"/>
              <w:left w:val="single" w:sz="8" w:space="0" w:color="auto"/>
              <w:bottom w:val="single" w:sz="4" w:space="0" w:color="auto"/>
              <w:right w:val="single" w:sz="8" w:space="0" w:color="auto"/>
            </w:tcBorders>
            <w:shd w:val="clear" w:color="auto" w:fill="FFFFFF"/>
          </w:tcPr>
          <w:p w:rsidR="0024167D" w:rsidRPr="009C7AF4" w:rsidRDefault="0024167D" w:rsidP="008F5430">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t>Научно-производственная*</w:t>
            </w:r>
          </w:p>
        </w:tc>
        <w:tc>
          <w:tcPr>
            <w:tcW w:w="1605" w:type="pct"/>
            <w:tcBorders>
              <w:top w:val="nil"/>
              <w:left w:val="nil"/>
              <w:bottom w:val="single" w:sz="4" w:space="0" w:color="auto"/>
              <w:right w:val="single" w:sz="8" w:space="0" w:color="auto"/>
            </w:tcBorders>
            <w:shd w:val="clear" w:color="auto" w:fill="FFFFFF"/>
          </w:tcPr>
          <w:p w:rsidR="0024167D" w:rsidRPr="009C7AF4" w:rsidRDefault="0024167D" w:rsidP="006C4C39">
            <w:pPr>
              <w:pStyle w:val="45"/>
              <w:spacing w:line="240" w:lineRule="auto"/>
              <w:jc w:val="center"/>
              <w:rPr>
                <w:rFonts w:ascii="Times New Roman" w:hAnsi="Times New Roman"/>
                <w:b w:val="0"/>
                <w:noProof/>
                <w:sz w:val="24"/>
                <w:szCs w:val="24"/>
              </w:rPr>
            </w:pPr>
            <w:r w:rsidRPr="009C7AF4">
              <w:rPr>
                <w:rFonts w:ascii="Times New Roman" w:hAnsi="Times New Roman"/>
                <w:b w:val="0"/>
                <w:noProof/>
                <w:sz w:val="24"/>
                <w:szCs w:val="24"/>
              </w:rPr>
              <w:t>0,6</w:t>
            </w:r>
          </w:p>
        </w:tc>
        <w:tc>
          <w:tcPr>
            <w:tcW w:w="1674" w:type="pct"/>
            <w:tcBorders>
              <w:top w:val="nil"/>
              <w:left w:val="nil"/>
              <w:bottom w:val="single" w:sz="4" w:space="0" w:color="auto"/>
              <w:right w:val="single" w:sz="8" w:space="0" w:color="auto"/>
            </w:tcBorders>
            <w:shd w:val="clear" w:color="auto" w:fill="FFFFFF"/>
          </w:tcPr>
          <w:p w:rsidR="0024167D" w:rsidRPr="009C7AF4" w:rsidRDefault="0024167D" w:rsidP="006C4C39">
            <w:pPr>
              <w:pStyle w:val="45"/>
              <w:spacing w:line="240" w:lineRule="auto"/>
              <w:ind w:firstLine="567"/>
              <w:jc w:val="center"/>
              <w:rPr>
                <w:rFonts w:ascii="Times New Roman" w:hAnsi="Times New Roman"/>
                <w:b w:val="0"/>
                <w:noProof/>
                <w:sz w:val="24"/>
                <w:szCs w:val="24"/>
              </w:rPr>
            </w:pPr>
            <w:r w:rsidRPr="009C7AF4">
              <w:rPr>
                <w:rFonts w:ascii="Times New Roman" w:hAnsi="Times New Roman"/>
                <w:b w:val="0"/>
                <w:noProof/>
                <w:sz w:val="24"/>
                <w:szCs w:val="24"/>
              </w:rPr>
              <w:t>1,0</w:t>
            </w:r>
          </w:p>
        </w:tc>
      </w:tr>
      <w:tr w:rsidR="0024167D" w:rsidRPr="009C7AF4" w:rsidTr="008F5430">
        <w:trPr>
          <w:trHeight w:val="20"/>
          <w:jc w:val="center"/>
        </w:trPr>
        <w:tc>
          <w:tcPr>
            <w:tcW w:w="1720" w:type="pct"/>
            <w:tcBorders>
              <w:top w:val="single" w:sz="4" w:space="0" w:color="auto"/>
              <w:left w:val="single" w:sz="4" w:space="0" w:color="auto"/>
              <w:bottom w:val="single" w:sz="4" w:space="0" w:color="auto"/>
              <w:right w:val="single" w:sz="4" w:space="0" w:color="auto"/>
            </w:tcBorders>
            <w:shd w:val="clear" w:color="auto" w:fill="FFFFFF"/>
          </w:tcPr>
          <w:p w:rsidR="0024167D" w:rsidRPr="009C7AF4" w:rsidRDefault="0024167D" w:rsidP="008F5430">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t>Коммунально-складская</w:t>
            </w:r>
          </w:p>
        </w:tc>
        <w:tc>
          <w:tcPr>
            <w:tcW w:w="1605" w:type="pct"/>
            <w:tcBorders>
              <w:top w:val="single" w:sz="4" w:space="0" w:color="auto"/>
              <w:left w:val="single" w:sz="4" w:space="0" w:color="auto"/>
              <w:bottom w:val="single" w:sz="4" w:space="0" w:color="auto"/>
              <w:right w:val="single" w:sz="4" w:space="0" w:color="auto"/>
            </w:tcBorders>
            <w:shd w:val="clear" w:color="auto" w:fill="FFFFFF"/>
          </w:tcPr>
          <w:p w:rsidR="0024167D" w:rsidRPr="009C7AF4" w:rsidRDefault="0024167D" w:rsidP="006C4C39">
            <w:pPr>
              <w:pStyle w:val="45"/>
              <w:spacing w:line="240" w:lineRule="auto"/>
              <w:jc w:val="center"/>
              <w:rPr>
                <w:rFonts w:ascii="Times New Roman" w:hAnsi="Times New Roman"/>
                <w:b w:val="0"/>
                <w:noProof/>
                <w:sz w:val="24"/>
                <w:szCs w:val="24"/>
              </w:rPr>
            </w:pPr>
            <w:r w:rsidRPr="009C7AF4">
              <w:rPr>
                <w:rFonts w:ascii="Times New Roman" w:hAnsi="Times New Roman"/>
                <w:b w:val="0"/>
                <w:noProof/>
                <w:sz w:val="24"/>
                <w:szCs w:val="24"/>
              </w:rPr>
              <w:t>0,6</w:t>
            </w:r>
          </w:p>
        </w:tc>
        <w:tc>
          <w:tcPr>
            <w:tcW w:w="1674" w:type="pct"/>
            <w:tcBorders>
              <w:top w:val="single" w:sz="4" w:space="0" w:color="auto"/>
              <w:left w:val="single" w:sz="4" w:space="0" w:color="auto"/>
              <w:bottom w:val="single" w:sz="4" w:space="0" w:color="auto"/>
              <w:right w:val="single" w:sz="4" w:space="0" w:color="auto"/>
            </w:tcBorders>
            <w:shd w:val="clear" w:color="auto" w:fill="FFFFFF"/>
          </w:tcPr>
          <w:p w:rsidR="0024167D" w:rsidRPr="009C7AF4" w:rsidRDefault="0024167D" w:rsidP="006C4C39">
            <w:pPr>
              <w:pStyle w:val="45"/>
              <w:spacing w:line="240" w:lineRule="auto"/>
              <w:ind w:firstLine="567"/>
              <w:jc w:val="center"/>
              <w:rPr>
                <w:rFonts w:ascii="Times New Roman" w:hAnsi="Times New Roman"/>
                <w:b w:val="0"/>
                <w:noProof/>
                <w:sz w:val="24"/>
                <w:szCs w:val="24"/>
              </w:rPr>
            </w:pPr>
            <w:r w:rsidRPr="009C7AF4">
              <w:rPr>
                <w:rFonts w:ascii="Times New Roman" w:hAnsi="Times New Roman"/>
                <w:b w:val="0"/>
                <w:noProof/>
                <w:sz w:val="24"/>
                <w:szCs w:val="24"/>
              </w:rPr>
              <w:t>1,8</w:t>
            </w:r>
          </w:p>
        </w:tc>
      </w:tr>
      <w:tr w:rsidR="0024167D" w:rsidRPr="003340ED" w:rsidTr="008F543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Pr>
          <w:p w:rsidR="0024167D" w:rsidRPr="003340ED" w:rsidRDefault="0024167D" w:rsidP="008F5430">
            <w:pPr>
              <w:pStyle w:val="45"/>
              <w:spacing w:line="240" w:lineRule="auto"/>
              <w:ind w:firstLine="0"/>
              <w:rPr>
                <w:rFonts w:ascii="Times New Roman" w:hAnsi="Times New Roman"/>
                <w:b w:val="0"/>
                <w:noProof/>
                <w:sz w:val="24"/>
                <w:szCs w:val="24"/>
              </w:rPr>
            </w:pPr>
            <w:r w:rsidRPr="009C7AF4">
              <w:rPr>
                <w:rFonts w:ascii="Times New Roman" w:hAnsi="Times New Roman"/>
                <w:b w:val="0"/>
                <w:noProof/>
                <w:sz w:val="24"/>
                <w:szCs w:val="24"/>
              </w:rPr>
              <w:t>*Без учета опытных полей и полигонов, резервных территорий и санитарно-защитных зон</w:t>
            </w:r>
          </w:p>
        </w:tc>
      </w:tr>
    </w:tbl>
    <w:p w:rsidR="0024167D" w:rsidRPr="004F23FE" w:rsidRDefault="0024167D" w:rsidP="0024167D">
      <w:pPr>
        <w:spacing w:after="0" w:line="240" w:lineRule="auto"/>
        <w:ind w:firstLine="709"/>
        <w:jc w:val="both"/>
        <w:rPr>
          <w:rFonts w:ascii="Times New Roman" w:hAnsi="Times New Roman" w:cs="Times New Roman"/>
          <w:sz w:val="24"/>
          <w:szCs w:val="24"/>
          <w:highlight w:val="yellow"/>
        </w:rPr>
      </w:pPr>
    </w:p>
    <w:p w:rsidR="00BD20DE" w:rsidRPr="00BD20DE" w:rsidRDefault="00BD20DE" w:rsidP="0024167D">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t>Градостроительные регламенты. Зоны сельскохозяйственного использования</w:t>
      </w:r>
    </w:p>
    <w:p w:rsidR="00BD20DE" w:rsidRPr="00BD20DE" w:rsidRDefault="00BD20DE" w:rsidP="0024167D">
      <w:pPr>
        <w:spacing w:after="0" w:line="240" w:lineRule="auto"/>
        <w:ind w:firstLine="709"/>
        <w:jc w:val="both"/>
        <w:rPr>
          <w:rFonts w:ascii="Times New Roman" w:hAnsi="Times New Roman" w:cs="Times New Roman"/>
          <w:sz w:val="24"/>
          <w:szCs w:val="24"/>
        </w:rPr>
      </w:pPr>
    </w:p>
    <w:p w:rsidR="00BD20DE" w:rsidRPr="00BD20DE" w:rsidRDefault="00BD20DE" w:rsidP="0024167D">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t>СХ1. Зона объектов сельскохозяйственного назначения</w:t>
      </w:r>
    </w:p>
    <w:p w:rsidR="00BD20DE" w:rsidRPr="00BD20DE" w:rsidRDefault="00BD20DE" w:rsidP="0024167D">
      <w:pPr>
        <w:spacing w:after="0" w:line="240" w:lineRule="auto"/>
        <w:ind w:firstLine="709"/>
        <w:jc w:val="both"/>
        <w:rPr>
          <w:rFonts w:ascii="Times New Roman" w:hAnsi="Times New Roman" w:cs="Times New Roman"/>
          <w:b/>
          <w:sz w:val="24"/>
          <w:szCs w:val="24"/>
        </w:rPr>
      </w:pP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Зона объектов сельскохозяйственного назначения СХ1 выделена для обеспечения правовых условий формирования сельскохозяйственных предприятий и объектов их обслуживания при условии соблюдения санитарно-защитных зон до границ жилой застройки и иных объектов с нормируемыми показателями качества окружающей среды в соответствии с </w:t>
      </w:r>
      <w:r w:rsidRPr="00BD20DE">
        <w:rPr>
          <w:rFonts w:ascii="Times New Roman" w:hAnsi="Times New Roman" w:cs="Times New Roman"/>
          <w:bCs/>
          <w:sz w:val="24"/>
          <w:szCs w:val="24"/>
        </w:rPr>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9.09.2010 г. № 122)</w:t>
      </w:r>
      <w:r w:rsidRPr="00BD20DE">
        <w:rPr>
          <w:rFonts w:ascii="Times New Roman" w:hAnsi="Times New Roman" w:cs="Times New Roman"/>
          <w:sz w:val="24"/>
          <w:szCs w:val="24"/>
        </w:rPr>
        <w:t>.</w:t>
      </w:r>
    </w:p>
    <w:p w:rsidR="00BD20DE" w:rsidRPr="00BD20DE" w:rsidRDefault="00BD20DE" w:rsidP="0024167D">
      <w:pPr>
        <w:spacing w:after="0" w:line="240" w:lineRule="auto"/>
        <w:ind w:firstLine="709"/>
        <w:jc w:val="both"/>
        <w:rPr>
          <w:rFonts w:ascii="Times New Roman" w:hAnsi="Times New Roman" w:cs="Times New Roman"/>
          <w:b/>
          <w:sz w:val="24"/>
          <w:szCs w:val="24"/>
          <w:u w:val="single"/>
        </w:rPr>
      </w:pPr>
    </w:p>
    <w:p w:rsidR="00BD20DE" w:rsidRPr="00BD20DE" w:rsidRDefault="00BD20DE" w:rsidP="0024167D">
      <w:pPr>
        <w:spacing w:after="0" w:line="240" w:lineRule="auto"/>
        <w:ind w:firstLine="709"/>
        <w:jc w:val="both"/>
        <w:rPr>
          <w:rFonts w:ascii="Times New Roman" w:hAnsi="Times New Roman" w:cs="Times New Roman"/>
          <w:b/>
          <w:sz w:val="24"/>
          <w:szCs w:val="24"/>
          <w:u w:val="single"/>
        </w:rPr>
      </w:pPr>
      <w:r w:rsidRPr="00BD20DE">
        <w:rPr>
          <w:rFonts w:ascii="Times New Roman" w:hAnsi="Times New Roman" w:cs="Times New Roman"/>
          <w:b/>
          <w:iCs/>
          <w:sz w:val="24"/>
          <w:szCs w:val="24"/>
        </w:rPr>
        <w:t>Основные виды разрешенного использования:</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комплексы крупного рогатого скота;</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свиноводческие комплексы и фермы;</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lastRenderedPageBreak/>
        <w:t>- птицефабрики;</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фермы крупного рогатого скота (всех специализаций),</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фермы коневодческие, овцеводческие, птицеводческие, кролиководческие фермы, звероводческие (норки, лисы и др.);</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 базы крестьянских (фермерских) хозяйств;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предприятия по хранению и переработке сельскохозяйственной продукции;</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 предприятия по ремонту, техническому обслуживанию и хранению сельскохозяйственных машин и автомобилей;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тепличные и парниковые хозяйства.</w:t>
      </w:r>
    </w:p>
    <w:p w:rsidR="008F5430" w:rsidRDefault="008F5430" w:rsidP="0024167D">
      <w:pPr>
        <w:spacing w:after="0" w:line="240" w:lineRule="auto"/>
        <w:ind w:firstLine="709"/>
        <w:jc w:val="both"/>
        <w:rPr>
          <w:rFonts w:ascii="Times New Roman" w:hAnsi="Times New Roman" w:cs="Times New Roman"/>
          <w:b/>
          <w:iCs/>
          <w:sz w:val="24"/>
          <w:szCs w:val="24"/>
        </w:rPr>
      </w:pPr>
    </w:p>
    <w:p w:rsidR="00BD20DE" w:rsidRPr="00BD20DE" w:rsidRDefault="00BD20DE" w:rsidP="0024167D">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iCs/>
          <w:sz w:val="24"/>
          <w:szCs w:val="24"/>
        </w:rPr>
        <w:t>Вспомогательные виды разрешенного использования:</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 здания, строения и сооружения, необходимые для функционирования сельского хозяйства;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цехи по приготовлению кормов, включая использование пищевых отходов;</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хранилища навоза и помета;</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ветеринарные приемные пункты;</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 инженерные, транспортные и иные вспомогательные сооружения и устройства для нужд сельского хозяйства. </w:t>
      </w:r>
    </w:p>
    <w:p w:rsidR="00BD20DE" w:rsidRPr="00BD20DE" w:rsidRDefault="00BD20DE" w:rsidP="0024167D">
      <w:pPr>
        <w:spacing w:after="0" w:line="240" w:lineRule="auto"/>
        <w:ind w:firstLine="709"/>
        <w:jc w:val="both"/>
        <w:rPr>
          <w:rFonts w:ascii="Times New Roman" w:hAnsi="Times New Roman" w:cs="Times New Roman"/>
          <w:i/>
          <w:iCs/>
          <w:sz w:val="24"/>
          <w:szCs w:val="24"/>
        </w:rPr>
      </w:pPr>
      <w:r w:rsidRPr="00BD20DE">
        <w:rPr>
          <w:rFonts w:ascii="Times New Roman" w:hAnsi="Times New Roman" w:cs="Times New Roman"/>
          <w:i/>
          <w:iCs/>
          <w:sz w:val="24"/>
          <w:szCs w:val="24"/>
        </w:rPr>
        <w:tab/>
      </w:r>
    </w:p>
    <w:p w:rsidR="00BD20DE" w:rsidRPr="00BD20DE" w:rsidRDefault="00BD20DE" w:rsidP="0024167D">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iCs/>
          <w:sz w:val="24"/>
          <w:szCs w:val="24"/>
        </w:rPr>
        <w:t>Условно разрешенные виды использования:</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склады.</w:t>
      </w:r>
    </w:p>
    <w:p w:rsidR="00BD20DE" w:rsidRPr="00BD20DE" w:rsidRDefault="00BD20DE" w:rsidP="0024167D">
      <w:pPr>
        <w:spacing w:after="0" w:line="240" w:lineRule="auto"/>
        <w:ind w:firstLine="709"/>
        <w:jc w:val="both"/>
        <w:rPr>
          <w:rFonts w:ascii="Times New Roman" w:hAnsi="Times New Roman" w:cs="Times New Roman"/>
          <w:sz w:val="24"/>
          <w:szCs w:val="24"/>
          <w:highlight w:val="yellow"/>
        </w:rPr>
      </w:pPr>
    </w:p>
    <w:p w:rsidR="0024167D" w:rsidRDefault="0024167D" w:rsidP="0024167D">
      <w:pPr>
        <w:tabs>
          <w:tab w:val="left" w:pos="1134"/>
        </w:tabs>
        <w:spacing w:after="0" w:line="240" w:lineRule="auto"/>
        <w:ind w:firstLine="561"/>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24167D" w:rsidRPr="00FA50DA" w:rsidRDefault="0024167D" w:rsidP="0024167D">
      <w:pPr>
        <w:tabs>
          <w:tab w:val="left" w:pos="1134"/>
        </w:tabs>
        <w:spacing w:after="0" w:line="240" w:lineRule="auto"/>
        <w:ind w:firstLine="561"/>
        <w:jc w:val="both"/>
        <w:rPr>
          <w:rFonts w:ascii="Times New Roman" w:hAnsi="Times New Roman" w:cs="Times New Roman"/>
          <w:sz w:val="24"/>
          <w:szCs w:val="24"/>
        </w:rPr>
      </w:pPr>
    </w:p>
    <w:p w:rsidR="0024167D" w:rsidRPr="00FA50DA" w:rsidRDefault="0024167D" w:rsidP="0024167D">
      <w:pPr>
        <w:tabs>
          <w:tab w:val="left" w:pos="1134"/>
        </w:tabs>
        <w:spacing w:after="0" w:line="240" w:lineRule="auto"/>
        <w:ind w:firstLine="561"/>
        <w:jc w:val="both"/>
        <w:rPr>
          <w:rFonts w:ascii="Times New Roman" w:hAnsi="Times New Roman" w:cs="Times New Roman"/>
          <w:sz w:val="24"/>
          <w:szCs w:val="24"/>
        </w:rPr>
      </w:pPr>
      <w:r w:rsidRPr="00FA50DA">
        <w:rPr>
          <w:rFonts w:ascii="Times New Roman" w:hAnsi="Times New Roman" w:cs="Times New Roman"/>
          <w:sz w:val="24"/>
          <w:szCs w:val="24"/>
        </w:rPr>
        <w:t xml:space="preserve">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с нормативными техническими документами (СП 42.13330.2011 «Градостроительство. Планировка и застройка городских и сельских поселений»). </w:t>
      </w:r>
    </w:p>
    <w:p w:rsidR="0024167D" w:rsidRPr="00FA50DA" w:rsidRDefault="0024167D" w:rsidP="0024167D">
      <w:pPr>
        <w:tabs>
          <w:tab w:val="left" w:pos="1134"/>
        </w:tabs>
        <w:spacing w:after="0" w:line="240" w:lineRule="auto"/>
        <w:ind w:firstLine="561"/>
        <w:jc w:val="both"/>
        <w:rPr>
          <w:rFonts w:ascii="Times New Roman" w:hAnsi="Times New Roman" w:cs="Times New Roman"/>
          <w:sz w:val="24"/>
          <w:szCs w:val="24"/>
        </w:rPr>
      </w:pPr>
      <w:r w:rsidRPr="00FA50DA">
        <w:rPr>
          <w:rFonts w:ascii="Times New Roman" w:hAnsi="Times New Roman" w:cs="Times New Roman"/>
          <w:sz w:val="24"/>
          <w:szCs w:val="24"/>
        </w:rPr>
        <w:t>Коэффициент застройки – 0,8</w:t>
      </w:r>
      <w:r>
        <w:rPr>
          <w:rFonts w:ascii="Times New Roman" w:hAnsi="Times New Roman" w:cs="Times New Roman"/>
          <w:sz w:val="24"/>
          <w:szCs w:val="24"/>
        </w:rPr>
        <w:t>.</w:t>
      </w:r>
    </w:p>
    <w:p w:rsidR="0024167D" w:rsidRPr="00FA50DA" w:rsidRDefault="0024167D" w:rsidP="0024167D">
      <w:pPr>
        <w:tabs>
          <w:tab w:val="left" w:pos="1134"/>
        </w:tabs>
        <w:spacing w:after="0" w:line="240" w:lineRule="auto"/>
        <w:ind w:firstLine="561"/>
        <w:jc w:val="both"/>
        <w:rPr>
          <w:rFonts w:ascii="Times New Roman" w:hAnsi="Times New Roman" w:cs="Times New Roman"/>
          <w:sz w:val="24"/>
          <w:szCs w:val="24"/>
        </w:rPr>
      </w:pPr>
      <w:r w:rsidRPr="00FA50DA">
        <w:rPr>
          <w:rFonts w:ascii="Times New Roman" w:hAnsi="Times New Roman" w:cs="Times New Roman"/>
          <w:sz w:val="24"/>
          <w:szCs w:val="24"/>
        </w:rPr>
        <w:t>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и норм технического проектирования.</w:t>
      </w:r>
    </w:p>
    <w:p w:rsidR="0024167D" w:rsidRPr="00FA50DA" w:rsidRDefault="0024167D" w:rsidP="0024167D">
      <w:pPr>
        <w:tabs>
          <w:tab w:val="left" w:pos="1134"/>
        </w:tabs>
        <w:spacing w:after="0" w:line="240" w:lineRule="auto"/>
        <w:ind w:firstLine="561"/>
        <w:jc w:val="both"/>
        <w:rPr>
          <w:rFonts w:ascii="Times New Roman" w:hAnsi="Times New Roman" w:cs="Times New Roman"/>
          <w:sz w:val="24"/>
          <w:szCs w:val="24"/>
        </w:rPr>
      </w:pPr>
      <w:r w:rsidRPr="00FA50DA">
        <w:rPr>
          <w:rFonts w:ascii="Times New Roman" w:hAnsi="Times New Roman" w:cs="Times New Roman"/>
          <w:sz w:val="24"/>
          <w:szCs w:val="24"/>
        </w:rPr>
        <w:t>Иные требования:</w:t>
      </w:r>
    </w:p>
    <w:p w:rsidR="0024167D" w:rsidRDefault="0024167D" w:rsidP="0024167D">
      <w:pPr>
        <w:spacing w:after="0" w:line="240" w:lineRule="auto"/>
        <w:ind w:firstLine="567"/>
        <w:jc w:val="both"/>
        <w:rPr>
          <w:rFonts w:ascii="Times New Roman" w:hAnsi="Times New Roman" w:cs="Times New Roman"/>
          <w:sz w:val="24"/>
          <w:szCs w:val="24"/>
        </w:rPr>
      </w:pPr>
      <w:r w:rsidRPr="00FA50DA">
        <w:rPr>
          <w:rFonts w:ascii="Times New Roman" w:hAnsi="Times New Roman" w:cs="Times New Roman"/>
          <w:sz w:val="24"/>
          <w:szCs w:val="24"/>
        </w:rPr>
        <w:t>На территории животноводческих комплексов и ферм и в их санитарно-защитных зонах не допускается размещать предприятия по переработке сельхозпродукции, объекты питания и объекты к ним приравненные.</w:t>
      </w:r>
    </w:p>
    <w:p w:rsidR="00BD20DE" w:rsidRPr="00BD20DE" w:rsidRDefault="00BD20DE" w:rsidP="0024167D">
      <w:pPr>
        <w:spacing w:after="0" w:line="240" w:lineRule="auto"/>
        <w:ind w:firstLine="709"/>
        <w:jc w:val="both"/>
        <w:rPr>
          <w:rFonts w:ascii="Times New Roman" w:hAnsi="Times New Roman" w:cs="Times New Roman"/>
          <w:sz w:val="24"/>
          <w:szCs w:val="24"/>
        </w:rPr>
      </w:pPr>
    </w:p>
    <w:p w:rsidR="00BD20DE" w:rsidRPr="00BD20DE" w:rsidRDefault="00BD20DE" w:rsidP="0024167D">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t>Градостроительные регламенты. Зоны рекреационного использования</w:t>
      </w:r>
    </w:p>
    <w:p w:rsidR="00BD20DE" w:rsidRPr="00BD20DE" w:rsidRDefault="00BD20DE" w:rsidP="0024167D">
      <w:pPr>
        <w:spacing w:after="0" w:line="240" w:lineRule="auto"/>
        <w:ind w:firstLine="709"/>
        <w:jc w:val="both"/>
        <w:rPr>
          <w:rFonts w:ascii="Times New Roman" w:hAnsi="Times New Roman" w:cs="Times New Roman"/>
          <w:b/>
          <w:sz w:val="24"/>
          <w:szCs w:val="24"/>
        </w:rPr>
      </w:pP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В состав зон рекреационного использования включаются зоны в границах территорий, занятых природными территориями, лесопарками, </w:t>
      </w:r>
      <w:proofErr w:type="spellStart"/>
      <w:r w:rsidRPr="00BD20DE">
        <w:rPr>
          <w:rFonts w:ascii="Times New Roman" w:hAnsi="Times New Roman" w:cs="Times New Roman"/>
          <w:sz w:val="24"/>
          <w:szCs w:val="24"/>
        </w:rPr>
        <w:t>лугопарками</w:t>
      </w:r>
      <w:proofErr w:type="spellEnd"/>
      <w:r w:rsidRPr="00BD20DE">
        <w:rPr>
          <w:rFonts w:ascii="Times New Roman" w:hAnsi="Times New Roman" w:cs="Times New Roman"/>
          <w:sz w:val="24"/>
          <w:szCs w:val="24"/>
        </w:rPr>
        <w:t>, скверами, парками, садами,  а также в границах иных территорий, используемых и предназначенных для отдыха, туризма, занятий физической культурой и спортом.</w:t>
      </w:r>
    </w:p>
    <w:p w:rsidR="00BD20DE" w:rsidRPr="00BD20DE" w:rsidRDefault="00BD20DE" w:rsidP="0024167D">
      <w:pPr>
        <w:spacing w:after="0" w:line="240" w:lineRule="auto"/>
        <w:ind w:firstLine="709"/>
        <w:jc w:val="both"/>
        <w:rPr>
          <w:rFonts w:ascii="Times New Roman" w:hAnsi="Times New Roman" w:cs="Times New Roman"/>
          <w:sz w:val="24"/>
          <w:szCs w:val="24"/>
        </w:rPr>
      </w:pPr>
    </w:p>
    <w:p w:rsidR="00BD20DE" w:rsidRPr="00BD20DE" w:rsidRDefault="00BD20DE" w:rsidP="0024167D">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t>Р1. Зона рекреационно-ландшафтных территорий</w:t>
      </w:r>
    </w:p>
    <w:p w:rsidR="00BD20DE" w:rsidRPr="00BD20DE" w:rsidRDefault="00BD20DE" w:rsidP="0024167D">
      <w:pPr>
        <w:spacing w:after="0" w:line="240" w:lineRule="auto"/>
        <w:ind w:firstLine="709"/>
        <w:jc w:val="both"/>
        <w:rPr>
          <w:rFonts w:ascii="Times New Roman" w:hAnsi="Times New Roman" w:cs="Times New Roman"/>
          <w:b/>
          <w:sz w:val="24"/>
          <w:szCs w:val="24"/>
        </w:rPr>
      </w:pPr>
    </w:p>
    <w:p w:rsidR="00BD20DE" w:rsidRPr="00BD20DE" w:rsidRDefault="00BD20DE" w:rsidP="0024167D">
      <w:pPr>
        <w:spacing w:after="0" w:line="240" w:lineRule="auto"/>
        <w:ind w:firstLine="709"/>
        <w:jc w:val="both"/>
        <w:rPr>
          <w:rFonts w:ascii="Times New Roman" w:hAnsi="Times New Roman" w:cs="Times New Roman"/>
          <w:iCs/>
          <w:sz w:val="24"/>
          <w:szCs w:val="24"/>
        </w:rPr>
      </w:pPr>
      <w:r w:rsidRPr="00BD20DE">
        <w:rPr>
          <w:rFonts w:ascii="Times New Roman" w:hAnsi="Times New Roman" w:cs="Times New Roman"/>
          <w:sz w:val="24"/>
          <w:szCs w:val="24"/>
        </w:rPr>
        <w:t>Зона предназначена для сохранения природного ландшафта, экологически чистой окружающей среды. На территории зоны допускается благоустройство и укрепления оврагов, а также организация отдыха и досуга населения.</w:t>
      </w:r>
    </w:p>
    <w:p w:rsidR="00BD20DE" w:rsidRPr="00BD20DE" w:rsidRDefault="00BD20DE" w:rsidP="0024167D">
      <w:pPr>
        <w:spacing w:after="0" w:line="240" w:lineRule="auto"/>
        <w:ind w:firstLine="709"/>
        <w:jc w:val="both"/>
        <w:rPr>
          <w:rFonts w:ascii="Times New Roman" w:hAnsi="Times New Roman" w:cs="Times New Roman"/>
          <w:bCs/>
          <w:sz w:val="24"/>
          <w:szCs w:val="24"/>
        </w:rPr>
      </w:pPr>
    </w:p>
    <w:p w:rsidR="00BD20DE" w:rsidRPr="00BD20DE" w:rsidRDefault="00BD20DE" w:rsidP="0024167D">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t>Основные виды разрешенного использования недвижимости:</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lastRenderedPageBreak/>
        <w:t xml:space="preserve">леса;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лесопарки, </w:t>
      </w:r>
      <w:proofErr w:type="spellStart"/>
      <w:r w:rsidRPr="00BD20DE">
        <w:rPr>
          <w:rFonts w:ascii="Times New Roman" w:hAnsi="Times New Roman" w:cs="Times New Roman"/>
          <w:sz w:val="24"/>
          <w:szCs w:val="24"/>
        </w:rPr>
        <w:t>лугопарки</w:t>
      </w:r>
      <w:proofErr w:type="spellEnd"/>
      <w:r w:rsidRPr="00BD20DE">
        <w:rPr>
          <w:rFonts w:ascii="Times New Roman" w:hAnsi="Times New Roman" w:cs="Times New Roman"/>
          <w:sz w:val="24"/>
          <w:szCs w:val="24"/>
        </w:rPr>
        <w:t>;</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озеленение рек;</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кустарники</w:t>
      </w:r>
      <w:r w:rsidR="0024167D">
        <w:rPr>
          <w:rFonts w:ascii="Times New Roman" w:hAnsi="Times New Roman" w:cs="Times New Roman"/>
          <w:sz w:val="24"/>
          <w:szCs w:val="24"/>
        </w:rPr>
        <w:t>.</w:t>
      </w:r>
    </w:p>
    <w:p w:rsidR="00BD20DE" w:rsidRPr="00BD20DE" w:rsidRDefault="00BD20DE" w:rsidP="0024167D">
      <w:pPr>
        <w:spacing w:after="0" w:line="240" w:lineRule="auto"/>
        <w:ind w:firstLine="709"/>
        <w:jc w:val="both"/>
        <w:rPr>
          <w:rFonts w:ascii="Times New Roman" w:hAnsi="Times New Roman" w:cs="Times New Roman"/>
          <w:sz w:val="24"/>
          <w:szCs w:val="24"/>
        </w:rPr>
      </w:pPr>
    </w:p>
    <w:p w:rsidR="00BD20DE" w:rsidRPr="00BD20DE" w:rsidRDefault="00BD20DE" w:rsidP="0024167D">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t>Вспомогательные виды разрешенного использования:</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некапитальные вспомогательные строения и инфраструктура для отдыха;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детские площадки, площадки для отдыха;</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некапитальные строения предприятий общественного питания;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сезонные обслуживающие объекты;</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площадки для выгула собак</w:t>
      </w:r>
    </w:p>
    <w:p w:rsidR="00BD20DE" w:rsidRPr="00BD20DE" w:rsidRDefault="00BD20DE" w:rsidP="0024167D">
      <w:pPr>
        <w:spacing w:after="0" w:line="240" w:lineRule="auto"/>
        <w:ind w:firstLine="709"/>
        <w:jc w:val="both"/>
        <w:rPr>
          <w:rFonts w:ascii="Times New Roman" w:hAnsi="Times New Roman" w:cs="Times New Roman"/>
          <w:bCs/>
          <w:sz w:val="24"/>
          <w:szCs w:val="24"/>
        </w:rPr>
      </w:pPr>
    </w:p>
    <w:p w:rsidR="00BD20DE" w:rsidRPr="00BD20DE" w:rsidRDefault="00BD20DE" w:rsidP="0024167D">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t>Условно разрешенные виды использования:</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санатории, профилактории, дома отдыха, базы отдыха;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детские оздоровительные лагеря и дачи дошкольных учреждений;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интернаты для престарелых;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дома ребенка;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тренировочные базы, конноспортивные базы, велотреки (с учетом размера санитарно-защитной зоны до границ жилой застройки);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спортклубы, яхт-клубы, лодочные станции;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прокат игрового и спортивного инвентаря;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гостиницы, дома приема гостей, центры обслуживания туристов, кемпинги, мотели;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спортзалы, залы рекреации (с бассейнами или без);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спортплощадки;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игровые площадки, площадки для национальных игр;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места для пикников, вспомогательные строения и инфраструктура для отдыха;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пляжи;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киоски, лоточная торговля, временные павильоны розничной торговли и обслуживания;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предприятия общественного питания (кафе, рестораны);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пункты оказания первой медицинской помощи;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общественные туалеты;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объекты пожарной охраны;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парковки перед объектами обслуживающих, оздоровительных и спортивных видов использования;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площадки для мусоросборников</w:t>
      </w:r>
      <w:r w:rsidR="0024167D">
        <w:rPr>
          <w:rFonts w:ascii="Times New Roman" w:hAnsi="Times New Roman" w:cs="Times New Roman"/>
          <w:sz w:val="24"/>
          <w:szCs w:val="24"/>
        </w:rPr>
        <w:t>;</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автостоянки для временного хранения индивидуальных легковых автомобилей открытого типа;</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автостоянки для временного хранения туристических автобусов</w:t>
      </w:r>
      <w:r w:rsidR="0024167D">
        <w:rPr>
          <w:rFonts w:ascii="Times New Roman" w:hAnsi="Times New Roman" w:cs="Times New Roman"/>
          <w:sz w:val="24"/>
          <w:szCs w:val="24"/>
        </w:rPr>
        <w:t>.</w:t>
      </w:r>
    </w:p>
    <w:p w:rsidR="00BD20DE" w:rsidRDefault="00BD20DE" w:rsidP="00BD20DE">
      <w:pPr>
        <w:spacing w:after="0" w:line="240" w:lineRule="auto"/>
        <w:ind w:firstLine="709"/>
        <w:rPr>
          <w:rFonts w:ascii="Times New Roman" w:hAnsi="Times New Roman" w:cs="Times New Roman"/>
          <w:b/>
          <w:sz w:val="24"/>
          <w:szCs w:val="24"/>
        </w:rPr>
      </w:pPr>
    </w:p>
    <w:p w:rsidR="0024167D" w:rsidRDefault="0024167D" w:rsidP="0024167D">
      <w:pPr>
        <w:spacing w:after="0" w:line="240" w:lineRule="auto"/>
        <w:ind w:firstLine="540"/>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24167D" w:rsidRDefault="0024167D" w:rsidP="0024167D">
      <w:pPr>
        <w:spacing w:after="0" w:line="240" w:lineRule="auto"/>
        <w:ind w:firstLine="540"/>
        <w:jc w:val="both"/>
        <w:rPr>
          <w:rFonts w:ascii="Times New Roman" w:hAnsi="Times New Roman" w:cs="Times New Roman"/>
          <w:sz w:val="24"/>
          <w:szCs w:val="24"/>
        </w:rPr>
      </w:pPr>
    </w:p>
    <w:p w:rsidR="0024167D" w:rsidRPr="00FA50DA" w:rsidRDefault="0024167D" w:rsidP="0024167D">
      <w:pPr>
        <w:spacing w:after="0" w:line="240" w:lineRule="auto"/>
        <w:ind w:firstLine="540"/>
        <w:jc w:val="both"/>
        <w:rPr>
          <w:rFonts w:ascii="Times New Roman" w:hAnsi="Times New Roman" w:cs="Times New Roman"/>
          <w:sz w:val="24"/>
          <w:szCs w:val="24"/>
        </w:rPr>
      </w:pPr>
      <w:r w:rsidRPr="00FA50DA">
        <w:rPr>
          <w:rFonts w:ascii="Times New Roman" w:hAnsi="Times New Roman" w:cs="Times New Roman"/>
          <w:sz w:val="24"/>
          <w:szCs w:val="24"/>
        </w:rPr>
        <w:t>Предельные параметры разрешенного использования земельных участков и объектов капитального строительства в части предельных размеров для данной зоны не устанавливаются. Параметры использования земельных участков в данной зоне (%):</w:t>
      </w:r>
    </w:p>
    <w:p w:rsidR="0024167D" w:rsidRPr="00FA50DA" w:rsidRDefault="0024167D" w:rsidP="0024167D">
      <w:pPr>
        <w:spacing w:after="0" w:line="240" w:lineRule="auto"/>
        <w:ind w:firstLine="540"/>
        <w:jc w:val="both"/>
        <w:rPr>
          <w:rFonts w:ascii="Times New Roman" w:hAnsi="Times New Roman" w:cs="Times New Roman"/>
          <w:sz w:val="24"/>
          <w:szCs w:val="24"/>
        </w:rPr>
      </w:pPr>
      <w:r w:rsidRPr="00FA50DA">
        <w:rPr>
          <w:rFonts w:ascii="Times New Roman" w:hAnsi="Times New Roman" w:cs="Times New Roman"/>
          <w:sz w:val="24"/>
          <w:szCs w:val="24"/>
        </w:rPr>
        <w:t>зеленые насаждения – 65-75%;</w:t>
      </w:r>
    </w:p>
    <w:p w:rsidR="0024167D" w:rsidRPr="00FA50DA" w:rsidRDefault="0024167D" w:rsidP="0024167D">
      <w:pPr>
        <w:spacing w:after="0" w:line="240" w:lineRule="auto"/>
        <w:ind w:firstLine="540"/>
        <w:jc w:val="both"/>
        <w:rPr>
          <w:rFonts w:ascii="Times New Roman" w:hAnsi="Times New Roman" w:cs="Times New Roman"/>
          <w:sz w:val="24"/>
          <w:szCs w:val="24"/>
        </w:rPr>
      </w:pPr>
      <w:r w:rsidRPr="00FA50DA">
        <w:rPr>
          <w:rFonts w:ascii="Times New Roman" w:hAnsi="Times New Roman" w:cs="Times New Roman"/>
          <w:sz w:val="24"/>
          <w:szCs w:val="24"/>
        </w:rPr>
        <w:t>аллеи, дорожки – 10-15%;</w:t>
      </w:r>
    </w:p>
    <w:p w:rsidR="0024167D" w:rsidRPr="00FA50DA" w:rsidRDefault="0024167D" w:rsidP="0024167D">
      <w:pPr>
        <w:spacing w:after="0" w:line="240" w:lineRule="auto"/>
        <w:ind w:firstLine="540"/>
        <w:jc w:val="both"/>
        <w:rPr>
          <w:rFonts w:ascii="Times New Roman" w:hAnsi="Times New Roman" w:cs="Times New Roman"/>
          <w:sz w:val="24"/>
          <w:szCs w:val="24"/>
        </w:rPr>
      </w:pPr>
      <w:r w:rsidRPr="00FA50DA">
        <w:rPr>
          <w:rFonts w:ascii="Times New Roman" w:hAnsi="Times New Roman" w:cs="Times New Roman"/>
          <w:sz w:val="24"/>
          <w:szCs w:val="24"/>
        </w:rPr>
        <w:t>площадки – 8-12%;</w:t>
      </w:r>
    </w:p>
    <w:p w:rsidR="0024167D" w:rsidRPr="00FA50DA" w:rsidRDefault="0024167D" w:rsidP="0024167D">
      <w:pPr>
        <w:spacing w:after="0" w:line="240" w:lineRule="auto"/>
        <w:ind w:firstLine="540"/>
        <w:jc w:val="both"/>
        <w:rPr>
          <w:rFonts w:ascii="Times New Roman" w:hAnsi="Times New Roman" w:cs="Times New Roman"/>
          <w:sz w:val="24"/>
          <w:szCs w:val="24"/>
        </w:rPr>
      </w:pPr>
      <w:r w:rsidRPr="00FA50DA">
        <w:rPr>
          <w:rFonts w:ascii="Times New Roman" w:hAnsi="Times New Roman" w:cs="Times New Roman"/>
          <w:sz w:val="24"/>
          <w:szCs w:val="24"/>
        </w:rPr>
        <w:t>некапитальные строения – 5-7%.</w:t>
      </w:r>
    </w:p>
    <w:p w:rsidR="0024167D" w:rsidRPr="00FA50DA" w:rsidRDefault="0024167D" w:rsidP="0024167D">
      <w:pPr>
        <w:tabs>
          <w:tab w:val="left" w:pos="993"/>
        </w:tabs>
        <w:spacing w:after="0" w:line="240" w:lineRule="auto"/>
        <w:ind w:firstLine="561"/>
        <w:jc w:val="both"/>
        <w:rPr>
          <w:rFonts w:ascii="Times New Roman" w:hAnsi="Times New Roman" w:cs="Times New Roman"/>
          <w:sz w:val="24"/>
          <w:szCs w:val="24"/>
        </w:rPr>
      </w:pPr>
      <w:r w:rsidRPr="00FA50DA">
        <w:rPr>
          <w:rFonts w:ascii="Times New Roman" w:hAnsi="Times New Roman" w:cs="Times New Roman"/>
          <w:sz w:val="24"/>
          <w:szCs w:val="24"/>
        </w:rPr>
        <w:lastRenderedPageBreak/>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градостроительного проектирования, нормативными техническими документами.</w:t>
      </w:r>
    </w:p>
    <w:p w:rsidR="0024167D" w:rsidRPr="00FA50DA" w:rsidRDefault="0024167D" w:rsidP="0024167D">
      <w:pPr>
        <w:spacing w:after="0" w:line="240" w:lineRule="auto"/>
        <w:ind w:firstLine="567"/>
        <w:jc w:val="both"/>
        <w:rPr>
          <w:rFonts w:ascii="Times New Roman" w:hAnsi="Times New Roman" w:cs="Times New Roman"/>
          <w:b/>
          <w:sz w:val="24"/>
          <w:szCs w:val="24"/>
        </w:rPr>
      </w:pPr>
      <w:r w:rsidRPr="00FA50DA">
        <w:rPr>
          <w:rFonts w:ascii="Times New Roman" w:hAnsi="Times New Roman" w:cs="Times New Roman"/>
          <w:sz w:val="24"/>
          <w:szCs w:val="24"/>
        </w:rPr>
        <w:t>При размещении некапитальных строений, временных павильонов снос зеленых насаждений не допускается.</w:t>
      </w:r>
    </w:p>
    <w:p w:rsidR="0024167D" w:rsidRPr="00BD20DE" w:rsidRDefault="0024167D" w:rsidP="00BD20DE">
      <w:pPr>
        <w:spacing w:after="0" w:line="240" w:lineRule="auto"/>
        <w:ind w:firstLine="709"/>
        <w:rPr>
          <w:rFonts w:ascii="Times New Roman" w:hAnsi="Times New Roman" w:cs="Times New Roman"/>
          <w:b/>
          <w:sz w:val="24"/>
          <w:szCs w:val="24"/>
        </w:rPr>
      </w:pPr>
    </w:p>
    <w:p w:rsidR="00BD20DE" w:rsidRPr="00BD20DE" w:rsidRDefault="00BD20DE" w:rsidP="0024167D">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t>Градостроительные регламенты. Зоны специального назначения</w:t>
      </w:r>
    </w:p>
    <w:p w:rsidR="00BD20DE" w:rsidRPr="00BD20DE" w:rsidRDefault="00BD20DE" w:rsidP="0024167D">
      <w:pPr>
        <w:spacing w:after="0" w:line="240" w:lineRule="auto"/>
        <w:ind w:firstLine="709"/>
        <w:jc w:val="both"/>
        <w:rPr>
          <w:rFonts w:ascii="Times New Roman" w:hAnsi="Times New Roman" w:cs="Times New Roman"/>
          <w:sz w:val="24"/>
          <w:szCs w:val="24"/>
        </w:rPr>
      </w:pPr>
    </w:p>
    <w:p w:rsidR="00BD20DE" w:rsidRPr="00BD20DE" w:rsidRDefault="00BD20DE" w:rsidP="0024167D">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t>СН1. Зона объектов специального назначения</w:t>
      </w:r>
    </w:p>
    <w:p w:rsidR="0024167D" w:rsidRDefault="0024167D" w:rsidP="0024167D">
      <w:pPr>
        <w:spacing w:after="0" w:line="240" w:lineRule="auto"/>
        <w:ind w:firstLine="709"/>
        <w:jc w:val="both"/>
        <w:rPr>
          <w:rFonts w:ascii="Times New Roman" w:hAnsi="Times New Roman" w:cs="Times New Roman"/>
          <w:sz w:val="24"/>
          <w:szCs w:val="24"/>
        </w:rPr>
      </w:pP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Зона специального использования СН1 предназначена для размещения объектов ритуального назначения, складирования и захоронения отходов.</w:t>
      </w:r>
    </w:p>
    <w:p w:rsidR="00BD20DE" w:rsidRPr="00BD20DE" w:rsidRDefault="00BD20DE" w:rsidP="0024167D">
      <w:pPr>
        <w:spacing w:after="0" w:line="240" w:lineRule="auto"/>
        <w:ind w:firstLine="709"/>
        <w:jc w:val="both"/>
        <w:rPr>
          <w:rFonts w:ascii="Times New Roman" w:hAnsi="Times New Roman" w:cs="Times New Roman"/>
          <w:sz w:val="24"/>
          <w:szCs w:val="24"/>
        </w:rPr>
      </w:pPr>
    </w:p>
    <w:p w:rsidR="00BD20DE" w:rsidRPr="00BD20DE" w:rsidRDefault="00BD20DE" w:rsidP="0024167D">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t>Основные виды разрешенного использования недвижимости:</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-кладбища;</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-мемориальные комплексы;</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-дома траурных обрядов;</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-бюро-магазины похоронного обслуживания;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-учреждения министерства обороны, внутренних дел, службы безопасности;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-конфессиональные объекты;</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-объекты размещения отходов потребления.</w:t>
      </w:r>
    </w:p>
    <w:p w:rsidR="00BD20DE" w:rsidRPr="00BD20DE" w:rsidRDefault="00BD20DE" w:rsidP="0024167D">
      <w:pPr>
        <w:spacing w:after="0" w:line="240" w:lineRule="auto"/>
        <w:ind w:firstLine="709"/>
        <w:jc w:val="both"/>
        <w:rPr>
          <w:rFonts w:ascii="Times New Roman" w:hAnsi="Times New Roman" w:cs="Times New Roman"/>
          <w:sz w:val="24"/>
          <w:szCs w:val="24"/>
        </w:rPr>
      </w:pPr>
    </w:p>
    <w:p w:rsidR="00BD20DE" w:rsidRPr="00BD20DE" w:rsidRDefault="00BD20DE" w:rsidP="0024167D">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t>Вспомогательные виды разрешенного использования:</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-открытые гостевые автостоянки для временного хранения индивидуальных легковых автомобилей.</w:t>
      </w:r>
    </w:p>
    <w:p w:rsidR="00BD20DE" w:rsidRDefault="00BD20DE" w:rsidP="0024167D">
      <w:pPr>
        <w:spacing w:after="0" w:line="240" w:lineRule="auto"/>
        <w:ind w:firstLine="709"/>
        <w:jc w:val="both"/>
        <w:rPr>
          <w:rFonts w:ascii="Times New Roman" w:hAnsi="Times New Roman" w:cs="Times New Roman"/>
          <w:noProof/>
          <w:sz w:val="24"/>
          <w:szCs w:val="24"/>
        </w:rPr>
      </w:pPr>
    </w:p>
    <w:p w:rsidR="0024167D" w:rsidRDefault="0024167D" w:rsidP="0024167D">
      <w:pPr>
        <w:spacing w:after="0" w:line="240" w:lineRule="auto"/>
        <w:ind w:firstLine="709"/>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24167D" w:rsidRDefault="0024167D" w:rsidP="0024167D">
      <w:pPr>
        <w:spacing w:after="0" w:line="240" w:lineRule="auto"/>
        <w:ind w:firstLine="709"/>
        <w:jc w:val="both"/>
        <w:rPr>
          <w:rFonts w:ascii="Times New Roman" w:hAnsi="Times New Roman" w:cs="Times New Roman"/>
          <w:sz w:val="24"/>
          <w:szCs w:val="24"/>
        </w:rPr>
      </w:pPr>
    </w:p>
    <w:p w:rsidR="0024167D" w:rsidRPr="004B1AF2" w:rsidRDefault="0024167D" w:rsidP="0024167D">
      <w:pPr>
        <w:spacing w:after="0" w:line="240" w:lineRule="auto"/>
        <w:ind w:firstLine="709"/>
        <w:jc w:val="both"/>
        <w:rPr>
          <w:rFonts w:ascii="Times New Roman" w:hAnsi="Times New Roman" w:cs="Times New Roman"/>
          <w:sz w:val="24"/>
          <w:szCs w:val="24"/>
        </w:rPr>
      </w:pPr>
      <w:r w:rsidRPr="004B1AF2">
        <w:rPr>
          <w:rFonts w:ascii="Times New Roman" w:hAnsi="Times New Roman"/>
          <w:sz w:val="24"/>
          <w:szCs w:val="24"/>
        </w:rPr>
        <w:t>Предельные параметры разрешенного использования земельных участков и объектов капитального строительства для данной зоны не устанавливаются. 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и санитарных норм.</w:t>
      </w:r>
    </w:p>
    <w:p w:rsidR="00BD20DE" w:rsidRPr="00BD20DE" w:rsidRDefault="00BD20DE" w:rsidP="0024167D">
      <w:pPr>
        <w:spacing w:after="0" w:line="240" w:lineRule="auto"/>
        <w:ind w:firstLine="709"/>
        <w:jc w:val="both"/>
        <w:rPr>
          <w:rFonts w:ascii="Times New Roman" w:hAnsi="Times New Roman" w:cs="Times New Roman"/>
          <w:noProof/>
          <w:sz w:val="24"/>
          <w:szCs w:val="24"/>
        </w:rPr>
      </w:pPr>
    </w:p>
    <w:p w:rsidR="00BD20DE" w:rsidRPr="00BD20DE" w:rsidRDefault="00BD20DE" w:rsidP="0024167D">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t>СН2. Зона озеленения специального назначения</w:t>
      </w:r>
    </w:p>
    <w:p w:rsidR="00BD20DE" w:rsidRPr="00BD20DE" w:rsidRDefault="00BD20DE" w:rsidP="0024167D">
      <w:pPr>
        <w:spacing w:after="0" w:line="240" w:lineRule="auto"/>
        <w:ind w:firstLine="709"/>
        <w:jc w:val="both"/>
        <w:rPr>
          <w:rFonts w:ascii="Times New Roman" w:hAnsi="Times New Roman" w:cs="Times New Roman"/>
          <w:sz w:val="24"/>
          <w:szCs w:val="24"/>
        </w:rPr>
      </w:pP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Зона предназначена для организации и благоустройства санитарно-защитных зон в соответствии с действующими нормативами.</w:t>
      </w:r>
    </w:p>
    <w:p w:rsidR="00BD20DE" w:rsidRPr="00BD20DE" w:rsidRDefault="00BD20DE" w:rsidP="0024167D">
      <w:pPr>
        <w:spacing w:after="0" w:line="240" w:lineRule="auto"/>
        <w:ind w:firstLine="709"/>
        <w:jc w:val="both"/>
        <w:rPr>
          <w:rFonts w:ascii="Times New Roman" w:hAnsi="Times New Roman" w:cs="Times New Roman"/>
          <w:b/>
          <w:sz w:val="24"/>
          <w:szCs w:val="24"/>
        </w:rPr>
      </w:pPr>
    </w:p>
    <w:p w:rsidR="00BD20DE" w:rsidRPr="00BD20DE" w:rsidRDefault="00BD20DE" w:rsidP="0024167D">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t>Основные виды разрешенного использования:</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озеленение специального назначения.</w:t>
      </w:r>
    </w:p>
    <w:p w:rsidR="00BD20DE" w:rsidRDefault="00BD20DE" w:rsidP="0024167D">
      <w:pPr>
        <w:spacing w:after="0" w:line="240" w:lineRule="auto"/>
        <w:ind w:firstLine="709"/>
        <w:jc w:val="both"/>
        <w:rPr>
          <w:rFonts w:ascii="Times New Roman" w:hAnsi="Times New Roman" w:cs="Times New Roman"/>
          <w:noProof/>
          <w:sz w:val="24"/>
          <w:szCs w:val="24"/>
        </w:rPr>
      </w:pPr>
    </w:p>
    <w:p w:rsidR="0024167D" w:rsidRDefault="0024167D" w:rsidP="0024167D">
      <w:pPr>
        <w:spacing w:after="0" w:line="240" w:lineRule="auto"/>
        <w:ind w:firstLine="709"/>
        <w:jc w:val="both"/>
        <w:rPr>
          <w:rFonts w:ascii="Times New Roman" w:hAnsi="Times New Roman" w:cs="Times New Roman"/>
          <w:b/>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24167D" w:rsidRDefault="0024167D" w:rsidP="0024167D">
      <w:pPr>
        <w:spacing w:after="0" w:line="240" w:lineRule="auto"/>
        <w:ind w:firstLine="709"/>
        <w:jc w:val="both"/>
        <w:rPr>
          <w:rFonts w:ascii="Times New Roman" w:hAnsi="Times New Roman" w:cs="Times New Roman"/>
          <w:b/>
          <w:sz w:val="24"/>
          <w:szCs w:val="24"/>
        </w:rPr>
      </w:pPr>
    </w:p>
    <w:p w:rsidR="0024167D" w:rsidRPr="00C45543" w:rsidRDefault="0024167D" w:rsidP="0024167D">
      <w:pPr>
        <w:spacing w:after="0" w:line="240" w:lineRule="auto"/>
        <w:ind w:firstLine="709"/>
        <w:jc w:val="both"/>
        <w:rPr>
          <w:rFonts w:ascii="Times New Roman" w:hAnsi="Times New Roman" w:cs="Times New Roman"/>
          <w:sz w:val="24"/>
          <w:szCs w:val="24"/>
        </w:rPr>
      </w:pPr>
      <w:r w:rsidRPr="00C45543">
        <w:rPr>
          <w:rFonts w:ascii="Times New Roman" w:hAnsi="Times New Roman" w:cs="Times New Roman"/>
          <w:sz w:val="24"/>
          <w:szCs w:val="24"/>
        </w:rPr>
        <w:t xml:space="preserve">Предельные параметры разрешенного использования земельных участков и объектов капитального строительства в части предельных размеров для данной зоны не устанавливаются. </w:t>
      </w:r>
    </w:p>
    <w:p w:rsidR="0024167D" w:rsidRPr="00C45543" w:rsidRDefault="0024167D" w:rsidP="0024167D">
      <w:pPr>
        <w:tabs>
          <w:tab w:val="left" w:pos="993"/>
        </w:tabs>
        <w:spacing w:after="0" w:line="240" w:lineRule="auto"/>
        <w:ind w:firstLine="709"/>
        <w:jc w:val="both"/>
        <w:rPr>
          <w:rFonts w:ascii="Times New Roman" w:hAnsi="Times New Roman" w:cs="Times New Roman"/>
          <w:sz w:val="24"/>
          <w:szCs w:val="24"/>
        </w:rPr>
      </w:pPr>
      <w:r w:rsidRPr="00C45543">
        <w:rPr>
          <w:rFonts w:ascii="Times New Roman" w:hAnsi="Times New Roman" w:cs="Times New Roman"/>
          <w:sz w:val="24"/>
          <w:szCs w:val="24"/>
        </w:rPr>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w:t>
      </w:r>
      <w:r>
        <w:rPr>
          <w:rFonts w:ascii="Times New Roman" w:hAnsi="Times New Roman" w:cs="Times New Roman"/>
          <w:sz w:val="24"/>
          <w:szCs w:val="24"/>
        </w:rPr>
        <w:t>адостроительного проектирования</w:t>
      </w:r>
      <w:r w:rsidRPr="00C45543">
        <w:rPr>
          <w:rFonts w:ascii="Times New Roman" w:hAnsi="Times New Roman" w:cs="Times New Roman"/>
          <w:sz w:val="24"/>
          <w:szCs w:val="24"/>
        </w:rPr>
        <w:t>, нормативными техническими документами.</w:t>
      </w:r>
    </w:p>
    <w:p w:rsidR="0024167D" w:rsidRPr="00C45543" w:rsidRDefault="0024167D" w:rsidP="0024167D">
      <w:pPr>
        <w:pStyle w:val="western"/>
        <w:spacing w:before="0" w:after="0"/>
        <w:ind w:firstLine="709"/>
        <w:jc w:val="both"/>
        <w:rPr>
          <w:color w:val="auto"/>
          <w:szCs w:val="24"/>
        </w:rPr>
      </w:pPr>
      <w:r w:rsidRPr="00C45543">
        <w:rPr>
          <w:szCs w:val="24"/>
        </w:rPr>
        <w:lastRenderedPageBreak/>
        <w:t>При размещении некапитальных строений, временных павильонов снос зеленых насаждений не допускается.</w:t>
      </w:r>
    </w:p>
    <w:p w:rsidR="0024167D" w:rsidRPr="00BD20DE" w:rsidRDefault="0024167D" w:rsidP="0024167D">
      <w:pPr>
        <w:spacing w:after="0" w:line="240" w:lineRule="auto"/>
        <w:ind w:firstLine="709"/>
        <w:jc w:val="both"/>
        <w:rPr>
          <w:rFonts w:ascii="Times New Roman" w:hAnsi="Times New Roman" w:cs="Times New Roman"/>
          <w:noProof/>
          <w:sz w:val="24"/>
          <w:szCs w:val="24"/>
        </w:rPr>
      </w:pPr>
    </w:p>
    <w:p w:rsidR="00BD20DE" w:rsidRPr="00BE1381" w:rsidRDefault="00BD20DE" w:rsidP="0024167D">
      <w:pPr>
        <w:spacing w:after="0" w:line="240" w:lineRule="auto"/>
        <w:ind w:firstLine="709"/>
        <w:jc w:val="both"/>
        <w:rPr>
          <w:rFonts w:ascii="Times New Roman" w:hAnsi="Times New Roman" w:cs="Times New Roman"/>
          <w:b/>
          <w:sz w:val="24"/>
          <w:szCs w:val="24"/>
        </w:rPr>
      </w:pPr>
      <w:r w:rsidRPr="00BE1381">
        <w:rPr>
          <w:rFonts w:ascii="Times New Roman" w:hAnsi="Times New Roman" w:cs="Times New Roman"/>
          <w:b/>
          <w:sz w:val="24"/>
          <w:szCs w:val="24"/>
        </w:rPr>
        <w:t>СН3. Зона скотомогильников</w:t>
      </w:r>
    </w:p>
    <w:p w:rsidR="00BD20DE" w:rsidRPr="00BD20DE" w:rsidRDefault="00BD20DE" w:rsidP="0024167D">
      <w:pPr>
        <w:spacing w:after="0" w:line="240" w:lineRule="auto"/>
        <w:ind w:firstLine="709"/>
        <w:jc w:val="both"/>
        <w:rPr>
          <w:rFonts w:ascii="Times New Roman" w:hAnsi="Times New Roman" w:cs="Times New Roman"/>
          <w:sz w:val="24"/>
          <w:szCs w:val="24"/>
        </w:rPr>
      </w:pP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Зона СН3 выделена для размещения скотомогильников.</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iCs/>
          <w:sz w:val="24"/>
          <w:szCs w:val="24"/>
        </w:rPr>
        <w:t>Запреты на использование недвижимости в зоне СН3 и на сопряженных территориях определены разновидностью зоны с особыми условиями использования территорий</w:t>
      </w:r>
    </w:p>
    <w:p w:rsidR="00BD20DE" w:rsidRPr="00BD20DE" w:rsidRDefault="00BD20DE" w:rsidP="0024167D">
      <w:pPr>
        <w:spacing w:after="0" w:line="240" w:lineRule="auto"/>
        <w:ind w:firstLine="709"/>
        <w:jc w:val="both"/>
        <w:rPr>
          <w:rFonts w:ascii="Times New Roman" w:hAnsi="Times New Roman" w:cs="Times New Roman"/>
          <w:sz w:val="24"/>
          <w:szCs w:val="24"/>
        </w:rPr>
      </w:pPr>
    </w:p>
    <w:p w:rsidR="00BD20DE" w:rsidRPr="00BD20DE" w:rsidRDefault="00BD20DE" w:rsidP="0024167D">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t>Основные виды разрешенного использования недвижимости:</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скотомогильники сибиреязвенные;</w:t>
      </w:r>
    </w:p>
    <w:p w:rsid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 скотомогильники </w:t>
      </w:r>
      <w:proofErr w:type="spellStart"/>
      <w:r w:rsidRPr="00BD20DE">
        <w:rPr>
          <w:rFonts w:ascii="Times New Roman" w:hAnsi="Times New Roman" w:cs="Times New Roman"/>
          <w:sz w:val="24"/>
          <w:szCs w:val="24"/>
        </w:rPr>
        <w:t>несибиреязвенные</w:t>
      </w:r>
      <w:proofErr w:type="spellEnd"/>
      <w:r w:rsidRPr="00BD20DE">
        <w:rPr>
          <w:rFonts w:ascii="Times New Roman" w:hAnsi="Times New Roman" w:cs="Times New Roman"/>
          <w:sz w:val="24"/>
          <w:szCs w:val="24"/>
        </w:rPr>
        <w:t>.</w:t>
      </w:r>
    </w:p>
    <w:p w:rsidR="0024167D" w:rsidRDefault="0024167D" w:rsidP="0024167D">
      <w:pPr>
        <w:spacing w:after="0" w:line="240" w:lineRule="auto"/>
        <w:ind w:firstLine="709"/>
        <w:jc w:val="both"/>
        <w:rPr>
          <w:rFonts w:ascii="Times New Roman" w:hAnsi="Times New Roman" w:cs="Times New Roman"/>
          <w:b/>
          <w:sz w:val="24"/>
          <w:szCs w:val="24"/>
        </w:rPr>
      </w:pPr>
    </w:p>
    <w:p w:rsidR="0024167D" w:rsidRDefault="0024167D" w:rsidP="0024167D">
      <w:pPr>
        <w:spacing w:after="0" w:line="240" w:lineRule="auto"/>
        <w:ind w:firstLine="709"/>
        <w:jc w:val="both"/>
        <w:rPr>
          <w:rFonts w:ascii="Times New Roman" w:hAnsi="Times New Roman" w:cs="Times New Roman"/>
          <w:b/>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24167D" w:rsidRDefault="0024167D" w:rsidP="0024167D">
      <w:pPr>
        <w:spacing w:after="0" w:line="240" w:lineRule="auto"/>
        <w:ind w:firstLine="709"/>
        <w:jc w:val="both"/>
        <w:rPr>
          <w:rFonts w:ascii="Times New Roman" w:hAnsi="Times New Roman" w:cs="Times New Roman"/>
          <w:sz w:val="24"/>
          <w:szCs w:val="24"/>
        </w:rPr>
      </w:pPr>
    </w:p>
    <w:p w:rsidR="0024167D" w:rsidRPr="004B1AF2" w:rsidRDefault="0024167D" w:rsidP="0024167D">
      <w:pPr>
        <w:spacing w:after="0" w:line="240" w:lineRule="auto"/>
        <w:ind w:firstLine="709"/>
        <w:jc w:val="both"/>
        <w:rPr>
          <w:rFonts w:ascii="Times New Roman" w:hAnsi="Times New Roman" w:cs="Times New Roman"/>
          <w:sz w:val="24"/>
          <w:szCs w:val="24"/>
        </w:rPr>
      </w:pPr>
      <w:r w:rsidRPr="004B1AF2">
        <w:rPr>
          <w:rFonts w:ascii="Times New Roman" w:hAnsi="Times New Roman"/>
          <w:sz w:val="24"/>
          <w:szCs w:val="24"/>
        </w:rPr>
        <w:t>Предельные параметры разрешенного использования земельных участков и объектов капитального строительства для данной зоны не устанавливаются. 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и санитарных норм.</w:t>
      </w:r>
    </w:p>
    <w:p w:rsidR="0024167D" w:rsidRPr="00BD20DE" w:rsidRDefault="0024167D" w:rsidP="0024167D">
      <w:pPr>
        <w:spacing w:after="0" w:line="240" w:lineRule="auto"/>
        <w:ind w:firstLine="709"/>
        <w:jc w:val="both"/>
        <w:rPr>
          <w:rFonts w:ascii="Times New Roman" w:hAnsi="Times New Roman" w:cs="Times New Roman"/>
          <w:sz w:val="24"/>
          <w:szCs w:val="24"/>
        </w:rPr>
      </w:pPr>
    </w:p>
    <w:p w:rsidR="006E371A" w:rsidRPr="0024167D" w:rsidRDefault="006E371A" w:rsidP="0024167D">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100" w:name="_Toc375665803"/>
      <w:r w:rsidRPr="0024167D">
        <w:rPr>
          <w:rFonts w:ascii="Times New Roman" w:eastAsia="Times New Roman" w:hAnsi="Times New Roman" w:cs="Times New Roman"/>
          <w:b/>
          <w:bCs/>
          <w:sz w:val="24"/>
          <w:szCs w:val="24"/>
          <w:lang w:eastAsia="ru-RU"/>
        </w:rPr>
        <w:t>Глава 12. Градостроительные регламенты в части ограничений использования недвижимости, установленных зонами с особыми условиями использований территорий</w:t>
      </w:r>
      <w:bookmarkEnd w:id="100"/>
    </w:p>
    <w:p w:rsidR="006E371A" w:rsidRPr="0024167D" w:rsidRDefault="006E371A" w:rsidP="0024167D">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F51FE7" w:rsidRPr="0024167D" w:rsidRDefault="00F51FE7" w:rsidP="0024167D">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01" w:name="_Toc375665804"/>
      <w:r w:rsidRPr="0024167D">
        <w:rPr>
          <w:rFonts w:ascii="Times New Roman" w:eastAsia="Times New Roman" w:hAnsi="Times New Roman" w:cs="Times New Roman"/>
          <w:b/>
          <w:bCs/>
          <w:sz w:val="24"/>
          <w:szCs w:val="24"/>
          <w:lang w:eastAsia="ru-RU"/>
        </w:rPr>
        <w:t>Статья 36. Описание ограничений использования недвижимости, установленных зонами действия ограничений по санитарно-экологическим и природным условиям</w:t>
      </w:r>
      <w:bookmarkEnd w:id="101"/>
    </w:p>
    <w:p w:rsidR="00F51FE7" w:rsidRPr="0024167D" w:rsidRDefault="00F51FE7" w:rsidP="0024167D">
      <w:pPr>
        <w:pStyle w:val="ConsPlusNormal"/>
        <w:ind w:firstLine="709"/>
        <w:jc w:val="both"/>
        <w:rPr>
          <w:rFonts w:ascii="Times New Roman" w:hAnsi="Times New Roman"/>
          <w:sz w:val="24"/>
          <w:szCs w:val="24"/>
          <w:highlight w:val="yellow"/>
        </w:rPr>
      </w:pP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1. Использование земельных участков и иных объектов недвижимости, расположенных в пределах зон, обозначенных на карте зон с особыми условиями использования территории муниципального образования «</w:t>
      </w:r>
      <w:proofErr w:type="spellStart"/>
      <w:r w:rsidRPr="0024167D">
        <w:rPr>
          <w:rFonts w:ascii="Times New Roman" w:hAnsi="Times New Roman" w:cs="Times New Roman"/>
          <w:sz w:val="24"/>
          <w:szCs w:val="24"/>
        </w:rPr>
        <w:t>Верхнестярлинское</w:t>
      </w:r>
      <w:proofErr w:type="spellEnd"/>
      <w:r w:rsidRPr="0024167D">
        <w:rPr>
          <w:rFonts w:ascii="Times New Roman" w:hAnsi="Times New Roman" w:cs="Times New Roman"/>
          <w:sz w:val="24"/>
          <w:szCs w:val="24"/>
        </w:rPr>
        <w:t xml:space="preserve"> сельское поселение» (Приложение 2) настоящих Правил, определяется:</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1) градостроительными регламентами, определенными статьей 35 применительно к соответствующим территориальным зонам, обозначенным на карте статьи 33 настоящих Правил, с учетом ограничений, определенных настоящей статьей;</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 xml:space="preserve">2) ограничениями, установленными законами, иными нормативными правовыми актами применительно к санитарно-защитным, </w:t>
      </w:r>
      <w:proofErr w:type="spellStart"/>
      <w:r w:rsidRPr="0024167D">
        <w:rPr>
          <w:rFonts w:ascii="Times New Roman" w:hAnsi="Times New Roman" w:cs="Times New Roman"/>
          <w:sz w:val="24"/>
          <w:szCs w:val="24"/>
        </w:rPr>
        <w:t>водоохранным</w:t>
      </w:r>
      <w:proofErr w:type="spellEnd"/>
      <w:r w:rsidRPr="0024167D">
        <w:rPr>
          <w:rFonts w:ascii="Times New Roman" w:hAnsi="Times New Roman" w:cs="Times New Roman"/>
          <w:sz w:val="24"/>
          <w:szCs w:val="24"/>
        </w:rPr>
        <w:t xml:space="preserve"> и иным зонам ограничений.</w:t>
      </w:r>
    </w:p>
    <w:p w:rsidR="00BD20DE" w:rsidRPr="0024167D" w:rsidRDefault="00BD20DE" w:rsidP="0024167D">
      <w:pPr>
        <w:spacing w:after="0" w:line="240" w:lineRule="auto"/>
        <w:ind w:firstLine="709"/>
        <w:jc w:val="both"/>
        <w:rPr>
          <w:rFonts w:ascii="Times New Roman" w:hAnsi="Times New Roman" w:cs="Times New Roman"/>
          <w:sz w:val="24"/>
          <w:szCs w:val="24"/>
        </w:rPr>
      </w:pP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 xml:space="preserve">2. Ограничения использования земельных участков и иных объектов недвижимости, расположенных в санитарно-защитных зонах и санитарных разрывах, охранных зонах, </w:t>
      </w:r>
      <w:proofErr w:type="spellStart"/>
      <w:r w:rsidRPr="0024167D">
        <w:rPr>
          <w:rFonts w:ascii="Times New Roman" w:hAnsi="Times New Roman" w:cs="Times New Roman"/>
          <w:sz w:val="24"/>
          <w:szCs w:val="24"/>
        </w:rPr>
        <w:t>водоохранных</w:t>
      </w:r>
      <w:proofErr w:type="spellEnd"/>
      <w:r w:rsidRPr="0024167D">
        <w:rPr>
          <w:rFonts w:ascii="Times New Roman" w:hAnsi="Times New Roman" w:cs="Times New Roman"/>
          <w:sz w:val="24"/>
          <w:szCs w:val="24"/>
        </w:rPr>
        <w:t xml:space="preserve"> зонах, прибрежных защитных и береговых полосах, установлены следующими нормативными правовыми актами:</w:t>
      </w:r>
    </w:p>
    <w:p w:rsidR="00BD20DE" w:rsidRPr="0024167D" w:rsidRDefault="00BD20DE" w:rsidP="0024167D">
      <w:pPr>
        <w:spacing w:after="0" w:line="240" w:lineRule="auto"/>
        <w:ind w:firstLine="709"/>
        <w:jc w:val="both"/>
        <w:rPr>
          <w:rFonts w:ascii="Times New Roman" w:hAnsi="Times New Roman" w:cs="Times New Roman"/>
          <w:bCs/>
          <w:sz w:val="24"/>
          <w:szCs w:val="24"/>
        </w:rPr>
      </w:pPr>
      <w:r w:rsidRPr="0024167D">
        <w:rPr>
          <w:rFonts w:ascii="Times New Roman" w:hAnsi="Times New Roman" w:cs="Times New Roman"/>
          <w:bCs/>
          <w:sz w:val="24"/>
          <w:szCs w:val="24"/>
        </w:rPr>
        <w:t>Водный кодекс Российской Федерации от 03.06.2006 г. № 74-ФЗ;</w:t>
      </w:r>
    </w:p>
    <w:p w:rsidR="00BD20DE" w:rsidRPr="0024167D" w:rsidRDefault="00BD20DE" w:rsidP="0024167D">
      <w:pPr>
        <w:spacing w:after="0" w:line="240" w:lineRule="auto"/>
        <w:ind w:firstLine="709"/>
        <w:jc w:val="both"/>
        <w:rPr>
          <w:rFonts w:ascii="Times New Roman" w:hAnsi="Times New Roman" w:cs="Times New Roman"/>
          <w:bCs/>
          <w:sz w:val="24"/>
          <w:szCs w:val="24"/>
        </w:rPr>
      </w:pPr>
      <w:r w:rsidRPr="0024167D">
        <w:rPr>
          <w:rFonts w:ascii="Times New Roman" w:hAnsi="Times New Roman" w:cs="Times New Roman"/>
          <w:bCs/>
          <w:sz w:val="24"/>
          <w:szCs w:val="24"/>
        </w:rPr>
        <w:t>Земельный кодекс Российской Федерации от 25.10.2001 г. № 136-ФЗ;</w:t>
      </w:r>
    </w:p>
    <w:p w:rsidR="00BD20DE" w:rsidRPr="0024167D" w:rsidRDefault="00BD20DE" w:rsidP="0024167D">
      <w:pPr>
        <w:spacing w:after="0" w:line="240" w:lineRule="auto"/>
        <w:ind w:firstLine="709"/>
        <w:jc w:val="both"/>
        <w:rPr>
          <w:rFonts w:ascii="Times New Roman" w:hAnsi="Times New Roman" w:cs="Times New Roman"/>
          <w:b/>
          <w:sz w:val="24"/>
          <w:szCs w:val="24"/>
        </w:rPr>
      </w:pPr>
      <w:r w:rsidRPr="0024167D">
        <w:rPr>
          <w:rFonts w:ascii="Times New Roman" w:hAnsi="Times New Roman" w:cs="Times New Roman"/>
          <w:b/>
          <w:sz w:val="24"/>
          <w:szCs w:val="24"/>
        </w:rPr>
        <w:t>Федеральный закон от 10.01.2002 № 7-ФЗ «Об охране окружающей среды»;</w:t>
      </w:r>
    </w:p>
    <w:p w:rsidR="00BD20DE" w:rsidRPr="0024167D" w:rsidRDefault="00BD20DE" w:rsidP="0024167D">
      <w:pPr>
        <w:spacing w:after="0" w:line="240" w:lineRule="auto"/>
        <w:ind w:firstLine="709"/>
        <w:jc w:val="both"/>
        <w:rPr>
          <w:rFonts w:ascii="Times New Roman" w:hAnsi="Times New Roman" w:cs="Times New Roman"/>
          <w:bCs/>
          <w:sz w:val="24"/>
          <w:szCs w:val="24"/>
        </w:rPr>
      </w:pPr>
      <w:r w:rsidRPr="0024167D">
        <w:rPr>
          <w:rFonts w:ascii="Times New Roman" w:hAnsi="Times New Roman" w:cs="Times New Roman"/>
          <w:bCs/>
          <w:sz w:val="24"/>
          <w:szCs w:val="24"/>
        </w:rPr>
        <w:t>Федеральный закон от 30.03.1999 № 52-ФЗ «О санитарно-эпидемиологическом благополучии населения»;</w:t>
      </w:r>
    </w:p>
    <w:p w:rsidR="00BD20DE" w:rsidRPr="0024167D" w:rsidRDefault="00BD20DE" w:rsidP="0024167D">
      <w:pPr>
        <w:spacing w:after="0" w:line="240" w:lineRule="auto"/>
        <w:ind w:firstLine="709"/>
        <w:jc w:val="both"/>
        <w:rPr>
          <w:rFonts w:ascii="Times New Roman" w:hAnsi="Times New Roman" w:cs="Times New Roman"/>
          <w:bCs/>
          <w:sz w:val="24"/>
          <w:szCs w:val="24"/>
        </w:rPr>
      </w:pPr>
      <w:r w:rsidRPr="0024167D">
        <w:rPr>
          <w:rFonts w:ascii="Times New Roman" w:hAnsi="Times New Roman" w:cs="Times New Roman"/>
          <w:bCs/>
          <w:sz w:val="24"/>
          <w:szCs w:val="24"/>
        </w:rPr>
        <w:lastRenderedPageBreak/>
        <w:t>Федеральный закон от 04.05.1999 № 96-ФЗ «Об охране атмосферного воздуха»;</w:t>
      </w:r>
    </w:p>
    <w:p w:rsidR="00BD20DE" w:rsidRPr="0024167D" w:rsidRDefault="00BD20DE" w:rsidP="0024167D">
      <w:pPr>
        <w:spacing w:after="0" w:line="240" w:lineRule="auto"/>
        <w:ind w:firstLine="709"/>
        <w:jc w:val="both"/>
        <w:rPr>
          <w:rFonts w:ascii="Times New Roman" w:hAnsi="Times New Roman" w:cs="Times New Roman"/>
          <w:bCs/>
          <w:sz w:val="24"/>
          <w:szCs w:val="24"/>
        </w:rPr>
      </w:pPr>
      <w:r w:rsidRPr="0024167D">
        <w:rPr>
          <w:rFonts w:ascii="Times New Roman" w:hAnsi="Times New Roman" w:cs="Times New Roman"/>
          <w:bCs/>
          <w:sz w:val="24"/>
          <w:szCs w:val="24"/>
        </w:rPr>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9.09.2010 г. № 122);</w:t>
      </w:r>
    </w:p>
    <w:p w:rsidR="00BD20DE" w:rsidRPr="0024167D" w:rsidRDefault="00BD20DE" w:rsidP="0024167D">
      <w:pPr>
        <w:spacing w:after="0" w:line="240" w:lineRule="auto"/>
        <w:ind w:firstLine="709"/>
        <w:jc w:val="both"/>
        <w:rPr>
          <w:rFonts w:ascii="Times New Roman" w:hAnsi="Times New Roman" w:cs="Times New Roman"/>
          <w:bCs/>
          <w:sz w:val="24"/>
          <w:szCs w:val="24"/>
        </w:rPr>
      </w:pPr>
      <w:r w:rsidRPr="0024167D">
        <w:rPr>
          <w:rFonts w:ascii="Times New Roman" w:hAnsi="Times New Roman" w:cs="Times New Roman"/>
          <w:bCs/>
          <w:sz w:val="24"/>
          <w:szCs w:val="24"/>
        </w:rPr>
        <w:t>СанПиН 2.1.1279-03 «Гигиенические требования к размещению, устройству и содержанию кладбищ, зданий и сооружений похоронного назначения» (утв. постановлением Главного государственного санитарного врача Российской Федерации от 28.06.2011 г. №35);</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bCs/>
          <w:sz w:val="24"/>
          <w:szCs w:val="24"/>
        </w:rPr>
        <w:t xml:space="preserve">СанПиН 2.1.4.1110-02 «Зоны санитарной охраны источников водоснабжения и водопроводов питьевого назначения» </w:t>
      </w:r>
      <w:r w:rsidRPr="0024167D">
        <w:rPr>
          <w:rFonts w:ascii="Times New Roman" w:hAnsi="Times New Roman" w:cs="Times New Roman"/>
          <w:sz w:val="24"/>
          <w:szCs w:val="24"/>
        </w:rPr>
        <w:t>(утв. постановлением Главного государственного санитарного врача РФ от 14.03.2002 № 10);</w:t>
      </w:r>
    </w:p>
    <w:p w:rsidR="00BD20DE" w:rsidRPr="0024167D" w:rsidRDefault="00BD20DE" w:rsidP="0024167D">
      <w:pPr>
        <w:spacing w:after="0" w:line="240" w:lineRule="auto"/>
        <w:ind w:firstLine="709"/>
        <w:jc w:val="both"/>
        <w:rPr>
          <w:rFonts w:ascii="Times New Roman" w:hAnsi="Times New Roman" w:cs="Times New Roman"/>
          <w:bCs/>
          <w:sz w:val="24"/>
          <w:szCs w:val="24"/>
        </w:rPr>
      </w:pPr>
      <w:r w:rsidRPr="0024167D">
        <w:rPr>
          <w:rFonts w:ascii="Times New Roman" w:hAnsi="Times New Roman" w:cs="Times New Roman"/>
          <w:bCs/>
          <w:sz w:val="24"/>
          <w:szCs w:val="24"/>
        </w:rPr>
        <w:t>СНиП 22-02-2003 «Инженерная защита территорий, зданий и сооружений от опасных геологических процессов. Основные положения» (утв. постановлением Госстроя СССР от 30 июня 2003 г. N 125);</w:t>
      </w:r>
    </w:p>
    <w:p w:rsidR="00BD20DE" w:rsidRPr="0024167D" w:rsidRDefault="00BD20DE" w:rsidP="0024167D">
      <w:pPr>
        <w:spacing w:after="0" w:line="240" w:lineRule="auto"/>
        <w:ind w:firstLine="709"/>
        <w:jc w:val="both"/>
        <w:rPr>
          <w:rFonts w:ascii="Times New Roman" w:hAnsi="Times New Roman" w:cs="Times New Roman"/>
          <w:bCs/>
          <w:sz w:val="24"/>
          <w:szCs w:val="24"/>
        </w:rPr>
      </w:pPr>
      <w:r w:rsidRPr="0024167D">
        <w:rPr>
          <w:rFonts w:ascii="Times New Roman" w:hAnsi="Times New Roman" w:cs="Times New Roman"/>
          <w:bCs/>
          <w:sz w:val="24"/>
          <w:szCs w:val="24"/>
        </w:rPr>
        <w:t>СП 2.2.1.1312-03 «Гигиенические требования к проектированию вновь строящихся и реконструируемых промышленных предприятий» (утв. постановлением Главного государственного санитарного врача Российской Федерации от 30.04.2003 г. №88);</w:t>
      </w:r>
    </w:p>
    <w:p w:rsidR="00BD20DE" w:rsidRPr="0024167D" w:rsidRDefault="00BD20DE" w:rsidP="0024167D">
      <w:pPr>
        <w:spacing w:after="0" w:line="240" w:lineRule="auto"/>
        <w:ind w:firstLine="709"/>
        <w:jc w:val="both"/>
        <w:rPr>
          <w:rFonts w:ascii="Times New Roman" w:hAnsi="Times New Roman" w:cs="Times New Roman"/>
          <w:bCs/>
          <w:sz w:val="24"/>
          <w:szCs w:val="24"/>
        </w:rPr>
      </w:pPr>
      <w:r w:rsidRPr="0024167D">
        <w:rPr>
          <w:rFonts w:ascii="Times New Roman" w:hAnsi="Times New Roman" w:cs="Times New Roman"/>
          <w:bCs/>
          <w:sz w:val="24"/>
          <w:szCs w:val="24"/>
        </w:rPr>
        <w:t>СП 42.13330.2011 «СНиП 2.07.01-89* Градостроительство. Планировка и застройка городских и сельских поселений» (утв. Приказом Министерства регионального развития РФ от 28.12.2010 г. № 820);</w:t>
      </w:r>
    </w:p>
    <w:p w:rsidR="00BD20DE" w:rsidRPr="0024167D" w:rsidRDefault="00BD20DE" w:rsidP="0024167D">
      <w:pPr>
        <w:spacing w:after="0" w:line="240" w:lineRule="auto"/>
        <w:ind w:firstLine="709"/>
        <w:jc w:val="both"/>
        <w:rPr>
          <w:rFonts w:ascii="Times New Roman" w:hAnsi="Times New Roman" w:cs="Times New Roman"/>
          <w:b/>
          <w:sz w:val="24"/>
          <w:szCs w:val="24"/>
          <w:highlight w:val="green"/>
        </w:rPr>
      </w:pP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 xml:space="preserve">При разработке настоящих Правил учтены ограничения использования земельных участков и иных объектов недвижимости, расположенных в санитарно-защитных, </w:t>
      </w:r>
      <w:proofErr w:type="spellStart"/>
      <w:r w:rsidRPr="0024167D">
        <w:rPr>
          <w:rFonts w:ascii="Times New Roman" w:hAnsi="Times New Roman" w:cs="Times New Roman"/>
          <w:sz w:val="24"/>
          <w:szCs w:val="24"/>
        </w:rPr>
        <w:t>водоохранных</w:t>
      </w:r>
      <w:proofErr w:type="spellEnd"/>
      <w:r w:rsidRPr="0024167D">
        <w:rPr>
          <w:rFonts w:ascii="Times New Roman" w:hAnsi="Times New Roman" w:cs="Times New Roman"/>
          <w:sz w:val="24"/>
          <w:szCs w:val="24"/>
        </w:rPr>
        <w:t xml:space="preserve"> и иных зонах ограничений, принятые нормативно-правовыми актами муниципального образования, действующими на момент разработки настоящих Правил.</w:t>
      </w:r>
    </w:p>
    <w:p w:rsidR="00BD20DE" w:rsidRPr="0024167D" w:rsidRDefault="00BD20DE" w:rsidP="0024167D">
      <w:pPr>
        <w:spacing w:after="0" w:line="240" w:lineRule="auto"/>
        <w:ind w:firstLine="709"/>
        <w:jc w:val="both"/>
        <w:rPr>
          <w:rFonts w:ascii="Times New Roman" w:hAnsi="Times New Roman" w:cs="Times New Roman"/>
          <w:sz w:val="24"/>
          <w:szCs w:val="24"/>
        </w:rPr>
      </w:pP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b/>
          <w:sz w:val="24"/>
          <w:szCs w:val="24"/>
        </w:rPr>
        <w:t>3. Санитарно-защитная зона</w:t>
      </w:r>
      <w:r w:rsidRPr="0024167D">
        <w:rPr>
          <w:rFonts w:ascii="Times New Roman" w:hAnsi="Times New Roman" w:cs="Times New Roman"/>
          <w:sz w:val="24"/>
          <w:szCs w:val="24"/>
        </w:rPr>
        <w:t xml:space="preserve">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Размер санитарно-защитной зоны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w:t>
      </w:r>
      <w:r w:rsidRPr="0024167D">
        <w:rPr>
          <w:rFonts w:ascii="Times New Roman" w:hAnsi="Times New Roman" w:cs="Times New Roman"/>
          <w:sz w:val="24"/>
          <w:szCs w:val="24"/>
          <w:lang w:val="en-US"/>
        </w:rPr>
        <w:t>I</w:t>
      </w:r>
      <w:r w:rsidRPr="0024167D">
        <w:rPr>
          <w:rFonts w:ascii="Times New Roman" w:hAnsi="Times New Roman" w:cs="Times New Roman"/>
          <w:sz w:val="24"/>
          <w:szCs w:val="24"/>
        </w:rPr>
        <w:t xml:space="preserve"> и </w:t>
      </w:r>
      <w:r w:rsidRPr="0024167D">
        <w:rPr>
          <w:rFonts w:ascii="Times New Roman" w:hAnsi="Times New Roman" w:cs="Times New Roman"/>
          <w:sz w:val="24"/>
          <w:szCs w:val="24"/>
          <w:lang w:val="en-US"/>
        </w:rPr>
        <w:t>II</w:t>
      </w:r>
      <w:r w:rsidRPr="0024167D">
        <w:rPr>
          <w:rFonts w:ascii="Times New Roman" w:hAnsi="Times New Roman" w:cs="Times New Roman"/>
          <w:sz w:val="24"/>
          <w:szCs w:val="24"/>
        </w:rPr>
        <w:t xml:space="preserve"> классов опасности – как до значений, установленных гигиеническими нормативами, так и до величин приемлемого риска для здоровья населения.</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В соответствии с санитарной классификацией предприятий, производств и объектов размеры их санитарно-защитных зон составляют:</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для предприятий первого класса – 1000 м;</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для предприятий второго класса – 500 м;</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для предприятий третьего класса – 300 м;</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для предприятий четвертого класса – 100 м;</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для предприятий пятого класса – 50 м.</w:t>
      </w:r>
    </w:p>
    <w:p w:rsidR="00BD20DE" w:rsidRPr="0024167D" w:rsidRDefault="00BD20DE" w:rsidP="0024167D">
      <w:pPr>
        <w:spacing w:after="0" w:line="240" w:lineRule="auto"/>
        <w:ind w:firstLine="709"/>
        <w:jc w:val="both"/>
        <w:rPr>
          <w:rFonts w:ascii="Times New Roman" w:hAnsi="Times New Roman" w:cs="Times New Roman"/>
          <w:sz w:val="24"/>
          <w:szCs w:val="24"/>
        </w:rPr>
      </w:pP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 в соответствии с СанПиН 2.2.1/2.1.1.1200-03 «Санитарно-защитные зоны и санитарная классификация предприятий, сооружений и иных объектов»:</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1) виды запрещенного использования;</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2) условно разрешенные виды использования.</w:t>
      </w:r>
    </w:p>
    <w:p w:rsidR="00BD20DE" w:rsidRPr="0024167D" w:rsidRDefault="00BD20DE" w:rsidP="0024167D">
      <w:pPr>
        <w:spacing w:after="0" w:line="240" w:lineRule="auto"/>
        <w:ind w:firstLine="709"/>
        <w:jc w:val="both"/>
        <w:rPr>
          <w:rFonts w:ascii="Times New Roman" w:hAnsi="Times New Roman" w:cs="Times New Roman"/>
          <w:b/>
          <w:sz w:val="24"/>
          <w:szCs w:val="24"/>
        </w:rPr>
      </w:pPr>
    </w:p>
    <w:p w:rsidR="00BD20DE" w:rsidRPr="0024167D" w:rsidRDefault="00BD20DE" w:rsidP="0024167D">
      <w:pPr>
        <w:spacing w:after="0" w:line="240" w:lineRule="auto"/>
        <w:ind w:firstLine="709"/>
        <w:jc w:val="both"/>
        <w:rPr>
          <w:rFonts w:ascii="Times New Roman" w:hAnsi="Times New Roman" w:cs="Times New Roman"/>
          <w:b/>
          <w:sz w:val="24"/>
          <w:szCs w:val="24"/>
        </w:rPr>
      </w:pPr>
      <w:r w:rsidRPr="0024167D">
        <w:rPr>
          <w:rFonts w:ascii="Times New Roman" w:hAnsi="Times New Roman" w:cs="Times New Roman"/>
          <w:b/>
          <w:sz w:val="24"/>
          <w:szCs w:val="24"/>
        </w:rPr>
        <w:lastRenderedPageBreak/>
        <w:t>Виды запрещенного использования земельных участков и иных объектов недвижимости, расположенных в границах санитарно-защитных зон производственно-коммунальных объектов:</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 xml:space="preserve">жилая застройка, включая отдельные жилые дома; </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ландшафтно-рекреационные зоны, зоны отдыха, территории курортов, санаториев и домов отдыха;</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территории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 xml:space="preserve">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w:t>
      </w:r>
    </w:p>
    <w:p w:rsidR="00BD20DE" w:rsidRPr="0024167D" w:rsidRDefault="00BD20DE" w:rsidP="0024167D">
      <w:pPr>
        <w:spacing w:after="0" w:line="240" w:lineRule="auto"/>
        <w:ind w:firstLine="709"/>
        <w:jc w:val="both"/>
        <w:rPr>
          <w:rFonts w:ascii="Times New Roman" w:hAnsi="Times New Roman" w:cs="Times New Roman"/>
          <w:b/>
          <w:sz w:val="24"/>
          <w:szCs w:val="24"/>
        </w:rPr>
      </w:pPr>
    </w:p>
    <w:p w:rsidR="00BD20DE" w:rsidRPr="0024167D" w:rsidRDefault="00BD20DE" w:rsidP="0024167D">
      <w:pPr>
        <w:spacing w:after="0" w:line="240" w:lineRule="auto"/>
        <w:ind w:firstLine="709"/>
        <w:jc w:val="both"/>
        <w:rPr>
          <w:rFonts w:ascii="Times New Roman" w:hAnsi="Times New Roman" w:cs="Times New Roman"/>
          <w:b/>
          <w:sz w:val="24"/>
          <w:szCs w:val="24"/>
        </w:rPr>
      </w:pPr>
      <w:r w:rsidRPr="0024167D">
        <w:rPr>
          <w:rFonts w:ascii="Times New Roman" w:hAnsi="Times New Roman" w:cs="Times New Roman"/>
          <w:b/>
          <w:sz w:val="24"/>
          <w:szCs w:val="24"/>
        </w:rPr>
        <w:t>Виды условно разрешенного использования земельных участков и иных объектов недвижимости, расположенных в границах санитарно-защитных зон производственно-коммунальных объектов:</w:t>
      </w:r>
    </w:p>
    <w:p w:rsidR="00BD20DE" w:rsidRPr="0024167D" w:rsidRDefault="00BD20DE" w:rsidP="0024167D">
      <w:pPr>
        <w:spacing w:after="0" w:line="240" w:lineRule="auto"/>
        <w:ind w:firstLine="709"/>
        <w:jc w:val="both"/>
        <w:rPr>
          <w:rFonts w:ascii="Times New Roman" w:hAnsi="Times New Roman" w:cs="Times New Roman"/>
          <w:b/>
          <w:sz w:val="24"/>
          <w:szCs w:val="24"/>
        </w:rPr>
      </w:pPr>
      <w:r w:rsidRPr="0024167D">
        <w:rPr>
          <w:rFonts w:ascii="Times New Roman" w:hAnsi="Times New Roman" w:cs="Times New Roman"/>
          <w:sz w:val="24"/>
          <w:szCs w:val="24"/>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w:t>
      </w:r>
      <w:r w:rsidRPr="0024167D">
        <w:rPr>
          <w:rFonts w:ascii="Times New Roman" w:hAnsi="Times New Roman" w:cs="Times New Roman"/>
          <w:sz w:val="24"/>
          <w:szCs w:val="24"/>
        </w:rPr>
        <w:softHyphen/>
        <w:t>тории, поликлиники, спортив</w:t>
      </w:r>
      <w:r w:rsidRPr="0024167D">
        <w:rPr>
          <w:rFonts w:ascii="Times New Roman" w:hAnsi="Times New Roman" w:cs="Times New Roman"/>
          <w:sz w:val="24"/>
          <w:szCs w:val="24"/>
        </w:rPr>
        <w:softHyphen/>
        <w:t xml:space="preserve">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24167D">
        <w:rPr>
          <w:rFonts w:ascii="Times New Roman" w:hAnsi="Times New Roman" w:cs="Times New Roman"/>
          <w:sz w:val="24"/>
          <w:szCs w:val="24"/>
        </w:rPr>
        <w:t>нефте</w:t>
      </w:r>
      <w:proofErr w:type="spellEnd"/>
      <w:r w:rsidRPr="0024167D">
        <w:rPr>
          <w:rFonts w:ascii="Times New Roman" w:hAnsi="Times New Roman" w:cs="Times New Roman"/>
          <w:sz w:val="24"/>
          <w:szCs w:val="24"/>
        </w:rPr>
        <w:t xml:space="preserve">- и газопроводы, артезианские скважины для технического водоснабжения, </w:t>
      </w:r>
      <w:proofErr w:type="spellStart"/>
      <w:r w:rsidRPr="0024167D">
        <w:rPr>
          <w:rFonts w:ascii="Times New Roman" w:hAnsi="Times New Roman" w:cs="Times New Roman"/>
          <w:sz w:val="24"/>
          <w:szCs w:val="24"/>
        </w:rPr>
        <w:t>водоохлаждающие</w:t>
      </w:r>
      <w:proofErr w:type="spellEnd"/>
      <w:r w:rsidRPr="0024167D">
        <w:rPr>
          <w:rFonts w:ascii="Times New Roman" w:hAnsi="Times New Roman" w:cs="Times New Roman"/>
          <w:sz w:val="24"/>
          <w:szCs w:val="24"/>
        </w:rPr>
        <w:t xml:space="preserve"> сооружения для подготовки технической воды, канализационные на</w:t>
      </w:r>
      <w:r w:rsidRPr="0024167D">
        <w:rPr>
          <w:rFonts w:ascii="Times New Roman" w:hAnsi="Times New Roman" w:cs="Times New Roman"/>
          <w:sz w:val="24"/>
          <w:szCs w:val="24"/>
        </w:rPr>
        <w:softHyphen/>
        <w:t>сосные станции, сооружения оборотного водоснабжения, автозаправочные станции, станции технического обслуживания автомобилей.</w:t>
      </w:r>
    </w:p>
    <w:p w:rsidR="00BD20DE" w:rsidRPr="0024167D" w:rsidRDefault="00BD20DE" w:rsidP="0024167D">
      <w:pPr>
        <w:spacing w:after="0" w:line="240" w:lineRule="auto"/>
        <w:ind w:firstLine="709"/>
        <w:jc w:val="both"/>
        <w:rPr>
          <w:rFonts w:ascii="Times New Roman" w:hAnsi="Times New Roman" w:cs="Times New Roman"/>
          <w:b/>
          <w:sz w:val="24"/>
          <w:szCs w:val="24"/>
        </w:rPr>
      </w:pPr>
    </w:p>
    <w:p w:rsidR="00BD20DE" w:rsidRPr="0024167D" w:rsidRDefault="00BD20DE" w:rsidP="0024167D">
      <w:pPr>
        <w:spacing w:after="0" w:line="240" w:lineRule="auto"/>
        <w:ind w:firstLine="709"/>
        <w:jc w:val="both"/>
        <w:rPr>
          <w:rFonts w:ascii="Times New Roman" w:hAnsi="Times New Roman" w:cs="Times New Roman"/>
          <w:b/>
          <w:sz w:val="24"/>
          <w:szCs w:val="24"/>
        </w:rPr>
      </w:pPr>
      <w:r w:rsidRPr="0024167D">
        <w:rPr>
          <w:rFonts w:ascii="Times New Roman" w:hAnsi="Times New Roman" w:cs="Times New Roman"/>
          <w:b/>
          <w:sz w:val="24"/>
          <w:szCs w:val="24"/>
        </w:rPr>
        <w:t>4. Санитарно-защитные зоны скотомогильников</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В соответствии с Ветеринарно-санитарными правилами сбора, утилизации и уничтожения биологических отходов размер санитарно-защитной зоны скотомогильника составляет 1000 м.</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 xml:space="preserve">Согласно письма Управления </w:t>
      </w:r>
      <w:proofErr w:type="spellStart"/>
      <w:r w:rsidRPr="0024167D">
        <w:rPr>
          <w:rFonts w:ascii="Times New Roman" w:hAnsi="Times New Roman" w:cs="Times New Roman"/>
          <w:sz w:val="24"/>
          <w:szCs w:val="24"/>
        </w:rPr>
        <w:t>Роспотребнадзора</w:t>
      </w:r>
      <w:proofErr w:type="spellEnd"/>
      <w:r w:rsidRPr="0024167D">
        <w:rPr>
          <w:rFonts w:ascii="Times New Roman" w:hAnsi="Times New Roman" w:cs="Times New Roman"/>
          <w:sz w:val="24"/>
          <w:szCs w:val="24"/>
        </w:rPr>
        <w:t xml:space="preserve"> Российской Федерации от 03.05.2006 г. №0100/4973-06-31 сокращение размера санитарно-защитной зоны скотомогильника возможно после проведения специального комплекса мероприятий, исключающих возможность распространения инфекций, и лабораторных исследований почв и грунтовых вод, по решению Главного государственного санитарного врача Российской Федерации или его заместителя.</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 xml:space="preserve">Основными требованиями Территориального отдела Управления </w:t>
      </w:r>
      <w:proofErr w:type="spellStart"/>
      <w:r w:rsidRPr="0024167D">
        <w:rPr>
          <w:rFonts w:ascii="Times New Roman" w:hAnsi="Times New Roman" w:cs="Times New Roman"/>
          <w:sz w:val="24"/>
          <w:szCs w:val="24"/>
        </w:rPr>
        <w:t>Роспотребнадзора</w:t>
      </w:r>
      <w:proofErr w:type="spellEnd"/>
      <w:r w:rsidRPr="0024167D">
        <w:rPr>
          <w:rFonts w:ascii="Times New Roman" w:hAnsi="Times New Roman" w:cs="Times New Roman"/>
          <w:sz w:val="24"/>
          <w:szCs w:val="24"/>
        </w:rPr>
        <w:t xml:space="preserve"> по Республике Татарстан по исключению возможности распространения особо опасных инфекций за пределы места захоронения и последующему сокращению размера санитарно-защитной зоны скотомогильника являются:</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обеспечение укрытия почвенного очага железобетонным каркасом (саркофагом);</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нанесение на опорный план границы скотомогильника;</w:t>
      </w:r>
    </w:p>
    <w:p w:rsidR="00BD20DE" w:rsidRPr="0024167D" w:rsidRDefault="00BD20DE" w:rsidP="0024167D">
      <w:pPr>
        <w:spacing w:after="0" w:line="240" w:lineRule="auto"/>
        <w:ind w:firstLine="709"/>
        <w:jc w:val="both"/>
        <w:rPr>
          <w:rFonts w:ascii="Times New Roman" w:hAnsi="Times New Roman" w:cs="Times New Roman"/>
          <w:sz w:val="24"/>
          <w:szCs w:val="24"/>
        </w:rPr>
      </w:pPr>
      <w:proofErr w:type="spellStart"/>
      <w:r w:rsidRPr="0024167D">
        <w:rPr>
          <w:rFonts w:ascii="Times New Roman" w:hAnsi="Times New Roman" w:cs="Times New Roman"/>
          <w:sz w:val="24"/>
          <w:szCs w:val="24"/>
        </w:rPr>
        <w:t>обваловка</w:t>
      </w:r>
      <w:proofErr w:type="spellEnd"/>
      <w:r w:rsidRPr="0024167D">
        <w:rPr>
          <w:rFonts w:ascii="Times New Roman" w:hAnsi="Times New Roman" w:cs="Times New Roman"/>
          <w:sz w:val="24"/>
          <w:szCs w:val="24"/>
        </w:rPr>
        <w:t xml:space="preserve"> почвенного очага по периметру, обнесение надежным ограждением с аншлагом;</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lastRenderedPageBreak/>
        <w:t xml:space="preserve">организация лабораторного контроля почвы и воды ниже по потоку грунтовых вод в скважинах по согласованию с Управлением </w:t>
      </w:r>
      <w:proofErr w:type="spellStart"/>
      <w:r w:rsidRPr="0024167D">
        <w:rPr>
          <w:rFonts w:ascii="Times New Roman" w:hAnsi="Times New Roman" w:cs="Times New Roman"/>
          <w:sz w:val="24"/>
          <w:szCs w:val="24"/>
        </w:rPr>
        <w:t>Роспотребнадзора</w:t>
      </w:r>
      <w:proofErr w:type="spellEnd"/>
      <w:r w:rsidRPr="0024167D">
        <w:rPr>
          <w:rFonts w:ascii="Times New Roman" w:hAnsi="Times New Roman" w:cs="Times New Roman"/>
          <w:sz w:val="24"/>
          <w:szCs w:val="24"/>
        </w:rPr>
        <w:t xml:space="preserve"> по Республике Татарстан.</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По данным Главного государственного ветеринарного инспектора Республики Татарстан при оборудовании саркофага толщина поверхности должна составлять не менее 0,4 м; скотомогильник должен быть огражден по периметру забором высотой не менее 2,5 м; в радиусе 30 м от забора или бетонного саркофага необходимо создание дополнительной защитной зоны в виде земляного вала высотой 1 м.</w:t>
      </w:r>
    </w:p>
    <w:p w:rsidR="00BD20DE" w:rsidRPr="0024167D" w:rsidRDefault="00BD20DE" w:rsidP="0024167D">
      <w:pPr>
        <w:spacing w:after="0" w:line="240" w:lineRule="auto"/>
        <w:ind w:firstLine="709"/>
        <w:jc w:val="both"/>
        <w:rPr>
          <w:rFonts w:ascii="Times New Roman" w:hAnsi="Times New Roman" w:cs="Times New Roman"/>
          <w:sz w:val="24"/>
          <w:szCs w:val="24"/>
        </w:rPr>
      </w:pPr>
      <w:bookmarkStart w:id="102" w:name="_Toc257872117"/>
      <w:r w:rsidRPr="0024167D">
        <w:rPr>
          <w:rFonts w:ascii="Times New Roman" w:hAnsi="Times New Roman" w:cs="Times New Roman"/>
          <w:sz w:val="24"/>
          <w:szCs w:val="24"/>
        </w:rPr>
        <w:t xml:space="preserve">Согласно письма Главного управления ветеринарии Кабинета Министров Республики Татарстан № 01-09-1218 от 11.02.2010 г. и Инструкции о ветеринарно-санитарных требованиях при проведении строительных, </w:t>
      </w:r>
      <w:proofErr w:type="spellStart"/>
      <w:r w:rsidRPr="0024167D">
        <w:rPr>
          <w:rFonts w:ascii="Times New Roman" w:hAnsi="Times New Roman" w:cs="Times New Roman"/>
          <w:sz w:val="24"/>
          <w:szCs w:val="24"/>
        </w:rPr>
        <w:t>агрогидромелиоративных</w:t>
      </w:r>
      <w:proofErr w:type="spellEnd"/>
      <w:r w:rsidRPr="0024167D">
        <w:rPr>
          <w:rFonts w:ascii="Times New Roman" w:hAnsi="Times New Roman" w:cs="Times New Roman"/>
          <w:sz w:val="24"/>
          <w:szCs w:val="24"/>
        </w:rPr>
        <w:t xml:space="preserve"> и других земляных работ, утвержденной Министерством сельского хозяйства РСФСР 3.05.1971 г. №23-95, возможен перенос </w:t>
      </w:r>
      <w:proofErr w:type="spellStart"/>
      <w:r w:rsidRPr="0024167D">
        <w:rPr>
          <w:rFonts w:ascii="Times New Roman" w:hAnsi="Times New Roman" w:cs="Times New Roman"/>
          <w:sz w:val="24"/>
          <w:szCs w:val="24"/>
        </w:rPr>
        <w:t>несибиреязвенного</w:t>
      </w:r>
      <w:proofErr w:type="spellEnd"/>
      <w:r w:rsidRPr="0024167D">
        <w:rPr>
          <w:rFonts w:ascii="Times New Roman" w:hAnsi="Times New Roman" w:cs="Times New Roman"/>
          <w:sz w:val="24"/>
          <w:szCs w:val="24"/>
        </w:rPr>
        <w:t xml:space="preserve"> скотомогильника при соблюдении соответствующих </w:t>
      </w:r>
      <w:proofErr w:type="spellStart"/>
      <w:r w:rsidRPr="0024167D">
        <w:rPr>
          <w:rFonts w:ascii="Times New Roman" w:hAnsi="Times New Roman" w:cs="Times New Roman"/>
          <w:sz w:val="24"/>
          <w:szCs w:val="24"/>
        </w:rPr>
        <w:t>правил</w:t>
      </w:r>
      <w:bookmarkEnd w:id="102"/>
      <w:r w:rsidRPr="0024167D">
        <w:rPr>
          <w:rFonts w:ascii="Times New Roman" w:hAnsi="Times New Roman" w:cs="Times New Roman"/>
          <w:sz w:val="24"/>
          <w:szCs w:val="24"/>
        </w:rPr>
        <w:t>.Решение</w:t>
      </w:r>
      <w:proofErr w:type="spellEnd"/>
      <w:r w:rsidRPr="0024167D">
        <w:rPr>
          <w:rFonts w:ascii="Times New Roman" w:hAnsi="Times New Roman" w:cs="Times New Roman"/>
          <w:sz w:val="24"/>
          <w:szCs w:val="24"/>
        </w:rPr>
        <w:t xml:space="preserve"> о возможности переноса </w:t>
      </w:r>
      <w:proofErr w:type="spellStart"/>
      <w:r w:rsidRPr="0024167D">
        <w:rPr>
          <w:rFonts w:ascii="Times New Roman" w:hAnsi="Times New Roman" w:cs="Times New Roman"/>
          <w:sz w:val="24"/>
          <w:szCs w:val="24"/>
        </w:rPr>
        <w:t>несибиреязвенного</w:t>
      </w:r>
      <w:proofErr w:type="spellEnd"/>
      <w:r w:rsidRPr="0024167D">
        <w:rPr>
          <w:rFonts w:ascii="Times New Roman" w:hAnsi="Times New Roman" w:cs="Times New Roman"/>
          <w:sz w:val="24"/>
          <w:szCs w:val="24"/>
        </w:rPr>
        <w:t xml:space="preserve"> скотомогильника принимается Главным государственным ветеринарным инспектором Республики Татарстан.</w:t>
      </w:r>
    </w:p>
    <w:p w:rsidR="00BD20DE" w:rsidRPr="0024167D" w:rsidRDefault="00BD20DE" w:rsidP="0024167D">
      <w:pPr>
        <w:spacing w:after="0" w:line="240" w:lineRule="auto"/>
        <w:ind w:firstLine="709"/>
        <w:jc w:val="both"/>
        <w:rPr>
          <w:rFonts w:ascii="Times New Roman" w:hAnsi="Times New Roman" w:cs="Times New Roman"/>
          <w:sz w:val="24"/>
          <w:szCs w:val="24"/>
        </w:rPr>
      </w:pP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Для земельных участков и иных объектов недвижимости, расположенных в санитарно-защитных зонах скотомогильников устанавливаются:</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1) виды запрещенного использования;</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2) условно разрешенные виды использования.</w:t>
      </w:r>
    </w:p>
    <w:p w:rsidR="00BD20DE" w:rsidRPr="0024167D" w:rsidRDefault="00BD20DE" w:rsidP="0024167D">
      <w:pPr>
        <w:spacing w:after="0" w:line="240" w:lineRule="auto"/>
        <w:ind w:firstLine="709"/>
        <w:jc w:val="both"/>
        <w:rPr>
          <w:rFonts w:ascii="Times New Roman" w:hAnsi="Times New Roman" w:cs="Times New Roman"/>
          <w:b/>
          <w:sz w:val="24"/>
          <w:szCs w:val="24"/>
        </w:rPr>
      </w:pPr>
    </w:p>
    <w:p w:rsidR="00BD20DE" w:rsidRPr="0024167D" w:rsidRDefault="00BD20DE" w:rsidP="0024167D">
      <w:pPr>
        <w:spacing w:after="0" w:line="240" w:lineRule="auto"/>
        <w:ind w:firstLine="709"/>
        <w:jc w:val="both"/>
        <w:rPr>
          <w:rFonts w:ascii="Times New Roman" w:hAnsi="Times New Roman" w:cs="Times New Roman"/>
          <w:b/>
          <w:sz w:val="24"/>
          <w:szCs w:val="24"/>
        </w:rPr>
      </w:pPr>
      <w:r w:rsidRPr="0024167D">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санитарно-защитных зон скотомогильников и на их территории:</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 xml:space="preserve">размещение жилых, общественных зданий и животноводческих комплексов ближе 1000 м от скотомогильника; </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выпас скота, сенокошение;</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 xml:space="preserve">вынос земли и </w:t>
      </w:r>
      <w:proofErr w:type="spellStart"/>
      <w:r w:rsidRPr="0024167D">
        <w:rPr>
          <w:rFonts w:ascii="Times New Roman" w:hAnsi="Times New Roman" w:cs="Times New Roman"/>
          <w:sz w:val="24"/>
          <w:szCs w:val="24"/>
        </w:rPr>
        <w:t>гумированного</w:t>
      </w:r>
      <w:proofErr w:type="spellEnd"/>
      <w:r w:rsidRPr="0024167D">
        <w:rPr>
          <w:rFonts w:ascii="Times New Roman" w:hAnsi="Times New Roman" w:cs="Times New Roman"/>
          <w:sz w:val="24"/>
          <w:szCs w:val="24"/>
        </w:rPr>
        <w:t xml:space="preserve"> остатка за пределы скотомогильника.</w:t>
      </w:r>
    </w:p>
    <w:p w:rsidR="00BD20DE" w:rsidRPr="0024167D" w:rsidRDefault="00BD20DE" w:rsidP="0024167D">
      <w:pPr>
        <w:spacing w:after="0" w:line="240" w:lineRule="auto"/>
        <w:ind w:firstLine="709"/>
        <w:jc w:val="both"/>
        <w:rPr>
          <w:rFonts w:ascii="Times New Roman" w:hAnsi="Times New Roman" w:cs="Times New Roman"/>
          <w:b/>
          <w:sz w:val="24"/>
          <w:szCs w:val="24"/>
        </w:rPr>
      </w:pPr>
    </w:p>
    <w:p w:rsidR="00BD20DE" w:rsidRPr="0024167D" w:rsidRDefault="00BD20DE" w:rsidP="0024167D">
      <w:pPr>
        <w:spacing w:after="0" w:line="240" w:lineRule="auto"/>
        <w:ind w:firstLine="709"/>
        <w:jc w:val="both"/>
        <w:rPr>
          <w:rFonts w:ascii="Times New Roman" w:hAnsi="Times New Roman" w:cs="Times New Roman"/>
          <w:b/>
          <w:sz w:val="24"/>
          <w:szCs w:val="24"/>
        </w:rPr>
      </w:pPr>
      <w:r w:rsidRPr="0024167D">
        <w:rPr>
          <w:rFonts w:ascii="Times New Roman" w:hAnsi="Times New Roman" w:cs="Times New Roman"/>
          <w:b/>
          <w:sz w:val="24"/>
          <w:szCs w:val="24"/>
        </w:rPr>
        <w:t>Условно разрешенные виды использования:</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размещение скотопрогонов и пастбищ не ближе 200 м;</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размещение автомобильных, железных дорог в зависимости от их категории не ближе 50-300 м;</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 xml:space="preserve">в соответствии с письмом ФГУЗ «Центр гигиены и эпидемиологии в Республике Татарстан (Татарстан)» от 23.10.07 г. № 03-03/3965 для определения возможности сохранения производственных объектов на территории санитарно-защитной зоны скотомогильника необходимо проведение лабораторных исследований почвы и грунтовых вод на химические вещества и спорообразующие возбудители сибирской язвы в аккредитованных лабораториях, с полученными результатами обратиться в Управление </w:t>
      </w:r>
      <w:proofErr w:type="spellStart"/>
      <w:r w:rsidRPr="0024167D">
        <w:rPr>
          <w:rFonts w:ascii="Times New Roman" w:hAnsi="Times New Roman" w:cs="Times New Roman"/>
          <w:sz w:val="24"/>
          <w:szCs w:val="24"/>
        </w:rPr>
        <w:t>Роспотребнадзора</w:t>
      </w:r>
      <w:proofErr w:type="spellEnd"/>
      <w:r w:rsidRPr="0024167D">
        <w:rPr>
          <w:rFonts w:ascii="Times New Roman" w:hAnsi="Times New Roman" w:cs="Times New Roman"/>
          <w:sz w:val="24"/>
          <w:szCs w:val="24"/>
        </w:rPr>
        <w:t xml:space="preserve"> по РТ.</w:t>
      </w:r>
    </w:p>
    <w:p w:rsidR="00BD20DE" w:rsidRPr="0024167D" w:rsidRDefault="00BD20DE" w:rsidP="0024167D">
      <w:pPr>
        <w:spacing w:after="0" w:line="240" w:lineRule="auto"/>
        <w:ind w:firstLine="709"/>
        <w:jc w:val="both"/>
        <w:rPr>
          <w:rFonts w:ascii="Times New Roman" w:hAnsi="Times New Roman" w:cs="Times New Roman"/>
          <w:sz w:val="24"/>
          <w:szCs w:val="24"/>
        </w:rPr>
      </w:pPr>
    </w:p>
    <w:p w:rsidR="00BD20DE" w:rsidRPr="0024167D" w:rsidRDefault="00BD20DE" w:rsidP="0024167D">
      <w:pPr>
        <w:spacing w:after="0" w:line="240" w:lineRule="auto"/>
        <w:ind w:firstLine="709"/>
        <w:jc w:val="both"/>
        <w:rPr>
          <w:rFonts w:ascii="Times New Roman" w:hAnsi="Times New Roman" w:cs="Times New Roman"/>
          <w:b/>
          <w:sz w:val="24"/>
          <w:szCs w:val="24"/>
        </w:rPr>
      </w:pPr>
      <w:r w:rsidRPr="0024167D">
        <w:rPr>
          <w:rFonts w:ascii="Times New Roman" w:hAnsi="Times New Roman" w:cs="Times New Roman"/>
          <w:b/>
          <w:sz w:val="24"/>
          <w:szCs w:val="24"/>
        </w:rPr>
        <w:t>5. Санитарные разрывы автомобильных дорог</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 xml:space="preserve">Территорию </w:t>
      </w:r>
      <w:proofErr w:type="spellStart"/>
      <w:r w:rsidRPr="0024167D">
        <w:rPr>
          <w:rFonts w:ascii="Times New Roman" w:hAnsi="Times New Roman" w:cs="Times New Roman"/>
          <w:sz w:val="24"/>
          <w:szCs w:val="24"/>
        </w:rPr>
        <w:t>Верхнестярлинского</w:t>
      </w:r>
      <w:proofErr w:type="spellEnd"/>
      <w:r w:rsidRPr="0024167D">
        <w:rPr>
          <w:rFonts w:ascii="Times New Roman" w:hAnsi="Times New Roman" w:cs="Times New Roman"/>
          <w:sz w:val="24"/>
          <w:szCs w:val="24"/>
        </w:rPr>
        <w:t xml:space="preserve"> сельского поселения пересекают автодороги регионального значения 4 категории. Согласно п. 8.21 СП 42.13330.2011 «Градостроительство Планировка и застройка городских и сельских поселений» от автодорог регионального значения 3 и 4 категории устанавливаются санитарные разрывы в размере 50м.</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Режим использования санитарных разрывов устанавливается СанПиН 2.2.1/2.1.1.1200-03 «Санитарно-защитные зоны и санитарная классификация предприятий, сооружений и иных объектов».</w:t>
      </w:r>
    </w:p>
    <w:p w:rsidR="00BD20DE" w:rsidRPr="0024167D" w:rsidRDefault="00BD20DE" w:rsidP="0024167D">
      <w:pPr>
        <w:spacing w:after="0" w:line="240" w:lineRule="auto"/>
        <w:ind w:firstLine="709"/>
        <w:jc w:val="both"/>
        <w:rPr>
          <w:rFonts w:ascii="Times New Roman" w:hAnsi="Times New Roman" w:cs="Times New Roman"/>
          <w:b/>
          <w:sz w:val="24"/>
          <w:szCs w:val="24"/>
        </w:rPr>
      </w:pPr>
      <w:r w:rsidRPr="0024167D">
        <w:rPr>
          <w:rFonts w:ascii="Times New Roman" w:hAnsi="Times New Roman" w:cs="Times New Roman"/>
          <w:b/>
          <w:sz w:val="24"/>
          <w:szCs w:val="24"/>
        </w:rPr>
        <w:lastRenderedPageBreak/>
        <w:t>Виды запрещенного использования земельных участков и иных объектов недвижимости, расположенных в границах санитарных разрывов автодорог и железнодорожных путей:</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 xml:space="preserve">жилая застройка, включая отдельные жилые дома; </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ландшафтно-рекреационные зоны, зоны отдыха, территории курортов, санаториев и домов отдыха;</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 xml:space="preserve">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w:t>
      </w:r>
    </w:p>
    <w:p w:rsidR="00BD20DE" w:rsidRPr="0024167D" w:rsidRDefault="00BD20DE" w:rsidP="0024167D">
      <w:pPr>
        <w:spacing w:after="0" w:line="240" w:lineRule="auto"/>
        <w:ind w:firstLine="709"/>
        <w:jc w:val="both"/>
        <w:rPr>
          <w:rFonts w:ascii="Times New Roman" w:hAnsi="Times New Roman" w:cs="Times New Roman"/>
          <w:b/>
          <w:sz w:val="24"/>
          <w:szCs w:val="24"/>
        </w:rPr>
      </w:pPr>
    </w:p>
    <w:p w:rsidR="00BD20DE" w:rsidRPr="0024167D" w:rsidRDefault="00BD20DE" w:rsidP="0024167D">
      <w:pPr>
        <w:spacing w:after="0" w:line="240" w:lineRule="auto"/>
        <w:ind w:firstLine="709"/>
        <w:jc w:val="both"/>
        <w:rPr>
          <w:rFonts w:ascii="Times New Roman" w:hAnsi="Times New Roman" w:cs="Times New Roman"/>
          <w:b/>
          <w:sz w:val="24"/>
          <w:szCs w:val="24"/>
        </w:rPr>
      </w:pPr>
      <w:r w:rsidRPr="0024167D">
        <w:rPr>
          <w:rFonts w:ascii="Times New Roman" w:hAnsi="Times New Roman" w:cs="Times New Roman"/>
          <w:b/>
          <w:sz w:val="24"/>
          <w:szCs w:val="24"/>
        </w:rPr>
        <w:t>Виды условно разрешенного использования земельных участков и иных объектов недвижимости, расположенных в границах санитарных разрывов автодорог и железнодорожных путей:</w:t>
      </w:r>
    </w:p>
    <w:p w:rsidR="00BD20DE" w:rsidRPr="0024167D" w:rsidRDefault="00BD20DE" w:rsidP="0024167D">
      <w:pPr>
        <w:spacing w:after="0" w:line="240" w:lineRule="auto"/>
        <w:ind w:firstLine="709"/>
        <w:jc w:val="both"/>
        <w:rPr>
          <w:rFonts w:ascii="Times New Roman" w:hAnsi="Times New Roman" w:cs="Times New Roman"/>
          <w:b/>
          <w:sz w:val="24"/>
          <w:szCs w:val="24"/>
        </w:rPr>
      </w:pPr>
      <w:r w:rsidRPr="0024167D">
        <w:rPr>
          <w:rFonts w:ascii="Times New Roman" w:hAnsi="Times New Roman" w:cs="Times New Roman"/>
          <w:sz w:val="24"/>
          <w:szCs w:val="24"/>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w:t>
      </w:r>
      <w:r w:rsidRPr="0024167D">
        <w:rPr>
          <w:rFonts w:ascii="Times New Roman" w:hAnsi="Times New Roman" w:cs="Times New Roman"/>
          <w:sz w:val="24"/>
          <w:szCs w:val="24"/>
        </w:rPr>
        <w:softHyphen/>
        <w:t>тории, поликлиники, спортив</w:t>
      </w:r>
      <w:r w:rsidRPr="0024167D">
        <w:rPr>
          <w:rFonts w:ascii="Times New Roman" w:hAnsi="Times New Roman" w:cs="Times New Roman"/>
          <w:sz w:val="24"/>
          <w:szCs w:val="24"/>
        </w:rPr>
        <w:softHyphen/>
        <w:t xml:space="preserve">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24167D">
        <w:rPr>
          <w:rFonts w:ascii="Times New Roman" w:hAnsi="Times New Roman" w:cs="Times New Roman"/>
          <w:sz w:val="24"/>
          <w:szCs w:val="24"/>
        </w:rPr>
        <w:t>нефте</w:t>
      </w:r>
      <w:proofErr w:type="spellEnd"/>
      <w:r w:rsidRPr="0024167D">
        <w:rPr>
          <w:rFonts w:ascii="Times New Roman" w:hAnsi="Times New Roman" w:cs="Times New Roman"/>
          <w:sz w:val="24"/>
          <w:szCs w:val="24"/>
        </w:rPr>
        <w:t xml:space="preserve">- и газопроводы, артезианские скважины для технического водоснабжения, </w:t>
      </w:r>
      <w:proofErr w:type="spellStart"/>
      <w:r w:rsidRPr="0024167D">
        <w:rPr>
          <w:rFonts w:ascii="Times New Roman" w:hAnsi="Times New Roman" w:cs="Times New Roman"/>
          <w:sz w:val="24"/>
          <w:szCs w:val="24"/>
        </w:rPr>
        <w:t>водоохлаждающие</w:t>
      </w:r>
      <w:proofErr w:type="spellEnd"/>
      <w:r w:rsidRPr="0024167D">
        <w:rPr>
          <w:rFonts w:ascii="Times New Roman" w:hAnsi="Times New Roman" w:cs="Times New Roman"/>
          <w:sz w:val="24"/>
          <w:szCs w:val="24"/>
        </w:rPr>
        <w:t xml:space="preserve"> со</w:t>
      </w:r>
      <w:r w:rsidRPr="0024167D">
        <w:rPr>
          <w:rFonts w:ascii="Times New Roman" w:hAnsi="Times New Roman" w:cs="Times New Roman"/>
          <w:sz w:val="24"/>
          <w:szCs w:val="24"/>
        </w:rPr>
        <w:softHyphen/>
        <w:t>оружения для подготовки технической воды, канализационные на</w:t>
      </w:r>
      <w:r w:rsidRPr="0024167D">
        <w:rPr>
          <w:rFonts w:ascii="Times New Roman" w:hAnsi="Times New Roman" w:cs="Times New Roman"/>
          <w:sz w:val="24"/>
          <w:szCs w:val="24"/>
        </w:rPr>
        <w:softHyphen/>
        <w:t>сосные станции, сооружения оборотного водоснабжения, автозаправочные станции, станции технического обслуживания автомобилей.</w:t>
      </w:r>
    </w:p>
    <w:p w:rsidR="00BD20DE" w:rsidRPr="0024167D" w:rsidRDefault="00BD20DE" w:rsidP="0024167D">
      <w:pPr>
        <w:spacing w:after="0" w:line="240" w:lineRule="auto"/>
        <w:ind w:firstLine="709"/>
        <w:jc w:val="both"/>
        <w:rPr>
          <w:rFonts w:ascii="Times New Roman" w:hAnsi="Times New Roman" w:cs="Times New Roman"/>
          <w:b/>
          <w:sz w:val="24"/>
          <w:szCs w:val="24"/>
        </w:rPr>
      </w:pPr>
    </w:p>
    <w:p w:rsidR="00BD20DE" w:rsidRPr="0024167D" w:rsidRDefault="00BD20DE" w:rsidP="0024167D">
      <w:pPr>
        <w:spacing w:after="0" w:line="240" w:lineRule="auto"/>
        <w:ind w:firstLine="709"/>
        <w:jc w:val="both"/>
        <w:rPr>
          <w:rFonts w:ascii="Times New Roman" w:hAnsi="Times New Roman" w:cs="Times New Roman"/>
          <w:b/>
          <w:sz w:val="24"/>
          <w:szCs w:val="24"/>
        </w:rPr>
      </w:pPr>
      <w:r w:rsidRPr="0024167D">
        <w:rPr>
          <w:rFonts w:ascii="Times New Roman" w:hAnsi="Times New Roman" w:cs="Times New Roman"/>
          <w:b/>
          <w:sz w:val="24"/>
          <w:szCs w:val="24"/>
        </w:rPr>
        <w:t xml:space="preserve">6. </w:t>
      </w:r>
      <w:proofErr w:type="spellStart"/>
      <w:r w:rsidRPr="0024167D">
        <w:rPr>
          <w:rFonts w:ascii="Times New Roman" w:hAnsi="Times New Roman" w:cs="Times New Roman"/>
          <w:b/>
          <w:sz w:val="24"/>
          <w:szCs w:val="24"/>
        </w:rPr>
        <w:t>Водоохранные</w:t>
      </w:r>
      <w:proofErr w:type="spellEnd"/>
      <w:r w:rsidRPr="0024167D">
        <w:rPr>
          <w:rFonts w:ascii="Times New Roman" w:hAnsi="Times New Roman" w:cs="Times New Roman"/>
          <w:b/>
          <w:sz w:val="24"/>
          <w:szCs w:val="24"/>
        </w:rPr>
        <w:t xml:space="preserve"> зоны, береговые и прибрежные защитные полосы поверхностных водных объектов</w:t>
      </w:r>
    </w:p>
    <w:p w:rsidR="00BD20DE" w:rsidRPr="0024167D" w:rsidRDefault="00BD20DE" w:rsidP="0024167D">
      <w:pPr>
        <w:spacing w:after="0" w:line="240" w:lineRule="auto"/>
        <w:ind w:firstLine="709"/>
        <w:jc w:val="both"/>
        <w:rPr>
          <w:rFonts w:ascii="Times New Roman" w:hAnsi="Times New Roman" w:cs="Times New Roman"/>
          <w:sz w:val="24"/>
          <w:szCs w:val="24"/>
        </w:rPr>
      </w:pPr>
      <w:proofErr w:type="spellStart"/>
      <w:r w:rsidRPr="0024167D">
        <w:rPr>
          <w:rFonts w:ascii="Times New Roman" w:hAnsi="Times New Roman" w:cs="Times New Roman"/>
          <w:b/>
          <w:sz w:val="24"/>
          <w:szCs w:val="24"/>
        </w:rPr>
        <w:t>Водоохранными</w:t>
      </w:r>
      <w:proofErr w:type="spellEnd"/>
      <w:r w:rsidRPr="0024167D">
        <w:rPr>
          <w:rFonts w:ascii="Times New Roman" w:hAnsi="Times New Roman" w:cs="Times New Roman"/>
          <w:b/>
          <w:sz w:val="24"/>
          <w:szCs w:val="24"/>
        </w:rPr>
        <w:t xml:space="preserve"> зонами</w:t>
      </w:r>
      <w:r w:rsidRPr="0024167D">
        <w:rPr>
          <w:rFonts w:ascii="Times New Roman" w:hAnsi="Times New Roman" w:cs="Times New Roman"/>
          <w:sz w:val="24"/>
          <w:szCs w:val="24"/>
        </w:rPr>
        <w:t xml:space="preserve"> являются территории, которые примыкают к береговой линии поверхностных водных объектов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 xml:space="preserve">В границах </w:t>
      </w:r>
      <w:proofErr w:type="spellStart"/>
      <w:r w:rsidRPr="0024167D">
        <w:rPr>
          <w:rFonts w:ascii="Times New Roman" w:hAnsi="Times New Roman" w:cs="Times New Roman"/>
          <w:sz w:val="24"/>
          <w:szCs w:val="24"/>
        </w:rPr>
        <w:t>водоохранных</w:t>
      </w:r>
      <w:proofErr w:type="spellEnd"/>
      <w:r w:rsidRPr="0024167D">
        <w:rPr>
          <w:rFonts w:ascii="Times New Roman" w:hAnsi="Times New Roman" w:cs="Times New Roman"/>
          <w:sz w:val="24"/>
          <w:szCs w:val="24"/>
        </w:rPr>
        <w:t xml:space="preserve"> зон устанавливаются </w:t>
      </w:r>
      <w:r w:rsidRPr="0024167D">
        <w:rPr>
          <w:rFonts w:ascii="Times New Roman" w:hAnsi="Times New Roman" w:cs="Times New Roman"/>
          <w:b/>
          <w:sz w:val="24"/>
          <w:szCs w:val="24"/>
        </w:rPr>
        <w:t>прибрежные защитные полосы</w:t>
      </w:r>
      <w:r w:rsidRPr="0024167D">
        <w:rPr>
          <w:rFonts w:ascii="Times New Roman" w:hAnsi="Times New Roman" w:cs="Times New Roman"/>
          <w:sz w:val="24"/>
          <w:szCs w:val="24"/>
        </w:rPr>
        <w:t>, на территориях которых вводятся дополнительные ограничения хозяйственной и иной деятельности.</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b/>
          <w:sz w:val="24"/>
          <w:szCs w:val="24"/>
        </w:rPr>
        <w:t>Береговые полосы</w:t>
      </w:r>
      <w:r w:rsidRPr="0024167D">
        <w:rPr>
          <w:rFonts w:ascii="Times New Roman" w:hAnsi="Times New Roman" w:cs="Times New Roman"/>
          <w:sz w:val="24"/>
          <w:szCs w:val="24"/>
        </w:rPr>
        <w:t xml:space="preserve"> выделяются в целях обеспечения доступа каждого гражданина к водным объектам общего пользования.</w:t>
      </w:r>
    </w:p>
    <w:p w:rsidR="00BD20DE" w:rsidRPr="0024167D" w:rsidRDefault="00BD20DE" w:rsidP="0024167D">
      <w:pPr>
        <w:spacing w:after="0" w:line="240" w:lineRule="auto"/>
        <w:ind w:firstLine="709"/>
        <w:jc w:val="both"/>
        <w:rPr>
          <w:rFonts w:ascii="Times New Roman" w:hAnsi="Times New Roman" w:cs="Times New Roman"/>
          <w:b/>
          <w:bCs/>
          <w:i/>
          <w:iCs/>
          <w:sz w:val="24"/>
          <w:szCs w:val="24"/>
        </w:rPr>
      </w:pPr>
      <w:r w:rsidRPr="0024167D">
        <w:rPr>
          <w:rFonts w:ascii="Times New Roman" w:hAnsi="Times New Roman" w:cs="Times New Roman"/>
          <w:sz w:val="24"/>
          <w:szCs w:val="24"/>
        </w:rPr>
        <w:t xml:space="preserve">В соответствии с Водным кодексом РФ ширина </w:t>
      </w:r>
      <w:proofErr w:type="spellStart"/>
      <w:r w:rsidRPr="0024167D">
        <w:rPr>
          <w:rFonts w:ascii="Times New Roman" w:hAnsi="Times New Roman" w:cs="Times New Roman"/>
          <w:sz w:val="24"/>
          <w:szCs w:val="24"/>
        </w:rPr>
        <w:t>водоохранных</w:t>
      </w:r>
      <w:proofErr w:type="spellEnd"/>
      <w:r w:rsidRPr="0024167D">
        <w:rPr>
          <w:rFonts w:ascii="Times New Roman" w:hAnsi="Times New Roman" w:cs="Times New Roman"/>
          <w:sz w:val="24"/>
          <w:szCs w:val="24"/>
        </w:rPr>
        <w:t xml:space="preserve"> зон рек или ручьев устанавливается от их истока для рек или ручьев протяженностью:</w:t>
      </w:r>
    </w:p>
    <w:p w:rsidR="00BD20DE" w:rsidRPr="0024167D" w:rsidRDefault="00BD20DE" w:rsidP="0024167D">
      <w:pPr>
        <w:spacing w:after="0" w:line="240" w:lineRule="auto"/>
        <w:ind w:firstLine="709"/>
        <w:jc w:val="both"/>
        <w:rPr>
          <w:rFonts w:ascii="Times New Roman" w:hAnsi="Times New Roman" w:cs="Times New Roman"/>
          <w:snapToGrid w:val="0"/>
          <w:sz w:val="24"/>
          <w:szCs w:val="24"/>
        </w:rPr>
      </w:pPr>
      <w:r w:rsidRPr="0024167D">
        <w:rPr>
          <w:rFonts w:ascii="Times New Roman" w:hAnsi="Times New Roman" w:cs="Times New Roman"/>
          <w:snapToGrid w:val="0"/>
          <w:sz w:val="24"/>
          <w:szCs w:val="24"/>
        </w:rPr>
        <w:t>до 10 км - в размере 50 м;</w:t>
      </w:r>
    </w:p>
    <w:p w:rsidR="00BD20DE" w:rsidRPr="0024167D" w:rsidRDefault="00BD20DE" w:rsidP="0024167D">
      <w:pPr>
        <w:spacing w:after="0" w:line="240" w:lineRule="auto"/>
        <w:ind w:firstLine="709"/>
        <w:jc w:val="both"/>
        <w:rPr>
          <w:rFonts w:ascii="Times New Roman" w:hAnsi="Times New Roman" w:cs="Times New Roman"/>
          <w:snapToGrid w:val="0"/>
          <w:sz w:val="24"/>
          <w:szCs w:val="24"/>
        </w:rPr>
      </w:pPr>
      <w:r w:rsidRPr="0024167D">
        <w:rPr>
          <w:rFonts w:ascii="Times New Roman" w:hAnsi="Times New Roman" w:cs="Times New Roman"/>
          <w:snapToGrid w:val="0"/>
          <w:sz w:val="24"/>
          <w:szCs w:val="24"/>
        </w:rPr>
        <w:t>от 10 до 50 км - в размере 100 м;</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от 50 км и более - в размере 200 м.</w:t>
      </w:r>
    </w:p>
    <w:p w:rsidR="00BD20DE" w:rsidRPr="0024167D" w:rsidRDefault="00BD20DE" w:rsidP="0024167D">
      <w:pPr>
        <w:spacing w:after="0" w:line="240" w:lineRule="auto"/>
        <w:ind w:firstLine="709"/>
        <w:jc w:val="both"/>
        <w:rPr>
          <w:rFonts w:ascii="Times New Roman" w:hAnsi="Times New Roman" w:cs="Times New Roman"/>
          <w:b/>
          <w:bCs/>
          <w:i/>
          <w:iCs/>
          <w:sz w:val="24"/>
          <w:szCs w:val="24"/>
        </w:rPr>
      </w:pPr>
      <w:r w:rsidRPr="0024167D">
        <w:rPr>
          <w:rFonts w:ascii="Times New Roman" w:hAnsi="Times New Roman" w:cs="Times New Roman"/>
          <w:sz w:val="24"/>
          <w:szCs w:val="24"/>
        </w:rPr>
        <w:lastRenderedPageBreak/>
        <w:t xml:space="preserve">Для реки, ручья протяженностью менее 10 км от истока до устья </w:t>
      </w:r>
      <w:proofErr w:type="spellStart"/>
      <w:r w:rsidRPr="0024167D">
        <w:rPr>
          <w:rFonts w:ascii="Times New Roman" w:hAnsi="Times New Roman" w:cs="Times New Roman"/>
          <w:sz w:val="24"/>
          <w:szCs w:val="24"/>
        </w:rPr>
        <w:t>водоохранная</w:t>
      </w:r>
      <w:proofErr w:type="spellEnd"/>
      <w:r w:rsidRPr="0024167D">
        <w:rPr>
          <w:rFonts w:ascii="Times New Roman" w:hAnsi="Times New Roman" w:cs="Times New Roman"/>
          <w:sz w:val="24"/>
          <w:szCs w:val="24"/>
        </w:rPr>
        <w:t xml:space="preserve"> зона совпадает с прибрежной защитной полосой. </w:t>
      </w:r>
    </w:p>
    <w:p w:rsidR="00BD20DE" w:rsidRPr="0024167D" w:rsidRDefault="00BD20DE" w:rsidP="0024167D">
      <w:pPr>
        <w:spacing w:after="0" w:line="240" w:lineRule="auto"/>
        <w:ind w:firstLine="709"/>
        <w:jc w:val="both"/>
        <w:rPr>
          <w:rFonts w:ascii="Times New Roman" w:hAnsi="Times New Roman" w:cs="Times New Roman"/>
          <w:b/>
          <w:bCs/>
          <w:i/>
          <w:iCs/>
          <w:sz w:val="24"/>
          <w:szCs w:val="24"/>
        </w:rPr>
      </w:pPr>
      <w:r w:rsidRPr="0024167D">
        <w:rPr>
          <w:rFonts w:ascii="Times New Roman" w:hAnsi="Times New Roman" w:cs="Times New Roman"/>
          <w:sz w:val="24"/>
          <w:szCs w:val="24"/>
        </w:rPr>
        <w:t>Ширина прибрежной защитной полосы устанавливается в зависимости от уклона берега водного объекта и составляет 30 м для обратного уклона или 0</w:t>
      </w:r>
      <w:r w:rsidRPr="0024167D">
        <w:rPr>
          <w:rFonts w:ascii="Times New Roman" w:hAnsi="Times New Roman" w:cs="Times New Roman"/>
          <w:sz w:val="24"/>
          <w:szCs w:val="24"/>
        </w:rPr>
        <w:sym w:font="Symbol" w:char="F0B0"/>
      </w:r>
      <w:r w:rsidRPr="0024167D">
        <w:rPr>
          <w:rFonts w:ascii="Times New Roman" w:hAnsi="Times New Roman" w:cs="Times New Roman"/>
          <w:sz w:val="24"/>
          <w:szCs w:val="24"/>
        </w:rPr>
        <w:t>, 40 м для уклона до 3</w:t>
      </w:r>
      <w:r w:rsidRPr="0024167D">
        <w:rPr>
          <w:rFonts w:ascii="Times New Roman" w:hAnsi="Times New Roman" w:cs="Times New Roman"/>
          <w:sz w:val="24"/>
          <w:szCs w:val="24"/>
        </w:rPr>
        <w:sym w:font="Symbol" w:char="F0B0"/>
      </w:r>
      <w:r w:rsidRPr="0024167D">
        <w:rPr>
          <w:rFonts w:ascii="Times New Roman" w:hAnsi="Times New Roman" w:cs="Times New Roman"/>
          <w:sz w:val="24"/>
          <w:szCs w:val="24"/>
        </w:rPr>
        <w:t xml:space="preserve"> и 50 м для уклона 3</w:t>
      </w:r>
      <w:r w:rsidRPr="0024167D">
        <w:rPr>
          <w:rFonts w:ascii="Times New Roman" w:hAnsi="Times New Roman" w:cs="Times New Roman"/>
          <w:sz w:val="24"/>
          <w:szCs w:val="24"/>
        </w:rPr>
        <w:sym w:font="Symbol" w:char="F0B0"/>
      </w:r>
      <w:r w:rsidRPr="0024167D">
        <w:rPr>
          <w:rFonts w:ascii="Times New Roman" w:hAnsi="Times New Roman" w:cs="Times New Roman"/>
          <w:sz w:val="24"/>
          <w:szCs w:val="24"/>
        </w:rPr>
        <w:t xml:space="preserve"> и более. </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 xml:space="preserve">Вдоль береговой линии водного объекта общего пользования устанавливается береговая полоса, предназначенная для общего пользования. </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превышает 10 м. Ширина береговой полосы каналов, а также рек и ручьев, протяженность которых от истока до устья не более чем 10 км, составляет 5 м.</w:t>
      </w:r>
    </w:p>
    <w:p w:rsidR="00BD20DE" w:rsidRPr="0024167D" w:rsidRDefault="00BD20DE" w:rsidP="0024167D">
      <w:pPr>
        <w:spacing w:after="0" w:line="240" w:lineRule="auto"/>
        <w:ind w:firstLine="709"/>
        <w:jc w:val="both"/>
        <w:rPr>
          <w:rFonts w:ascii="Times New Roman" w:hAnsi="Times New Roman" w:cs="Times New Roman"/>
          <w:bCs/>
          <w:iCs/>
          <w:sz w:val="24"/>
          <w:szCs w:val="24"/>
        </w:rPr>
      </w:pPr>
      <w:r w:rsidRPr="0024167D">
        <w:rPr>
          <w:rFonts w:ascii="Times New Roman" w:hAnsi="Times New Roman" w:cs="Times New Roman"/>
          <w:sz w:val="24"/>
          <w:szCs w:val="24"/>
        </w:rPr>
        <w:t xml:space="preserve">Таким образом, </w:t>
      </w:r>
      <w:r w:rsidRPr="0024167D">
        <w:rPr>
          <w:rFonts w:ascii="Times New Roman" w:hAnsi="Times New Roman" w:cs="Times New Roman"/>
          <w:bCs/>
          <w:iCs/>
          <w:sz w:val="24"/>
          <w:szCs w:val="24"/>
        </w:rPr>
        <w:t xml:space="preserve">для поверхностных водных объектов </w:t>
      </w:r>
      <w:proofErr w:type="spellStart"/>
      <w:r w:rsidRPr="0024167D">
        <w:rPr>
          <w:rFonts w:ascii="Times New Roman" w:hAnsi="Times New Roman" w:cs="Times New Roman"/>
          <w:bCs/>
          <w:iCs/>
          <w:sz w:val="24"/>
          <w:szCs w:val="24"/>
        </w:rPr>
        <w:t>Верхнестярлинского</w:t>
      </w:r>
      <w:proofErr w:type="spellEnd"/>
      <w:r w:rsidRPr="0024167D">
        <w:rPr>
          <w:rFonts w:ascii="Times New Roman" w:hAnsi="Times New Roman" w:cs="Times New Roman"/>
          <w:bCs/>
          <w:iCs/>
          <w:sz w:val="24"/>
          <w:szCs w:val="24"/>
        </w:rPr>
        <w:t xml:space="preserve"> сельского поселения устанавливаются: </w:t>
      </w:r>
      <w:proofErr w:type="spellStart"/>
      <w:r w:rsidRPr="0024167D">
        <w:rPr>
          <w:rFonts w:ascii="Times New Roman" w:hAnsi="Times New Roman" w:cs="Times New Roman"/>
          <w:bCs/>
          <w:iCs/>
          <w:sz w:val="24"/>
          <w:szCs w:val="24"/>
        </w:rPr>
        <w:t>водоохранные</w:t>
      </w:r>
      <w:proofErr w:type="spellEnd"/>
      <w:r w:rsidRPr="0024167D">
        <w:rPr>
          <w:rFonts w:ascii="Times New Roman" w:hAnsi="Times New Roman" w:cs="Times New Roman"/>
          <w:bCs/>
          <w:iCs/>
          <w:sz w:val="24"/>
          <w:szCs w:val="24"/>
        </w:rPr>
        <w:t xml:space="preserve"> зоны: для рек </w:t>
      </w:r>
      <w:proofErr w:type="spellStart"/>
      <w:r w:rsidRPr="0024167D">
        <w:rPr>
          <w:rFonts w:ascii="Times New Roman" w:hAnsi="Times New Roman" w:cs="Times New Roman"/>
          <w:bCs/>
          <w:iCs/>
          <w:sz w:val="24"/>
          <w:szCs w:val="24"/>
        </w:rPr>
        <w:t>Стерля</w:t>
      </w:r>
      <w:proofErr w:type="spellEnd"/>
      <w:r w:rsidRPr="0024167D">
        <w:rPr>
          <w:rFonts w:ascii="Times New Roman" w:hAnsi="Times New Roman" w:cs="Times New Roman"/>
          <w:bCs/>
          <w:iCs/>
          <w:sz w:val="24"/>
          <w:szCs w:val="24"/>
        </w:rPr>
        <w:t xml:space="preserve"> и Ик – 200 м, других рек, озер и ручьев – 50 м; прибрежные защитные полосы составляют 50 м; береговые полосы рек и озер – 20 м, других водотоков – 5 м.</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 xml:space="preserve">Для земельных участков и иных объектов недвижимости, расположенных в </w:t>
      </w:r>
      <w:proofErr w:type="spellStart"/>
      <w:r w:rsidRPr="0024167D">
        <w:rPr>
          <w:rFonts w:ascii="Times New Roman" w:hAnsi="Times New Roman" w:cs="Times New Roman"/>
          <w:sz w:val="24"/>
          <w:szCs w:val="24"/>
        </w:rPr>
        <w:t>водоохранных</w:t>
      </w:r>
      <w:proofErr w:type="spellEnd"/>
      <w:r w:rsidRPr="0024167D">
        <w:rPr>
          <w:rFonts w:ascii="Times New Roman" w:hAnsi="Times New Roman" w:cs="Times New Roman"/>
          <w:sz w:val="24"/>
          <w:szCs w:val="24"/>
        </w:rPr>
        <w:t xml:space="preserve"> зонах рек, других водных объектов устанавливаются:</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виды запрещенного использования;</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 xml:space="preserve">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w:t>
      </w:r>
      <w:r w:rsidR="008F2F57">
        <w:rPr>
          <w:rFonts w:ascii="Times New Roman" w:hAnsi="Times New Roman" w:cs="Times New Roman"/>
          <w:sz w:val="24"/>
          <w:szCs w:val="24"/>
        </w:rPr>
        <w:t>общественных обсуждений или публичных слушаний</w:t>
      </w:r>
      <w:r w:rsidRPr="0024167D">
        <w:rPr>
          <w:rFonts w:ascii="Times New Roman" w:hAnsi="Times New Roman" w:cs="Times New Roman"/>
          <w:sz w:val="24"/>
          <w:szCs w:val="24"/>
        </w:rPr>
        <w:t>, определенных настоящими Правилами.</w:t>
      </w:r>
    </w:p>
    <w:p w:rsidR="00BD20DE" w:rsidRPr="0024167D" w:rsidRDefault="00BD20DE" w:rsidP="0024167D">
      <w:pPr>
        <w:spacing w:after="0" w:line="240" w:lineRule="auto"/>
        <w:ind w:firstLine="709"/>
        <w:jc w:val="both"/>
        <w:rPr>
          <w:rFonts w:ascii="Times New Roman" w:hAnsi="Times New Roman" w:cs="Times New Roman"/>
          <w:b/>
          <w:sz w:val="24"/>
          <w:szCs w:val="24"/>
        </w:rPr>
      </w:pPr>
    </w:p>
    <w:p w:rsidR="00BD20DE" w:rsidRPr="0024167D" w:rsidRDefault="00BD20DE" w:rsidP="0024167D">
      <w:pPr>
        <w:spacing w:after="0" w:line="240" w:lineRule="auto"/>
        <w:ind w:firstLine="709"/>
        <w:jc w:val="both"/>
        <w:rPr>
          <w:rFonts w:ascii="Times New Roman" w:hAnsi="Times New Roman" w:cs="Times New Roman"/>
          <w:b/>
          <w:sz w:val="24"/>
          <w:szCs w:val="24"/>
        </w:rPr>
      </w:pPr>
      <w:r w:rsidRPr="0024167D">
        <w:rPr>
          <w:rFonts w:ascii="Times New Roman" w:hAnsi="Times New Roman" w:cs="Times New Roman"/>
          <w:b/>
          <w:sz w:val="24"/>
          <w:szCs w:val="24"/>
        </w:rPr>
        <w:t xml:space="preserve">Виды запрещенного использования земельных участков и иных объектов недвижимости, расположенных в границах </w:t>
      </w:r>
      <w:proofErr w:type="spellStart"/>
      <w:r w:rsidRPr="0024167D">
        <w:rPr>
          <w:rFonts w:ascii="Times New Roman" w:hAnsi="Times New Roman" w:cs="Times New Roman"/>
          <w:b/>
          <w:sz w:val="24"/>
          <w:szCs w:val="24"/>
        </w:rPr>
        <w:t>водоохранных</w:t>
      </w:r>
      <w:proofErr w:type="spellEnd"/>
      <w:r w:rsidRPr="0024167D">
        <w:rPr>
          <w:rFonts w:ascii="Times New Roman" w:hAnsi="Times New Roman" w:cs="Times New Roman"/>
          <w:b/>
          <w:sz w:val="24"/>
          <w:szCs w:val="24"/>
        </w:rPr>
        <w:t xml:space="preserve"> зон рек, других водных объектов:</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использование сточных вод для удобрения почв;</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размещение кладбищ, скотомогильников, захоронение отходов производства и потребления, радиоактивных, химических, взрывчатых, токсичных, отравляющих и ядовитых веществ;</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осуществление авиационных мер по борьбе с вредителями и болезнями растений;</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D20DE" w:rsidRPr="0024167D" w:rsidRDefault="00BD20DE" w:rsidP="0024167D">
      <w:pPr>
        <w:spacing w:after="0" w:line="240" w:lineRule="auto"/>
        <w:ind w:firstLine="709"/>
        <w:jc w:val="both"/>
        <w:rPr>
          <w:rFonts w:ascii="Times New Roman" w:hAnsi="Times New Roman" w:cs="Times New Roman"/>
          <w:sz w:val="24"/>
          <w:szCs w:val="24"/>
        </w:rPr>
      </w:pPr>
    </w:p>
    <w:p w:rsidR="00BD20DE" w:rsidRPr="0024167D" w:rsidRDefault="00BD20DE" w:rsidP="0024167D">
      <w:pPr>
        <w:spacing w:after="0" w:line="240" w:lineRule="auto"/>
        <w:ind w:firstLine="709"/>
        <w:jc w:val="both"/>
        <w:rPr>
          <w:rFonts w:ascii="Times New Roman" w:hAnsi="Times New Roman" w:cs="Times New Roman"/>
          <w:b/>
          <w:sz w:val="24"/>
          <w:szCs w:val="24"/>
        </w:rPr>
      </w:pPr>
      <w:r w:rsidRPr="0024167D">
        <w:rPr>
          <w:rFonts w:ascii="Times New Roman" w:hAnsi="Times New Roman" w:cs="Times New Roman"/>
          <w:b/>
          <w:sz w:val="24"/>
          <w:szCs w:val="24"/>
        </w:rPr>
        <w:t xml:space="preserve">В границах прибрежных защитных полос, наряду с ограничениями, указанными для </w:t>
      </w:r>
      <w:proofErr w:type="spellStart"/>
      <w:r w:rsidRPr="0024167D">
        <w:rPr>
          <w:rFonts w:ascii="Times New Roman" w:hAnsi="Times New Roman" w:cs="Times New Roman"/>
          <w:b/>
          <w:sz w:val="24"/>
          <w:szCs w:val="24"/>
        </w:rPr>
        <w:t>водоохранных</w:t>
      </w:r>
      <w:proofErr w:type="spellEnd"/>
      <w:r w:rsidRPr="0024167D">
        <w:rPr>
          <w:rFonts w:ascii="Times New Roman" w:hAnsi="Times New Roman" w:cs="Times New Roman"/>
          <w:b/>
          <w:sz w:val="24"/>
          <w:szCs w:val="24"/>
        </w:rPr>
        <w:t xml:space="preserve"> зон, запрещаются:</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распашка земель;</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размещение отвалов размываемых грунтов;</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выпас сельскохозяйственных животных и организация для них летних лагерей, ванн.</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 xml:space="preserve">В границах </w:t>
      </w:r>
      <w:proofErr w:type="spellStart"/>
      <w:r w:rsidRPr="0024167D">
        <w:rPr>
          <w:rFonts w:ascii="Times New Roman" w:hAnsi="Times New Roman" w:cs="Times New Roman"/>
          <w:sz w:val="24"/>
          <w:szCs w:val="24"/>
        </w:rPr>
        <w:t>водоохранных</w:t>
      </w:r>
      <w:proofErr w:type="spellEnd"/>
      <w:r w:rsidRPr="0024167D">
        <w:rPr>
          <w:rFonts w:ascii="Times New Roman" w:hAnsi="Times New Roman" w:cs="Times New Roman"/>
          <w:sz w:val="24"/>
          <w:szCs w:val="24"/>
        </w:rPr>
        <w:t xml:space="preserve"> зон допускаются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В границах береговой полосы водных объектов разрешается (без использования механических транспортных средств) передвижение и пребывание около них, в том числе для осуществления любительского и спортивного рыболовства и причаливания плавучих средств.</w:t>
      </w:r>
    </w:p>
    <w:p w:rsidR="00BD20DE" w:rsidRPr="0024167D" w:rsidRDefault="00BD20DE" w:rsidP="0024167D">
      <w:pPr>
        <w:spacing w:after="0" w:line="240" w:lineRule="auto"/>
        <w:ind w:firstLine="709"/>
        <w:jc w:val="both"/>
        <w:rPr>
          <w:rFonts w:ascii="Times New Roman" w:hAnsi="Times New Roman" w:cs="Times New Roman"/>
          <w:b/>
          <w:i/>
          <w:kern w:val="28"/>
          <w:sz w:val="24"/>
          <w:szCs w:val="24"/>
        </w:rPr>
      </w:pPr>
    </w:p>
    <w:p w:rsidR="00BD20DE" w:rsidRPr="0024167D" w:rsidRDefault="00BD20DE" w:rsidP="0024167D">
      <w:pPr>
        <w:spacing w:after="0" w:line="240" w:lineRule="auto"/>
        <w:ind w:firstLine="709"/>
        <w:jc w:val="both"/>
        <w:rPr>
          <w:rFonts w:ascii="Times New Roman" w:hAnsi="Times New Roman" w:cs="Times New Roman"/>
          <w:b/>
          <w:sz w:val="24"/>
          <w:szCs w:val="24"/>
        </w:rPr>
      </w:pPr>
      <w:r w:rsidRPr="0024167D">
        <w:rPr>
          <w:rFonts w:ascii="Times New Roman" w:hAnsi="Times New Roman" w:cs="Times New Roman"/>
          <w:b/>
          <w:sz w:val="24"/>
          <w:szCs w:val="24"/>
        </w:rPr>
        <w:t>Запрещенные виды использования в береговой полосе:</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приватизация земельных участков;</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передвижение с использованием механических транспортных средств.</w:t>
      </w:r>
    </w:p>
    <w:p w:rsidR="00BD20DE" w:rsidRPr="0024167D" w:rsidRDefault="00BD20DE" w:rsidP="0024167D">
      <w:pPr>
        <w:spacing w:after="0" w:line="240" w:lineRule="auto"/>
        <w:ind w:firstLine="709"/>
        <w:jc w:val="both"/>
        <w:rPr>
          <w:rFonts w:ascii="Times New Roman" w:hAnsi="Times New Roman" w:cs="Times New Roman"/>
          <w:b/>
          <w:sz w:val="24"/>
          <w:szCs w:val="24"/>
        </w:rPr>
      </w:pPr>
    </w:p>
    <w:p w:rsidR="00BD20DE" w:rsidRPr="0024167D" w:rsidRDefault="00BD20DE" w:rsidP="0024167D">
      <w:pPr>
        <w:spacing w:after="0" w:line="240" w:lineRule="auto"/>
        <w:ind w:firstLine="709"/>
        <w:jc w:val="both"/>
        <w:rPr>
          <w:rFonts w:ascii="Times New Roman" w:hAnsi="Times New Roman" w:cs="Times New Roman"/>
          <w:sz w:val="24"/>
          <w:szCs w:val="24"/>
        </w:rPr>
      </w:pPr>
    </w:p>
    <w:p w:rsidR="00BD20DE" w:rsidRPr="0024167D" w:rsidRDefault="00BD20DE" w:rsidP="0024167D">
      <w:pPr>
        <w:spacing w:after="0" w:line="240" w:lineRule="auto"/>
        <w:ind w:firstLine="709"/>
        <w:jc w:val="both"/>
        <w:rPr>
          <w:rFonts w:ascii="Times New Roman" w:hAnsi="Times New Roman" w:cs="Times New Roman"/>
          <w:b/>
          <w:sz w:val="24"/>
          <w:szCs w:val="24"/>
        </w:rPr>
      </w:pPr>
      <w:r w:rsidRPr="0024167D">
        <w:rPr>
          <w:rFonts w:ascii="Times New Roman" w:hAnsi="Times New Roman" w:cs="Times New Roman"/>
          <w:b/>
          <w:sz w:val="24"/>
          <w:szCs w:val="24"/>
        </w:rPr>
        <w:t>7. Зоны санитарной охраны подземных источников водоснабжения</w:t>
      </w:r>
    </w:p>
    <w:p w:rsidR="00BD20DE" w:rsidRPr="0024167D" w:rsidRDefault="00BD20DE" w:rsidP="0024167D">
      <w:pPr>
        <w:spacing w:after="0" w:line="240" w:lineRule="auto"/>
        <w:ind w:firstLine="709"/>
        <w:jc w:val="both"/>
        <w:rPr>
          <w:rFonts w:ascii="Times New Roman" w:hAnsi="Times New Roman" w:cs="Times New Roman"/>
          <w:b/>
          <w:i/>
          <w:sz w:val="24"/>
          <w:szCs w:val="24"/>
        </w:rPr>
      </w:pPr>
      <w:r w:rsidRPr="0024167D">
        <w:rPr>
          <w:rFonts w:ascii="Times New Roman" w:hAnsi="Times New Roman" w:cs="Times New Roman"/>
          <w:sz w:val="24"/>
          <w:szCs w:val="24"/>
        </w:rPr>
        <w:t>В соответствии с СанПиН 2.1.4.1110-02 «Зоны санитарной охраны источников водоснабжения и водопроводов питьевого назначения» в целях санитарной охраны от загрязнений источников водоснабжения от них организуется зона санитарной охраны, в состав которой входят три пояса: первый пояс – пояс строгого режима, а также второй и третий пояса – пояса ограничений.</w:t>
      </w:r>
    </w:p>
    <w:p w:rsidR="00BD20DE" w:rsidRPr="0024167D" w:rsidRDefault="00BD20DE" w:rsidP="0024167D">
      <w:pPr>
        <w:spacing w:after="0" w:line="240" w:lineRule="auto"/>
        <w:ind w:firstLine="709"/>
        <w:jc w:val="both"/>
        <w:rPr>
          <w:rFonts w:ascii="Times New Roman" w:hAnsi="Times New Roman" w:cs="Times New Roman"/>
          <w:b/>
          <w:i/>
          <w:sz w:val="24"/>
          <w:szCs w:val="24"/>
        </w:rPr>
      </w:pPr>
      <w:r w:rsidRPr="0024167D">
        <w:rPr>
          <w:rFonts w:ascii="Times New Roman" w:hAnsi="Times New Roman" w:cs="Times New Roman"/>
          <w:sz w:val="24"/>
          <w:szCs w:val="24"/>
        </w:rPr>
        <w:t>Ввиду отсутствия разработанных проектов зон санитарной охраны скважин подземных вод, для них установлены границы первого пояса санитарной охраны, составляющие 50 м (подземные воды - незащищенные). Защитная полоса водовода составляет 10 м.</w:t>
      </w:r>
    </w:p>
    <w:p w:rsidR="00BD20DE" w:rsidRPr="0024167D" w:rsidRDefault="00BD20DE" w:rsidP="0024167D">
      <w:pPr>
        <w:spacing w:after="0" w:line="240" w:lineRule="auto"/>
        <w:ind w:firstLine="709"/>
        <w:jc w:val="both"/>
        <w:rPr>
          <w:rFonts w:ascii="Times New Roman" w:hAnsi="Times New Roman" w:cs="Times New Roman"/>
          <w:b/>
          <w:sz w:val="24"/>
          <w:szCs w:val="24"/>
        </w:rPr>
      </w:pPr>
      <w:r w:rsidRPr="0024167D">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первого пояса зоны санитарной охраны источников питьевого водоснабжения:</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посадка высокоствольных деревьев;</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 xml:space="preserve">все виды строительства, не имеющие непосредственного отношения к эксплуатации, реконструкции и расширению водопроводных сооружений, в </w:t>
      </w:r>
      <w:proofErr w:type="spellStart"/>
      <w:r w:rsidRPr="0024167D">
        <w:rPr>
          <w:rFonts w:ascii="Times New Roman" w:hAnsi="Times New Roman" w:cs="Times New Roman"/>
          <w:sz w:val="24"/>
          <w:szCs w:val="24"/>
        </w:rPr>
        <w:t>т.ч</w:t>
      </w:r>
      <w:proofErr w:type="spellEnd"/>
      <w:r w:rsidRPr="0024167D">
        <w:rPr>
          <w:rFonts w:ascii="Times New Roman" w:hAnsi="Times New Roman" w:cs="Times New Roman"/>
          <w:sz w:val="24"/>
          <w:szCs w:val="24"/>
        </w:rPr>
        <w:t>. прокладка трубопроводов различного назначения;</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размещение жилых и хозяйственно-бытовых зданий;</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проживание людей, применение ядохимикатов и удобрений.</w:t>
      </w:r>
    </w:p>
    <w:p w:rsidR="00BD20DE" w:rsidRPr="0024167D" w:rsidRDefault="00BD20DE" w:rsidP="0024167D">
      <w:pPr>
        <w:spacing w:after="0" w:line="240" w:lineRule="auto"/>
        <w:ind w:firstLine="709"/>
        <w:jc w:val="both"/>
        <w:rPr>
          <w:rFonts w:ascii="Times New Roman" w:hAnsi="Times New Roman" w:cs="Times New Roman"/>
          <w:b/>
          <w:sz w:val="24"/>
          <w:szCs w:val="24"/>
          <w:highlight w:val="yellow"/>
        </w:rPr>
      </w:pPr>
    </w:p>
    <w:p w:rsidR="00BD20DE" w:rsidRPr="0024167D" w:rsidRDefault="00BD20DE" w:rsidP="0024167D">
      <w:pPr>
        <w:spacing w:after="0" w:line="240" w:lineRule="auto"/>
        <w:ind w:firstLine="709"/>
        <w:jc w:val="both"/>
        <w:rPr>
          <w:rFonts w:ascii="Times New Roman" w:hAnsi="Times New Roman" w:cs="Times New Roman"/>
          <w:b/>
          <w:sz w:val="24"/>
          <w:szCs w:val="24"/>
        </w:rPr>
      </w:pPr>
      <w:r w:rsidRPr="0024167D">
        <w:rPr>
          <w:rFonts w:ascii="Times New Roman" w:hAnsi="Times New Roman" w:cs="Times New Roman"/>
          <w:b/>
          <w:sz w:val="24"/>
          <w:szCs w:val="24"/>
        </w:rPr>
        <w:t>8. Месторождения полезных ископаемых</w:t>
      </w:r>
    </w:p>
    <w:p w:rsidR="00BD20DE" w:rsidRPr="0024167D" w:rsidRDefault="00BD20DE" w:rsidP="0024167D">
      <w:pPr>
        <w:spacing w:after="0" w:line="240" w:lineRule="auto"/>
        <w:ind w:firstLine="709"/>
        <w:jc w:val="both"/>
        <w:rPr>
          <w:rFonts w:ascii="Times New Roman" w:hAnsi="Times New Roman" w:cs="Times New Roman"/>
          <w:b/>
          <w:i/>
          <w:sz w:val="24"/>
          <w:szCs w:val="24"/>
        </w:rPr>
      </w:pPr>
      <w:r w:rsidRPr="0024167D">
        <w:rPr>
          <w:rFonts w:ascii="Times New Roman" w:hAnsi="Times New Roman" w:cs="Times New Roman"/>
          <w:sz w:val="24"/>
          <w:szCs w:val="24"/>
        </w:rPr>
        <w:t xml:space="preserve">Территория </w:t>
      </w:r>
      <w:proofErr w:type="spellStart"/>
      <w:r w:rsidRPr="0024167D">
        <w:rPr>
          <w:rFonts w:ascii="Times New Roman" w:hAnsi="Times New Roman" w:cs="Times New Roman"/>
          <w:sz w:val="24"/>
          <w:szCs w:val="24"/>
        </w:rPr>
        <w:t>Верхнестярлинского</w:t>
      </w:r>
      <w:proofErr w:type="spellEnd"/>
      <w:r w:rsidRPr="0024167D">
        <w:rPr>
          <w:rFonts w:ascii="Times New Roman" w:hAnsi="Times New Roman" w:cs="Times New Roman"/>
          <w:sz w:val="24"/>
          <w:szCs w:val="24"/>
        </w:rPr>
        <w:t xml:space="preserve"> сельского поселения расположено в границах </w:t>
      </w:r>
      <w:proofErr w:type="spellStart"/>
      <w:r w:rsidRPr="0024167D">
        <w:rPr>
          <w:rFonts w:ascii="Times New Roman" w:hAnsi="Times New Roman" w:cs="Times New Roman"/>
          <w:sz w:val="24"/>
          <w:szCs w:val="24"/>
        </w:rPr>
        <w:t>Чеканского</w:t>
      </w:r>
      <w:proofErr w:type="spellEnd"/>
      <w:r w:rsidRPr="0024167D">
        <w:rPr>
          <w:rFonts w:ascii="Times New Roman" w:hAnsi="Times New Roman" w:cs="Times New Roman"/>
          <w:sz w:val="24"/>
          <w:szCs w:val="24"/>
        </w:rPr>
        <w:t xml:space="preserve"> нефтяного месторождения, эксплуатируемого ЗАО «Геология».</w:t>
      </w:r>
    </w:p>
    <w:p w:rsidR="00BD20DE" w:rsidRPr="005B3F23"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Согласно ст.7 №27 Федерального закона «О недрах» в соответствии с лицензией на пользование недрами для добычи полезных ископаемых, строительства и эксплуатации подземных сооружений, не связанных с добычей полезных ископаемых, образования особо охраняемых геологических объектов</w:t>
      </w:r>
      <w:r w:rsidRPr="005B3F23">
        <w:rPr>
          <w:rFonts w:ascii="Times New Roman" w:hAnsi="Times New Roman" w:cs="Times New Roman"/>
          <w:sz w:val="24"/>
          <w:szCs w:val="24"/>
        </w:rPr>
        <w:t xml:space="preserve">, </w:t>
      </w:r>
      <w:r w:rsidR="005B3F23" w:rsidRPr="005B3F23">
        <w:rPr>
          <w:rFonts w:ascii="Times New Roman" w:hAnsi="Times New Roman" w:cs="Times New Roman"/>
          <w:sz w:val="24"/>
          <w:szCs w:val="24"/>
        </w:rPr>
        <w:t xml:space="preserve">для разработки технологий геологического изучения, разведки и добычи </w:t>
      </w:r>
      <w:proofErr w:type="spellStart"/>
      <w:r w:rsidR="005B3F23" w:rsidRPr="005B3F23">
        <w:rPr>
          <w:rFonts w:ascii="Times New Roman" w:hAnsi="Times New Roman" w:cs="Times New Roman"/>
          <w:sz w:val="24"/>
          <w:szCs w:val="24"/>
        </w:rPr>
        <w:t>трудноизвлекаемых</w:t>
      </w:r>
      <w:proofErr w:type="spellEnd"/>
      <w:r w:rsidR="005B3F23" w:rsidRPr="005B3F23">
        <w:rPr>
          <w:rFonts w:ascii="Times New Roman" w:hAnsi="Times New Roman" w:cs="Times New Roman"/>
          <w:sz w:val="24"/>
          <w:szCs w:val="24"/>
        </w:rPr>
        <w:t xml:space="preserve"> полезных ископаемых,</w:t>
      </w:r>
      <w:r w:rsidR="005B3F23" w:rsidRPr="005B3F23">
        <w:rPr>
          <w:rFonts w:ascii="Arial" w:hAnsi="Arial" w:cs="Arial"/>
          <w:sz w:val="20"/>
          <w:szCs w:val="20"/>
        </w:rPr>
        <w:t xml:space="preserve"> </w:t>
      </w:r>
      <w:r w:rsidRPr="005B3F23">
        <w:rPr>
          <w:rFonts w:ascii="Times New Roman" w:hAnsi="Times New Roman" w:cs="Times New Roman"/>
          <w:sz w:val="24"/>
          <w:szCs w:val="24"/>
        </w:rPr>
        <w:t>а также в соответствии с соглашением о разделе продукции при разведке и добыче минерального сырья пользователю предоставляется участок недр в виде горного отвода - геометризованного блока недр.</w:t>
      </w:r>
    </w:p>
    <w:p w:rsidR="005B3F23" w:rsidRPr="005B3F23" w:rsidRDefault="005B3F23" w:rsidP="005B3F23">
      <w:pPr>
        <w:autoSpaceDE w:val="0"/>
        <w:autoSpaceDN w:val="0"/>
        <w:adjustRightInd w:val="0"/>
        <w:spacing w:after="0" w:line="240" w:lineRule="auto"/>
        <w:ind w:firstLine="539"/>
        <w:jc w:val="both"/>
        <w:rPr>
          <w:rFonts w:ascii="Times New Roman" w:hAnsi="Times New Roman" w:cs="Times New Roman"/>
          <w:color w:val="000000" w:themeColor="text1"/>
          <w:sz w:val="24"/>
          <w:szCs w:val="24"/>
        </w:rPr>
      </w:pPr>
      <w:r w:rsidRPr="005B3F23">
        <w:rPr>
          <w:rFonts w:ascii="Times New Roman" w:hAnsi="Times New Roman" w:cs="Times New Roman"/>
          <w:color w:val="000000" w:themeColor="text1"/>
          <w:sz w:val="24"/>
          <w:szCs w:val="24"/>
        </w:rPr>
        <w:t xml:space="preserve">В целях обеспечения эффективного и безопасного </w:t>
      </w:r>
      <w:r w:rsidR="002A2F05" w:rsidRPr="0000490E">
        <w:rPr>
          <w:rFonts w:ascii="Times New Roman" w:hAnsi="Times New Roman" w:cs="Times New Roman"/>
          <w:color w:val="000000" w:themeColor="text1"/>
          <w:sz w:val="24"/>
          <w:szCs w:val="24"/>
        </w:rPr>
        <w:t>пользования недрами</w:t>
      </w:r>
      <w:r w:rsidR="002A2F05" w:rsidRPr="002A2F05">
        <w:rPr>
          <w:rFonts w:ascii="Times New Roman" w:hAnsi="Times New Roman" w:cs="Times New Roman"/>
          <w:color w:val="000000" w:themeColor="text1"/>
          <w:sz w:val="24"/>
          <w:szCs w:val="24"/>
        </w:rPr>
        <w:t xml:space="preserve"> </w:t>
      </w:r>
      <w:r w:rsidRPr="005B3F23">
        <w:rPr>
          <w:rFonts w:ascii="Times New Roman" w:hAnsi="Times New Roman" w:cs="Times New Roman"/>
          <w:color w:val="000000" w:themeColor="text1"/>
          <w:sz w:val="24"/>
          <w:szCs w:val="24"/>
        </w:rPr>
        <w:t xml:space="preserve">на участке недр, предоставленном в пользование для разведки и добычи полезных ископаемых или для геологического изучения, разведки и добычи полезных ископаемых, осуществляемых по совмещенной лицензии, и содержащем </w:t>
      </w:r>
      <w:proofErr w:type="spellStart"/>
      <w:r w:rsidRPr="005B3F23">
        <w:rPr>
          <w:rFonts w:ascii="Times New Roman" w:hAnsi="Times New Roman" w:cs="Times New Roman"/>
          <w:color w:val="000000" w:themeColor="text1"/>
          <w:sz w:val="24"/>
          <w:szCs w:val="24"/>
        </w:rPr>
        <w:t>трудноизвлекаемые</w:t>
      </w:r>
      <w:proofErr w:type="spellEnd"/>
      <w:r w:rsidRPr="005B3F23">
        <w:rPr>
          <w:rFonts w:ascii="Times New Roman" w:hAnsi="Times New Roman" w:cs="Times New Roman"/>
          <w:color w:val="000000" w:themeColor="text1"/>
          <w:sz w:val="24"/>
          <w:szCs w:val="24"/>
        </w:rPr>
        <w:t xml:space="preserve"> полезные ископаемые, по решению комиссии, которая создается федеральным органом управления государственным фондом недр и в состав которой включаются также представители органа исполнительной власти соответствующего субъекта Российской Федерации, по заявке пользователя недр в границах предоставленного ему в соответствии с настоящим Законом участка недр допускается выделение участка недр, содержащего </w:t>
      </w:r>
      <w:proofErr w:type="spellStart"/>
      <w:r w:rsidRPr="005B3F23">
        <w:rPr>
          <w:rFonts w:ascii="Times New Roman" w:hAnsi="Times New Roman" w:cs="Times New Roman"/>
          <w:color w:val="000000" w:themeColor="text1"/>
          <w:sz w:val="24"/>
          <w:szCs w:val="24"/>
        </w:rPr>
        <w:t>трудноизвлекаемые</w:t>
      </w:r>
      <w:proofErr w:type="spellEnd"/>
      <w:r w:rsidRPr="005B3F23">
        <w:rPr>
          <w:rFonts w:ascii="Times New Roman" w:hAnsi="Times New Roman" w:cs="Times New Roman"/>
          <w:color w:val="000000" w:themeColor="text1"/>
          <w:sz w:val="24"/>
          <w:szCs w:val="24"/>
        </w:rPr>
        <w:t xml:space="preserve"> полезные ископаемые, для разработки технологий геологического изучения, разведки и добычи </w:t>
      </w:r>
      <w:proofErr w:type="spellStart"/>
      <w:r w:rsidRPr="005B3F23">
        <w:rPr>
          <w:rFonts w:ascii="Times New Roman" w:hAnsi="Times New Roman" w:cs="Times New Roman"/>
          <w:color w:val="000000" w:themeColor="text1"/>
          <w:sz w:val="24"/>
          <w:szCs w:val="24"/>
        </w:rPr>
        <w:t>трудноизвлекаемых</w:t>
      </w:r>
      <w:proofErr w:type="spellEnd"/>
      <w:r w:rsidRPr="005B3F23">
        <w:rPr>
          <w:rFonts w:ascii="Times New Roman" w:hAnsi="Times New Roman" w:cs="Times New Roman"/>
          <w:color w:val="000000" w:themeColor="text1"/>
          <w:sz w:val="24"/>
          <w:szCs w:val="24"/>
        </w:rPr>
        <w:t xml:space="preserve"> полезных ископаемых, разведки и добычи таких полезных ископаемых, осуществляемых по совмещенной лицензии.</w:t>
      </w:r>
    </w:p>
    <w:p w:rsidR="005B3F23" w:rsidRPr="005B3F23" w:rsidRDefault="005B3F23" w:rsidP="005B3F23">
      <w:pPr>
        <w:autoSpaceDE w:val="0"/>
        <w:autoSpaceDN w:val="0"/>
        <w:adjustRightInd w:val="0"/>
        <w:spacing w:after="0" w:line="240" w:lineRule="auto"/>
        <w:ind w:firstLine="539"/>
        <w:jc w:val="both"/>
        <w:rPr>
          <w:rFonts w:ascii="Times New Roman" w:hAnsi="Times New Roman" w:cs="Times New Roman"/>
          <w:color w:val="000000" w:themeColor="text1"/>
          <w:sz w:val="24"/>
          <w:szCs w:val="24"/>
        </w:rPr>
      </w:pPr>
      <w:r w:rsidRPr="005B3F23">
        <w:rPr>
          <w:rFonts w:ascii="Times New Roman" w:hAnsi="Times New Roman" w:cs="Times New Roman"/>
          <w:color w:val="000000" w:themeColor="text1"/>
          <w:sz w:val="24"/>
          <w:szCs w:val="24"/>
        </w:rPr>
        <w:t xml:space="preserve">При выделении участка недр, содержащего </w:t>
      </w:r>
      <w:proofErr w:type="spellStart"/>
      <w:r w:rsidRPr="005B3F23">
        <w:rPr>
          <w:rFonts w:ascii="Times New Roman" w:hAnsi="Times New Roman" w:cs="Times New Roman"/>
          <w:color w:val="000000" w:themeColor="text1"/>
          <w:sz w:val="24"/>
          <w:szCs w:val="24"/>
        </w:rPr>
        <w:t>трудноизвлекаемые</w:t>
      </w:r>
      <w:proofErr w:type="spellEnd"/>
      <w:r w:rsidRPr="005B3F23">
        <w:rPr>
          <w:rFonts w:ascii="Times New Roman" w:hAnsi="Times New Roman" w:cs="Times New Roman"/>
          <w:color w:val="000000" w:themeColor="text1"/>
          <w:sz w:val="24"/>
          <w:szCs w:val="24"/>
        </w:rPr>
        <w:t xml:space="preserve"> полезные ископаемые, участок недр, из которого осуществляется выделение, сохраняется в измененных границах, а выделенный участок недр, содержащий </w:t>
      </w:r>
      <w:proofErr w:type="spellStart"/>
      <w:r w:rsidRPr="005B3F23">
        <w:rPr>
          <w:rFonts w:ascii="Times New Roman" w:hAnsi="Times New Roman" w:cs="Times New Roman"/>
          <w:color w:val="000000" w:themeColor="text1"/>
          <w:sz w:val="24"/>
          <w:szCs w:val="24"/>
        </w:rPr>
        <w:t>трудноизвлекаемые</w:t>
      </w:r>
      <w:proofErr w:type="spellEnd"/>
      <w:r w:rsidRPr="005B3F23">
        <w:rPr>
          <w:rFonts w:ascii="Times New Roman" w:hAnsi="Times New Roman" w:cs="Times New Roman"/>
          <w:color w:val="000000" w:themeColor="text1"/>
          <w:sz w:val="24"/>
          <w:szCs w:val="24"/>
        </w:rPr>
        <w:t xml:space="preserve"> </w:t>
      </w:r>
      <w:r w:rsidRPr="005B3F23">
        <w:rPr>
          <w:rFonts w:ascii="Times New Roman" w:hAnsi="Times New Roman" w:cs="Times New Roman"/>
          <w:color w:val="000000" w:themeColor="text1"/>
          <w:sz w:val="24"/>
          <w:szCs w:val="24"/>
        </w:rPr>
        <w:lastRenderedPageBreak/>
        <w:t>полезные ископаемые, предоставляется в пользование пользователю участка недр, из которого выделен указанный участок недр.</w:t>
      </w:r>
    </w:p>
    <w:p w:rsidR="005B3F23" w:rsidRPr="005B3F23" w:rsidRDefault="00401AEA" w:rsidP="005B3F23">
      <w:pPr>
        <w:autoSpaceDE w:val="0"/>
        <w:autoSpaceDN w:val="0"/>
        <w:adjustRightInd w:val="0"/>
        <w:spacing w:after="0" w:line="240" w:lineRule="auto"/>
        <w:ind w:firstLine="539"/>
        <w:jc w:val="both"/>
        <w:rPr>
          <w:rFonts w:ascii="Times New Roman" w:hAnsi="Times New Roman" w:cs="Times New Roman"/>
          <w:color w:val="000000" w:themeColor="text1"/>
          <w:sz w:val="24"/>
          <w:szCs w:val="24"/>
        </w:rPr>
      </w:pPr>
      <w:hyperlink r:id="rId114" w:history="1">
        <w:r w:rsidR="005B3F23" w:rsidRPr="005B3F23">
          <w:rPr>
            <w:rFonts w:ascii="Times New Roman" w:hAnsi="Times New Roman" w:cs="Times New Roman"/>
            <w:color w:val="000000" w:themeColor="text1"/>
            <w:sz w:val="24"/>
            <w:szCs w:val="24"/>
          </w:rPr>
          <w:t>Порядок</w:t>
        </w:r>
      </w:hyperlink>
      <w:r w:rsidR="005B3F23" w:rsidRPr="005B3F23">
        <w:rPr>
          <w:rFonts w:ascii="Times New Roman" w:hAnsi="Times New Roman" w:cs="Times New Roman"/>
          <w:color w:val="000000" w:themeColor="text1"/>
          <w:sz w:val="24"/>
          <w:szCs w:val="24"/>
        </w:rPr>
        <w:t xml:space="preserve"> выделения участка недр, содержащего </w:t>
      </w:r>
      <w:proofErr w:type="spellStart"/>
      <w:r w:rsidR="005B3F23" w:rsidRPr="005B3F23">
        <w:rPr>
          <w:rFonts w:ascii="Times New Roman" w:hAnsi="Times New Roman" w:cs="Times New Roman"/>
          <w:color w:val="000000" w:themeColor="text1"/>
          <w:sz w:val="24"/>
          <w:szCs w:val="24"/>
        </w:rPr>
        <w:t>трудноизвлекаемые</w:t>
      </w:r>
      <w:proofErr w:type="spellEnd"/>
      <w:r w:rsidR="005B3F23" w:rsidRPr="005B3F23">
        <w:rPr>
          <w:rFonts w:ascii="Times New Roman" w:hAnsi="Times New Roman" w:cs="Times New Roman"/>
          <w:color w:val="000000" w:themeColor="text1"/>
          <w:sz w:val="24"/>
          <w:szCs w:val="24"/>
        </w:rPr>
        <w:t xml:space="preserve"> полезные ископаемые, для разработки технологий геологического изучения, разведки и добычи </w:t>
      </w:r>
      <w:proofErr w:type="spellStart"/>
      <w:r w:rsidR="005B3F23" w:rsidRPr="005B3F23">
        <w:rPr>
          <w:rFonts w:ascii="Times New Roman" w:hAnsi="Times New Roman" w:cs="Times New Roman"/>
          <w:color w:val="000000" w:themeColor="text1"/>
          <w:sz w:val="24"/>
          <w:szCs w:val="24"/>
        </w:rPr>
        <w:t>трудноизвлекаемых</w:t>
      </w:r>
      <w:proofErr w:type="spellEnd"/>
      <w:r w:rsidR="005B3F23" w:rsidRPr="005B3F23">
        <w:rPr>
          <w:rFonts w:ascii="Times New Roman" w:hAnsi="Times New Roman" w:cs="Times New Roman"/>
          <w:color w:val="000000" w:themeColor="text1"/>
          <w:sz w:val="24"/>
          <w:szCs w:val="24"/>
        </w:rPr>
        <w:t xml:space="preserve"> полезных ископаемых, разведки и добычи таких полезных ископаемых, осуществляемых по совмещенной лицензии, устанавливается федеральным органом управления государственным фондом недр.</w:t>
      </w:r>
    </w:p>
    <w:p w:rsidR="00BD20DE" w:rsidRPr="0000490E" w:rsidRDefault="002A2F05" w:rsidP="0024167D">
      <w:pPr>
        <w:spacing w:after="0" w:line="240" w:lineRule="auto"/>
        <w:ind w:firstLine="709"/>
        <w:jc w:val="both"/>
        <w:rPr>
          <w:rFonts w:ascii="Times New Roman" w:hAnsi="Times New Roman" w:cs="Times New Roman"/>
          <w:b/>
          <w:i/>
          <w:sz w:val="24"/>
          <w:szCs w:val="24"/>
        </w:rPr>
      </w:pPr>
      <w:r w:rsidRPr="0000490E">
        <w:rPr>
          <w:rFonts w:ascii="Times New Roman" w:hAnsi="Times New Roman"/>
          <w:sz w:val="24"/>
          <w:szCs w:val="24"/>
        </w:rPr>
        <w:t>Пользование отдельными участками недр может быть ограничено или запрещено в целях обеспечения обороны страны и безопасности государства, рационального использования и охраны недр, охраны окружающей среды. Пользование недрами на территориях населенных пунктов и зон с особыми условиями использования территорий может быть ограничено или запрещено в случаях, если это пользование может создать угрозу безопасности жизни и здоровья населения, охране окружающей среды, сохранности зданий и сооружений, включая сохранность горных выработок, буровых скважин и иных сооружений, связанных с пользованием недрами. Пользование недрами на особо охраняемых природных территориях осуществляется в соответствии с режимом особой охраны их территорий</w:t>
      </w:r>
      <w:r w:rsidRPr="0000490E">
        <w:rPr>
          <w:rFonts w:ascii="Times New Roman" w:hAnsi="Times New Roman"/>
          <w:color w:val="000000"/>
          <w:sz w:val="24"/>
          <w:szCs w:val="24"/>
        </w:rPr>
        <w:t xml:space="preserve"> </w:t>
      </w:r>
      <w:r w:rsidR="00BD20DE" w:rsidRPr="0000490E">
        <w:rPr>
          <w:rFonts w:ascii="Times New Roman" w:hAnsi="Times New Roman" w:cs="Times New Roman"/>
          <w:sz w:val="24"/>
          <w:szCs w:val="24"/>
        </w:rPr>
        <w:t xml:space="preserve"> (ст.8 ФЗ «О недрах»).</w:t>
      </w:r>
    </w:p>
    <w:p w:rsidR="00BD20DE" w:rsidRPr="0024167D" w:rsidRDefault="00BD20DE" w:rsidP="0024167D">
      <w:pPr>
        <w:spacing w:after="0" w:line="240" w:lineRule="auto"/>
        <w:ind w:firstLine="709"/>
        <w:jc w:val="both"/>
        <w:rPr>
          <w:rFonts w:ascii="Times New Roman" w:hAnsi="Times New Roman" w:cs="Times New Roman"/>
          <w:b/>
          <w:i/>
          <w:sz w:val="24"/>
          <w:szCs w:val="24"/>
        </w:rPr>
      </w:pPr>
      <w:r w:rsidRPr="0000490E">
        <w:rPr>
          <w:rFonts w:ascii="Times New Roman" w:hAnsi="Times New Roman" w:cs="Times New Roman"/>
          <w:sz w:val="24"/>
          <w:szCs w:val="24"/>
        </w:rPr>
        <w:t>В соответствии со ст.22</w:t>
      </w:r>
      <w:r w:rsidRPr="0024167D">
        <w:rPr>
          <w:rFonts w:ascii="Times New Roman" w:hAnsi="Times New Roman" w:cs="Times New Roman"/>
          <w:sz w:val="24"/>
          <w:szCs w:val="24"/>
        </w:rPr>
        <w:t xml:space="preserve"> указанного ФЗ пользователь недр имеет право ограничивать застройку площадей залегания полезных ископаемых в границах предоставленного ему горного отвода. Пользователь отвечает за безопасное ведение работ, связанных с пользованием недрами; соблюдение утвержденных в установленном порядке стандартов, регламентирующих условия охраны недр, атмосферного воздуха, земель, лесов, водных объектов, зданий и сооружений от вредного влияния работ, связанных с пользованием недрами; а также за приведение участков земли и других природных объектов, нарушенных при пользовании недрами, в состояние, пригодное для их дальнейшего использования.</w:t>
      </w:r>
    </w:p>
    <w:p w:rsidR="0094293F" w:rsidRPr="0094293F" w:rsidRDefault="0094293F" w:rsidP="0094293F">
      <w:pPr>
        <w:autoSpaceDE w:val="0"/>
        <w:autoSpaceDN w:val="0"/>
        <w:adjustRightInd w:val="0"/>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bCs/>
          <w:sz w:val="24"/>
          <w:szCs w:val="24"/>
        </w:rPr>
        <w:t>Согласно ст.25 ФЗ «О недрах» застройка з</w:t>
      </w:r>
      <w:r w:rsidRPr="0094293F">
        <w:rPr>
          <w:rFonts w:ascii="Times New Roman" w:hAnsi="Times New Roman" w:cs="Times New Roman"/>
          <w:sz w:val="24"/>
          <w:szCs w:val="24"/>
        </w:rPr>
        <w:t xml:space="preserve">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 </w:t>
      </w:r>
    </w:p>
    <w:p w:rsidR="00BD20DE" w:rsidRPr="0024167D" w:rsidRDefault="0094293F" w:rsidP="0094293F">
      <w:pPr>
        <w:spacing w:after="0" w:line="240" w:lineRule="auto"/>
        <w:ind w:firstLine="709"/>
        <w:jc w:val="both"/>
        <w:rPr>
          <w:rFonts w:ascii="Times New Roman" w:hAnsi="Times New Roman" w:cs="Times New Roman"/>
          <w:b/>
          <w:i/>
          <w:sz w:val="24"/>
          <w:szCs w:val="24"/>
        </w:rPr>
      </w:pPr>
      <w:r w:rsidRPr="0094293F">
        <w:rPr>
          <w:rFonts w:ascii="Times New Roman" w:hAnsi="Times New Roman" w:cs="Times New Roman"/>
          <w:sz w:val="24"/>
          <w:szCs w:val="24"/>
        </w:rPr>
        <w:t xml:space="preserve">Самовольная застройка земельных участков, указанных в </w:t>
      </w:r>
      <w:hyperlink r:id="rId115" w:history="1">
        <w:r w:rsidRPr="0094293F">
          <w:rPr>
            <w:rFonts w:ascii="Times New Roman" w:hAnsi="Times New Roman" w:cs="Times New Roman"/>
            <w:color w:val="0000FF"/>
            <w:sz w:val="24"/>
            <w:szCs w:val="24"/>
          </w:rPr>
          <w:t>части второй</w:t>
        </w:r>
      </w:hyperlink>
      <w:r w:rsidRPr="0094293F">
        <w:rPr>
          <w:rFonts w:ascii="Times New Roman" w:hAnsi="Times New Roman" w:cs="Times New Roman"/>
          <w:sz w:val="24"/>
          <w:szCs w:val="24"/>
        </w:rPr>
        <w:t xml:space="preserve"> ст. 25 </w:t>
      </w:r>
      <w:r w:rsidRPr="0094293F">
        <w:rPr>
          <w:rFonts w:ascii="Times New Roman" w:hAnsi="Times New Roman" w:cs="Times New Roman"/>
          <w:bCs/>
          <w:sz w:val="24"/>
          <w:szCs w:val="24"/>
        </w:rPr>
        <w:t>ФЗ «О недрах»</w:t>
      </w:r>
      <w:r w:rsidRPr="0094293F">
        <w:rPr>
          <w:rFonts w:ascii="Times New Roman" w:hAnsi="Times New Roman" w:cs="Times New Roman"/>
          <w:sz w:val="24"/>
          <w:szCs w:val="24"/>
        </w:rPr>
        <w:t xml:space="preserve"> прекращается без возмещения произведенных затрат и затрат по рекультивации территории и демонтажу возведенных объектов</w:t>
      </w:r>
      <w:r w:rsidR="00BD20DE" w:rsidRPr="0024167D">
        <w:rPr>
          <w:rFonts w:ascii="Times New Roman" w:hAnsi="Times New Roman" w:cs="Times New Roman"/>
          <w:sz w:val="24"/>
          <w:szCs w:val="24"/>
        </w:rPr>
        <w:t>.</w:t>
      </w:r>
    </w:p>
    <w:p w:rsidR="00BD20DE" w:rsidRPr="0024167D" w:rsidRDefault="00BD20DE" w:rsidP="0024167D">
      <w:pPr>
        <w:spacing w:after="0" w:line="240" w:lineRule="auto"/>
        <w:ind w:firstLine="709"/>
        <w:jc w:val="both"/>
        <w:rPr>
          <w:rFonts w:ascii="Times New Roman" w:hAnsi="Times New Roman" w:cs="Times New Roman"/>
          <w:b/>
          <w:i/>
          <w:sz w:val="24"/>
          <w:szCs w:val="24"/>
        </w:rPr>
      </w:pPr>
    </w:p>
    <w:p w:rsidR="00BD20DE" w:rsidRPr="0024167D" w:rsidRDefault="00BD20DE" w:rsidP="0024167D">
      <w:pPr>
        <w:spacing w:after="0" w:line="240" w:lineRule="auto"/>
        <w:ind w:firstLine="709"/>
        <w:jc w:val="both"/>
        <w:rPr>
          <w:rFonts w:ascii="Times New Roman" w:hAnsi="Times New Roman" w:cs="Times New Roman"/>
          <w:b/>
          <w:sz w:val="24"/>
          <w:szCs w:val="24"/>
        </w:rPr>
      </w:pPr>
      <w:r w:rsidRPr="0024167D">
        <w:rPr>
          <w:rFonts w:ascii="Times New Roman" w:hAnsi="Times New Roman" w:cs="Times New Roman"/>
          <w:b/>
          <w:sz w:val="24"/>
          <w:szCs w:val="24"/>
        </w:rPr>
        <w:t>9. Орошаемые пашни</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В соответствии со статьей 30 ФЗ «О мелиорации земель» сооружение и эксплуатация линий связи, электропередач, трубопроводов, дорог и других объектов на мелиорируемых землях должны осуществляться по согласованию с организациями, уполномоченными федеральным органом исполнительной власти, осуществляющим функции по оказанию государственных услуг, управлению государственным имуществом в сфере агропромышленного комплекса, включая мелиорацию, а также соответствующими органами исполнительной власти субъектов Российской Федерации.</w:t>
      </w:r>
    </w:p>
    <w:p w:rsidR="00BD20DE" w:rsidRPr="0024167D" w:rsidRDefault="00BD20DE" w:rsidP="0024167D">
      <w:pPr>
        <w:spacing w:after="0" w:line="240" w:lineRule="auto"/>
        <w:ind w:firstLine="709"/>
        <w:jc w:val="both"/>
        <w:rPr>
          <w:rFonts w:ascii="Times New Roman" w:hAnsi="Times New Roman" w:cs="Times New Roman"/>
          <w:sz w:val="24"/>
          <w:szCs w:val="24"/>
        </w:rPr>
      </w:pPr>
    </w:p>
    <w:p w:rsidR="00BD20DE" w:rsidRPr="0024167D" w:rsidRDefault="00BD20DE" w:rsidP="0024167D">
      <w:pPr>
        <w:spacing w:after="0" w:line="240" w:lineRule="auto"/>
        <w:ind w:firstLine="709"/>
        <w:jc w:val="both"/>
        <w:rPr>
          <w:rFonts w:ascii="Times New Roman" w:hAnsi="Times New Roman" w:cs="Times New Roman"/>
          <w:b/>
          <w:i/>
          <w:sz w:val="24"/>
          <w:szCs w:val="24"/>
        </w:rPr>
      </w:pPr>
    </w:p>
    <w:p w:rsidR="00BD20DE" w:rsidRPr="0024167D" w:rsidRDefault="00BD20DE" w:rsidP="0024167D">
      <w:pPr>
        <w:spacing w:after="0" w:line="240" w:lineRule="auto"/>
        <w:ind w:firstLine="709"/>
        <w:jc w:val="both"/>
        <w:rPr>
          <w:rFonts w:ascii="Times New Roman" w:hAnsi="Times New Roman" w:cs="Times New Roman"/>
          <w:b/>
          <w:sz w:val="24"/>
          <w:szCs w:val="24"/>
        </w:rPr>
      </w:pPr>
      <w:r w:rsidRPr="0024167D">
        <w:rPr>
          <w:rFonts w:ascii="Times New Roman" w:hAnsi="Times New Roman" w:cs="Times New Roman"/>
          <w:b/>
          <w:sz w:val="24"/>
          <w:szCs w:val="24"/>
        </w:rPr>
        <w:t xml:space="preserve">10. Опасные инженерно-геологические процессы и явления </w:t>
      </w:r>
    </w:p>
    <w:p w:rsidR="00BD20DE" w:rsidRPr="0024167D" w:rsidRDefault="00BD20DE" w:rsidP="0024167D">
      <w:pPr>
        <w:spacing w:after="0" w:line="240" w:lineRule="auto"/>
        <w:ind w:firstLine="709"/>
        <w:jc w:val="both"/>
        <w:rPr>
          <w:rFonts w:ascii="Times New Roman" w:hAnsi="Times New Roman" w:cs="Times New Roman"/>
          <w:b/>
          <w:i/>
          <w:sz w:val="24"/>
          <w:szCs w:val="24"/>
        </w:rPr>
      </w:pPr>
      <w:r w:rsidRPr="0024167D">
        <w:rPr>
          <w:rFonts w:ascii="Times New Roman" w:hAnsi="Times New Roman" w:cs="Times New Roman"/>
          <w:sz w:val="24"/>
          <w:szCs w:val="24"/>
        </w:rPr>
        <w:t>В юго-западной части Сапеевского сельского поселения отмечаются проявления карстовых процессов.</w:t>
      </w:r>
    </w:p>
    <w:p w:rsidR="00BD20DE" w:rsidRPr="0024167D" w:rsidRDefault="00BD20DE" w:rsidP="0024167D">
      <w:pPr>
        <w:spacing w:after="0" w:line="240" w:lineRule="auto"/>
        <w:ind w:firstLine="709"/>
        <w:jc w:val="both"/>
        <w:rPr>
          <w:rFonts w:ascii="Times New Roman" w:hAnsi="Times New Roman" w:cs="Times New Roman"/>
          <w:b/>
          <w:i/>
          <w:sz w:val="24"/>
          <w:szCs w:val="24"/>
        </w:rPr>
      </w:pPr>
      <w:r w:rsidRPr="0024167D">
        <w:rPr>
          <w:rFonts w:ascii="Times New Roman" w:hAnsi="Times New Roman" w:cs="Times New Roman"/>
          <w:sz w:val="24"/>
          <w:szCs w:val="24"/>
        </w:rPr>
        <w:lastRenderedPageBreak/>
        <w:t>Обеспечение инженерной защиты территории застройки, подверженной воздействию карстовых процессов, должно осуществляться в соответствии с требованиями СНиП 22-02-2003 «Инженерная защита территорий, зданий и сооружений от опасных геологических процессов. Основные положения».</w:t>
      </w:r>
    </w:p>
    <w:p w:rsidR="00F51FE7" w:rsidRPr="0024167D" w:rsidRDefault="00F51FE7" w:rsidP="0024167D">
      <w:pPr>
        <w:ind w:firstLine="709"/>
        <w:jc w:val="both"/>
        <w:rPr>
          <w:rFonts w:ascii="Times New Roman" w:hAnsi="Times New Roman" w:cs="Times New Roman"/>
          <w:color w:val="000000"/>
          <w:sz w:val="24"/>
          <w:szCs w:val="24"/>
        </w:rPr>
      </w:pPr>
    </w:p>
    <w:p w:rsidR="006E371A" w:rsidRPr="0024167D" w:rsidRDefault="006E371A" w:rsidP="0024167D">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03" w:name="_Toc375665805"/>
      <w:bookmarkStart w:id="104" w:name="_GoBack"/>
      <w:bookmarkEnd w:id="104"/>
      <w:r w:rsidRPr="0024167D">
        <w:rPr>
          <w:rFonts w:ascii="Times New Roman" w:eastAsia="Times New Roman" w:hAnsi="Times New Roman" w:cs="Times New Roman"/>
          <w:b/>
          <w:bCs/>
          <w:sz w:val="24"/>
          <w:szCs w:val="24"/>
          <w:lang w:eastAsia="ru-RU"/>
        </w:rPr>
        <w:t>Статья 37. Описание ограничений использования недвижимости, установленных для зон охраны объектов культурного наследия</w:t>
      </w:r>
      <w:bookmarkEnd w:id="103"/>
    </w:p>
    <w:p w:rsidR="006E371A" w:rsidRPr="0024167D" w:rsidRDefault="006E371A" w:rsidP="0024167D">
      <w:pPr>
        <w:spacing w:after="0" w:line="240" w:lineRule="auto"/>
        <w:ind w:firstLine="709"/>
        <w:jc w:val="both"/>
        <w:rPr>
          <w:rFonts w:ascii="Times New Roman" w:eastAsia="Times New Roman" w:hAnsi="Times New Roman" w:cs="Times New Roman"/>
          <w:sz w:val="24"/>
          <w:szCs w:val="24"/>
          <w:lang w:eastAsia="ru-RU"/>
        </w:rPr>
      </w:pPr>
    </w:p>
    <w:p w:rsidR="006E371A" w:rsidRPr="0024167D" w:rsidRDefault="006E371A" w:rsidP="0024167D">
      <w:pPr>
        <w:spacing w:after="0" w:line="240" w:lineRule="auto"/>
        <w:ind w:firstLine="709"/>
        <w:jc w:val="both"/>
        <w:rPr>
          <w:rFonts w:ascii="Times New Roman" w:eastAsia="Times New Roman" w:hAnsi="Times New Roman" w:cs="Times New Roman"/>
          <w:sz w:val="24"/>
          <w:szCs w:val="24"/>
          <w:lang w:eastAsia="ru-RU"/>
        </w:rPr>
      </w:pPr>
      <w:r w:rsidRPr="0024167D">
        <w:rPr>
          <w:rFonts w:ascii="Times New Roman" w:eastAsia="Times New Roman" w:hAnsi="Times New Roman" w:cs="Times New Roman"/>
          <w:sz w:val="24"/>
          <w:szCs w:val="24"/>
          <w:lang w:eastAsia="ru-RU"/>
        </w:rPr>
        <w:t>По мере разработки и придания статуса, официально утвержденных документов соответствующим картам  и регламентам в данную статью вносятся указанные документы в порядке внесения изменений  в настоящие Правила</w:t>
      </w:r>
    </w:p>
    <w:p w:rsidR="006E371A" w:rsidRPr="0024167D" w:rsidRDefault="006E371A" w:rsidP="0024167D">
      <w:pPr>
        <w:spacing w:after="0" w:line="240" w:lineRule="auto"/>
        <w:ind w:firstLine="709"/>
        <w:jc w:val="both"/>
        <w:rPr>
          <w:rFonts w:ascii="Times New Roman" w:eastAsia="Times New Roman" w:hAnsi="Times New Roman" w:cs="Times New Roman"/>
          <w:sz w:val="24"/>
          <w:szCs w:val="24"/>
          <w:lang w:eastAsia="ru-RU"/>
        </w:rPr>
      </w:pPr>
    </w:p>
    <w:p w:rsidR="006E371A" w:rsidRPr="0024167D" w:rsidRDefault="006E371A" w:rsidP="0024167D">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05" w:name="_Toc375665806"/>
      <w:r w:rsidRPr="0024167D">
        <w:rPr>
          <w:rFonts w:ascii="Times New Roman" w:eastAsia="Times New Roman" w:hAnsi="Times New Roman" w:cs="Times New Roman"/>
          <w:b/>
          <w:bCs/>
          <w:sz w:val="24"/>
          <w:szCs w:val="24"/>
          <w:lang w:eastAsia="ru-RU"/>
        </w:rPr>
        <w:t>Статья 38. Зоны действия публичных сервитутов</w:t>
      </w:r>
      <w:bookmarkEnd w:id="105"/>
    </w:p>
    <w:p w:rsidR="006E371A" w:rsidRPr="0024167D" w:rsidRDefault="006E371A" w:rsidP="0024167D">
      <w:pPr>
        <w:spacing w:after="0" w:line="240" w:lineRule="auto"/>
        <w:ind w:firstLine="709"/>
        <w:jc w:val="both"/>
        <w:rPr>
          <w:rFonts w:ascii="Times New Roman" w:eastAsia="Times New Roman" w:hAnsi="Times New Roman" w:cs="Times New Roman"/>
          <w:sz w:val="24"/>
          <w:szCs w:val="24"/>
          <w:lang w:eastAsia="ru-RU"/>
        </w:rPr>
      </w:pPr>
    </w:p>
    <w:p w:rsidR="006E371A" w:rsidRPr="0024167D" w:rsidRDefault="006E371A" w:rsidP="0024167D">
      <w:pPr>
        <w:spacing w:after="0" w:line="240" w:lineRule="auto"/>
        <w:ind w:firstLine="709"/>
        <w:jc w:val="both"/>
        <w:rPr>
          <w:rFonts w:ascii="Times New Roman" w:eastAsia="Times New Roman" w:hAnsi="Times New Roman" w:cs="Times New Roman"/>
          <w:sz w:val="24"/>
          <w:szCs w:val="24"/>
          <w:lang w:eastAsia="ru-RU"/>
        </w:rPr>
      </w:pPr>
      <w:r w:rsidRPr="0024167D">
        <w:rPr>
          <w:rFonts w:ascii="Times New Roman" w:eastAsia="Times New Roman" w:hAnsi="Times New Roman" w:cs="Times New Roman"/>
          <w:sz w:val="24"/>
          <w:szCs w:val="24"/>
          <w:lang w:eastAsia="ru-RU"/>
        </w:rPr>
        <w:t>Границы зон действия публичных сервитутов отображаются в проектах межевания территорий поселения и указываются в градостроительных планах земельных участков.</w:t>
      </w:r>
    </w:p>
    <w:p w:rsidR="006E371A" w:rsidRPr="0024167D" w:rsidRDefault="006E371A" w:rsidP="0024167D">
      <w:pPr>
        <w:spacing w:after="0" w:line="240" w:lineRule="auto"/>
        <w:ind w:firstLine="709"/>
        <w:jc w:val="both"/>
        <w:rPr>
          <w:rFonts w:ascii="Times New Roman" w:eastAsia="Times New Roman" w:hAnsi="Times New Roman" w:cs="Times New Roman"/>
          <w:sz w:val="24"/>
          <w:szCs w:val="24"/>
          <w:lang w:eastAsia="ru-RU"/>
        </w:rPr>
      </w:pPr>
    </w:p>
    <w:p w:rsidR="006E371A" w:rsidRPr="0024167D" w:rsidRDefault="006E371A" w:rsidP="0024167D">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106" w:name="_Toc375665807"/>
      <w:r w:rsidRPr="0024167D">
        <w:rPr>
          <w:rFonts w:ascii="Times New Roman" w:eastAsia="Times New Roman" w:hAnsi="Times New Roman" w:cs="Times New Roman"/>
          <w:b/>
          <w:bCs/>
          <w:sz w:val="24"/>
          <w:szCs w:val="24"/>
          <w:lang w:eastAsia="ru-RU"/>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bookmarkEnd w:id="106"/>
    </w:p>
    <w:p w:rsidR="006E371A" w:rsidRPr="0024167D" w:rsidRDefault="006E371A" w:rsidP="0024167D">
      <w:pPr>
        <w:spacing w:after="0" w:line="240" w:lineRule="auto"/>
        <w:ind w:firstLine="709"/>
        <w:jc w:val="both"/>
        <w:rPr>
          <w:rFonts w:ascii="Times New Roman" w:eastAsia="Times New Roman" w:hAnsi="Times New Roman" w:cs="Times New Roman"/>
          <w:sz w:val="24"/>
          <w:szCs w:val="24"/>
          <w:lang w:eastAsia="ru-RU"/>
        </w:rPr>
      </w:pPr>
    </w:p>
    <w:p w:rsidR="00F51FE7" w:rsidRPr="0024167D" w:rsidRDefault="00F51FE7"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 xml:space="preserve">На карте градостроительного зонирования (часть </w:t>
      </w:r>
      <w:r w:rsidRPr="0024167D">
        <w:rPr>
          <w:rFonts w:ascii="Times New Roman" w:hAnsi="Times New Roman" w:cs="Times New Roman"/>
          <w:sz w:val="24"/>
          <w:szCs w:val="24"/>
          <w:lang w:val="en-US"/>
        </w:rPr>
        <w:t>II</w:t>
      </w:r>
      <w:r w:rsidRPr="0024167D">
        <w:rPr>
          <w:rFonts w:ascii="Times New Roman" w:hAnsi="Times New Roman" w:cs="Times New Roman"/>
          <w:sz w:val="24"/>
          <w:szCs w:val="24"/>
        </w:rPr>
        <w:t xml:space="preserve"> настоящих Правил) помимо территориальных зон, зон с особыми условиями использования территории, отображены основные территории общего пользования, на которые не распространяется действие градостроительных регламентов, и земли, применительно к которым не устанавливаются градостроительные регламенты – особо охраняемые природные территории, земли лесного фонда</w:t>
      </w:r>
      <w:r w:rsidRPr="0024167D">
        <w:rPr>
          <w:rFonts w:ascii="Times New Roman" w:hAnsi="Times New Roman" w:cs="Times New Roman"/>
          <w:bCs/>
          <w:sz w:val="24"/>
          <w:szCs w:val="24"/>
        </w:rPr>
        <w:t xml:space="preserve">, городские леса </w:t>
      </w:r>
      <w:r w:rsidRPr="0024167D">
        <w:rPr>
          <w:rFonts w:ascii="Times New Roman" w:hAnsi="Times New Roman" w:cs="Times New Roman"/>
          <w:sz w:val="24"/>
          <w:szCs w:val="24"/>
        </w:rPr>
        <w:t>и другие.</w:t>
      </w:r>
    </w:p>
    <w:p w:rsidR="00F51FE7" w:rsidRPr="0024167D" w:rsidRDefault="00F51FE7"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В настоящей главе содержится описание назначения основных территорий общего пользования и земель, применительно к которым не устанавливаются градостроительные регламенты.</w:t>
      </w:r>
    </w:p>
    <w:p w:rsidR="00F51FE7" w:rsidRPr="0024167D" w:rsidRDefault="00F51FE7"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Фиксация, установление, изменение границ и регулирование использования указанных территорий осуществляется в порядке, определенном главой 6 настоящих Правил. В случае, когда в установленном порядке на основании проектов планировки (установления, изменения красных линий) изменяются границы территорий общего пользования и из их состава образуются иные территории, применительно к которым устанавливаются градостроительные регламенты, использование таких территорий осуществляется в соответствии с градостроительными регламентами, определенными главой 11 настоящих Правил.</w:t>
      </w:r>
    </w:p>
    <w:p w:rsidR="00F51FE7" w:rsidRPr="0024167D" w:rsidRDefault="00F51FE7" w:rsidP="0024167D">
      <w:pPr>
        <w:spacing w:after="0" w:line="240" w:lineRule="auto"/>
        <w:ind w:firstLine="709"/>
        <w:jc w:val="both"/>
        <w:rPr>
          <w:rFonts w:ascii="Times New Roman" w:hAnsi="Times New Roman" w:cs="Times New Roman"/>
          <w:sz w:val="24"/>
          <w:szCs w:val="24"/>
        </w:rPr>
      </w:pPr>
    </w:p>
    <w:p w:rsidR="00BD20DE" w:rsidRPr="0024167D" w:rsidRDefault="00BD20DE" w:rsidP="0024167D">
      <w:pPr>
        <w:shd w:val="clear" w:color="auto" w:fill="FFFFFF"/>
        <w:tabs>
          <w:tab w:val="left" w:pos="1876"/>
        </w:tabs>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 xml:space="preserve">На карте градостроительного зонирования территории </w:t>
      </w:r>
      <w:proofErr w:type="spellStart"/>
      <w:r w:rsidRPr="0024167D">
        <w:rPr>
          <w:rFonts w:ascii="Times New Roman" w:hAnsi="Times New Roman" w:cs="Times New Roman"/>
          <w:sz w:val="24"/>
          <w:szCs w:val="24"/>
        </w:rPr>
        <w:t>Верхнестярлинского</w:t>
      </w:r>
      <w:proofErr w:type="spellEnd"/>
      <w:r w:rsidRPr="0024167D">
        <w:rPr>
          <w:rFonts w:ascii="Times New Roman" w:hAnsi="Times New Roman" w:cs="Times New Roman"/>
          <w:sz w:val="24"/>
          <w:szCs w:val="24"/>
        </w:rPr>
        <w:t xml:space="preserve"> сельского поселения могут быть выделены территории общего пользования и земель, для которых градостроительные регламенты не устанавливаются и не распространяются:</w:t>
      </w:r>
    </w:p>
    <w:p w:rsidR="00BD20DE" w:rsidRPr="0024167D" w:rsidRDefault="00BD20DE" w:rsidP="0024167D">
      <w:pPr>
        <w:shd w:val="clear" w:color="auto" w:fill="FFFFFF"/>
        <w:tabs>
          <w:tab w:val="left" w:pos="1876"/>
        </w:tabs>
        <w:spacing w:after="0" w:line="240" w:lineRule="auto"/>
        <w:ind w:firstLine="709"/>
        <w:jc w:val="both"/>
        <w:rPr>
          <w:rFonts w:ascii="Times New Roman" w:hAnsi="Times New Roman" w:cs="Times New Roman"/>
          <w:sz w:val="24"/>
          <w:szCs w:val="24"/>
        </w:rPr>
      </w:pPr>
    </w:p>
    <w:tbl>
      <w:tblPr>
        <w:tblW w:w="9163" w:type="dxa"/>
        <w:tblInd w:w="108" w:type="dxa"/>
        <w:tblLayout w:type="fixed"/>
        <w:tblLook w:val="0000" w:firstRow="0" w:lastRow="0" w:firstColumn="0" w:lastColumn="0" w:noHBand="0" w:noVBand="0"/>
      </w:tblPr>
      <w:tblGrid>
        <w:gridCol w:w="2700"/>
        <w:gridCol w:w="6463"/>
      </w:tblGrid>
      <w:tr w:rsidR="00BD20DE" w:rsidRPr="0024167D" w:rsidTr="00BD20DE">
        <w:trPr>
          <w:cantSplit/>
        </w:trPr>
        <w:tc>
          <w:tcPr>
            <w:tcW w:w="2700" w:type="dxa"/>
            <w:tcBorders>
              <w:top w:val="single" w:sz="4" w:space="0" w:color="auto"/>
              <w:left w:val="single" w:sz="4" w:space="0" w:color="auto"/>
              <w:bottom w:val="single" w:sz="4" w:space="0" w:color="auto"/>
              <w:right w:val="single" w:sz="4" w:space="0" w:color="auto"/>
            </w:tcBorders>
          </w:tcPr>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 xml:space="preserve">Обозначения </w:t>
            </w:r>
          </w:p>
        </w:tc>
        <w:tc>
          <w:tcPr>
            <w:tcW w:w="6463" w:type="dxa"/>
            <w:tcBorders>
              <w:top w:val="single" w:sz="4" w:space="0" w:color="auto"/>
              <w:left w:val="single" w:sz="4" w:space="0" w:color="auto"/>
              <w:bottom w:val="single" w:sz="4" w:space="0" w:color="auto"/>
              <w:right w:val="single" w:sz="4" w:space="0" w:color="auto"/>
            </w:tcBorders>
          </w:tcPr>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Наименование основных территорий общего пользования и земель, для которых градостроительные регламенты не устанавливаются</w:t>
            </w:r>
          </w:p>
        </w:tc>
      </w:tr>
      <w:tr w:rsidR="00BD20DE" w:rsidRPr="0024167D" w:rsidTr="00BD20DE">
        <w:trPr>
          <w:cantSplit/>
        </w:trPr>
        <w:tc>
          <w:tcPr>
            <w:tcW w:w="2700" w:type="dxa"/>
            <w:tcBorders>
              <w:top w:val="single" w:sz="4" w:space="0" w:color="auto"/>
              <w:left w:val="single" w:sz="4" w:space="0" w:color="auto"/>
              <w:bottom w:val="single" w:sz="4" w:space="0" w:color="auto"/>
              <w:right w:val="single" w:sz="4" w:space="0" w:color="auto"/>
            </w:tcBorders>
          </w:tcPr>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ВФ</w:t>
            </w:r>
          </w:p>
        </w:tc>
        <w:tc>
          <w:tcPr>
            <w:tcW w:w="6463" w:type="dxa"/>
            <w:tcBorders>
              <w:top w:val="single" w:sz="4" w:space="0" w:color="auto"/>
              <w:left w:val="single" w:sz="4" w:space="0" w:color="auto"/>
              <w:bottom w:val="single" w:sz="4" w:space="0" w:color="auto"/>
              <w:right w:val="single" w:sz="4" w:space="0" w:color="auto"/>
            </w:tcBorders>
          </w:tcPr>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Земли водного фонда</w:t>
            </w:r>
          </w:p>
        </w:tc>
      </w:tr>
      <w:tr w:rsidR="00BD20DE" w:rsidRPr="0024167D" w:rsidTr="00BD20DE">
        <w:trPr>
          <w:cantSplit/>
        </w:trPr>
        <w:tc>
          <w:tcPr>
            <w:tcW w:w="2700" w:type="dxa"/>
            <w:tcBorders>
              <w:top w:val="single" w:sz="4" w:space="0" w:color="auto"/>
              <w:left w:val="single" w:sz="4" w:space="0" w:color="auto"/>
              <w:bottom w:val="single" w:sz="4" w:space="0" w:color="auto"/>
              <w:right w:val="single" w:sz="4" w:space="0" w:color="auto"/>
            </w:tcBorders>
          </w:tcPr>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ЛО1</w:t>
            </w:r>
          </w:p>
        </w:tc>
        <w:tc>
          <w:tcPr>
            <w:tcW w:w="6463" w:type="dxa"/>
            <w:tcBorders>
              <w:top w:val="single" w:sz="4" w:space="0" w:color="auto"/>
              <w:left w:val="single" w:sz="4" w:space="0" w:color="auto"/>
              <w:bottom w:val="single" w:sz="4" w:space="0" w:color="auto"/>
              <w:right w:val="single" w:sz="4" w:space="0" w:color="auto"/>
            </w:tcBorders>
          </w:tcPr>
          <w:p w:rsidR="00BD20DE" w:rsidRPr="0024167D" w:rsidRDefault="00BD20DE" w:rsidP="0024167D">
            <w:pPr>
              <w:shd w:val="clear" w:color="auto" w:fill="FFFFFF"/>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Линейные объекты (дороги)</w:t>
            </w:r>
          </w:p>
        </w:tc>
      </w:tr>
      <w:tr w:rsidR="00BD20DE" w:rsidRPr="0024167D" w:rsidTr="00BD20DE">
        <w:trPr>
          <w:cantSplit/>
        </w:trPr>
        <w:tc>
          <w:tcPr>
            <w:tcW w:w="2700" w:type="dxa"/>
            <w:tcBorders>
              <w:top w:val="single" w:sz="4" w:space="0" w:color="auto"/>
              <w:left w:val="single" w:sz="4" w:space="0" w:color="auto"/>
              <w:bottom w:val="single" w:sz="4" w:space="0" w:color="auto"/>
              <w:right w:val="single" w:sz="4" w:space="0" w:color="auto"/>
            </w:tcBorders>
          </w:tcPr>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lastRenderedPageBreak/>
              <w:t>ДПИ</w:t>
            </w:r>
          </w:p>
        </w:tc>
        <w:tc>
          <w:tcPr>
            <w:tcW w:w="6463" w:type="dxa"/>
            <w:tcBorders>
              <w:top w:val="single" w:sz="4" w:space="0" w:color="auto"/>
              <w:left w:val="single" w:sz="4" w:space="0" w:color="auto"/>
              <w:bottom w:val="single" w:sz="4" w:space="0" w:color="auto"/>
              <w:right w:val="single" w:sz="4" w:space="0" w:color="auto"/>
            </w:tcBorders>
          </w:tcPr>
          <w:p w:rsidR="00BD20DE" w:rsidRPr="0024167D" w:rsidRDefault="00BD20DE" w:rsidP="0024167D">
            <w:pPr>
              <w:shd w:val="clear" w:color="auto" w:fill="FFFFFF"/>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Зона размещения объектов добычи полезных ископаемых</w:t>
            </w:r>
          </w:p>
        </w:tc>
      </w:tr>
      <w:tr w:rsidR="00BD20DE" w:rsidRPr="0024167D" w:rsidTr="00BD20DE">
        <w:trPr>
          <w:cantSplit/>
        </w:trPr>
        <w:tc>
          <w:tcPr>
            <w:tcW w:w="2700" w:type="dxa"/>
            <w:tcBorders>
              <w:top w:val="single" w:sz="4" w:space="0" w:color="auto"/>
              <w:left w:val="single" w:sz="4" w:space="0" w:color="auto"/>
              <w:bottom w:val="single" w:sz="4" w:space="0" w:color="auto"/>
              <w:right w:val="single" w:sz="4" w:space="0" w:color="auto"/>
            </w:tcBorders>
          </w:tcPr>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СХУ</w:t>
            </w:r>
          </w:p>
        </w:tc>
        <w:tc>
          <w:tcPr>
            <w:tcW w:w="6463" w:type="dxa"/>
            <w:tcBorders>
              <w:top w:val="single" w:sz="4" w:space="0" w:color="auto"/>
              <w:left w:val="single" w:sz="4" w:space="0" w:color="auto"/>
              <w:bottom w:val="single" w:sz="4" w:space="0" w:color="auto"/>
              <w:right w:val="single" w:sz="4" w:space="0" w:color="auto"/>
            </w:tcBorders>
          </w:tcPr>
          <w:p w:rsidR="00BD20DE" w:rsidRPr="0024167D" w:rsidRDefault="00BD20DE" w:rsidP="0024167D">
            <w:pPr>
              <w:shd w:val="clear" w:color="auto" w:fill="FFFFFF"/>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Сельскохозяйственные угодья</w:t>
            </w:r>
          </w:p>
        </w:tc>
      </w:tr>
    </w:tbl>
    <w:p w:rsidR="006E371A" w:rsidRPr="0024167D" w:rsidRDefault="006E371A" w:rsidP="0024167D">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07" w:name="_Toc375665808"/>
      <w:r w:rsidRPr="0024167D">
        <w:rPr>
          <w:rFonts w:ascii="Times New Roman" w:eastAsia="Times New Roman" w:hAnsi="Times New Roman" w:cs="Times New Roman"/>
          <w:b/>
          <w:bCs/>
          <w:sz w:val="24"/>
          <w:szCs w:val="24"/>
          <w:lang w:eastAsia="ru-RU"/>
        </w:rPr>
        <w:t>Статья 39. Назначение основных территорий общего пользования и земель, применительно к которым не устанавливаются градостроительные регламенты</w:t>
      </w:r>
      <w:bookmarkEnd w:id="107"/>
    </w:p>
    <w:p w:rsidR="006E371A" w:rsidRPr="0024167D" w:rsidRDefault="006E371A" w:rsidP="0024167D">
      <w:pPr>
        <w:spacing w:after="0" w:line="240" w:lineRule="auto"/>
        <w:ind w:firstLine="709"/>
        <w:jc w:val="both"/>
        <w:rPr>
          <w:rFonts w:ascii="Times New Roman" w:eastAsia="Times New Roman" w:hAnsi="Times New Roman" w:cs="Times New Roman"/>
          <w:b/>
          <w:sz w:val="24"/>
          <w:szCs w:val="24"/>
          <w:lang w:eastAsia="ru-RU"/>
        </w:rPr>
      </w:pPr>
    </w:p>
    <w:bookmarkEnd w:id="11"/>
    <w:bookmarkEnd w:id="12"/>
    <w:bookmarkEnd w:id="13"/>
    <w:bookmarkEnd w:id="14"/>
    <w:p w:rsidR="00BD20DE" w:rsidRPr="0024167D" w:rsidRDefault="00BD20DE" w:rsidP="0024167D">
      <w:pPr>
        <w:spacing w:after="0" w:line="240" w:lineRule="auto"/>
        <w:ind w:firstLine="709"/>
        <w:jc w:val="both"/>
        <w:rPr>
          <w:rFonts w:ascii="Times New Roman" w:hAnsi="Times New Roman" w:cs="Times New Roman"/>
          <w:b/>
          <w:sz w:val="24"/>
          <w:szCs w:val="24"/>
        </w:rPr>
      </w:pPr>
      <w:r w:rsidRPr="0024167D">
        <w:rPr>
          <w:rFonts w:ascii="Times New Roman" w:hAnsi="Times New Roman" w:cs="Times New Roman"/>
          <w:b/>
          <w:sz w:val="24"/>
          <w:szCs w:val="24"/>
        </w:rPr>
        <w:t>ВФ. Земли водного фонда</w:t>
      </w:r>
    </w:p>
    <w:p w:rsidR="00BD20DE" w:rsidRPr="0024167D" w:rsidRDefault="00BD20DE" w:rsidP="0024167D">
      <w:pPr>
        <w:spacing w:after="0" w:line="240" w:lineRule="auto"/>
        <w:ind w:firstLine="709"/>
        <w:jc w:val="both"/>
        <w:rPr>
          <w:rFonts w:ascii="Times New Roman" w:hAnsi="Times New Roman" w:cs="Times New Roman"/>
          <w:b/>
          <w:sz w:val="24"/>
          <w:szCs w:val="24"/>
        </w:rPr>
      </w:pP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В соответствии с частью 6 статьи 36 Градостроительного кодекса Российской Федерации градостроительные регламенты не устанавливаются для земель, покрытых поверхностными водами, а их использование определяется уполномоченными органами государственной власти Российской Федерации и Республики Татарстан в соответствии с Водным кодексом Российской Федерации.</w:t>
      </w:r>
    </w:p>
    <w:p w:rsidR="00BD20DE" w:rsidRPr="0024167D" w:rsidRDefault="00BD20DE" w:rsidP="0024167D">
      <w:pPr>
        <w:spacing w:after="0" w:line="240" w:lineRule="auto"/>
        <w:ind w:firstLine="709"/>
        <w:jc w:val="both"/>
        <w:rPr>
          <w:rFonts w:ascii="Times New Roman" w:hAnsi="Times New Roman" w:cs="Times New Roman"/>
          <w:sz w:val="24"/>
          <w:szCs w:val="24"/>
        </w:rPr>
      </w:pPr>
    </w:p>
    <w:p w:rsidR="00BD20DE" w:rsidRPr="0024167D" w:rsidRDefault="00BD20DE" w:rsidP="0024167D">
      <w:pPr>
        <w:spacing w:after="0" w:line="240" w:lineRule="auto"/>
        <w:ind w:firstLine="709"/>
        <w:jc w:val="both"/>
        <w:rPr>
          <w:rFonts w:ascii="Times New Roman" w:hAnsi="Times New Roman" w:cs="Times New Roman"/>
          <w:b/>
          <w:sz w:val="24"/>
          <w:szCs w:val="24"/>
        </w:rPr>
      </w:pPr>
      <w:r w:rsidRPr="0024167D">
        <w:rPr>
          <w:rFonts w:ascii="Times New Roman" w:hAnsi="Times New Roman" w:cs="Times New Roman"/>
          <w:b/>
          <w:sz w:val="24"/>
          <w:szCs w:val="24"/>
        </w:rPr>
        <w:t xml:space="preserve">ЛО1. Линейные объекты </w:t>
      </w:r>
    </w:p>
    <w:p w:rsidR="00BD20DE" w:rsidRPr="0024167D" w:rsidRDefault="00BD20DE" w:rsidP="0024167D">
      <w:pPr>
        <w:spacing w:after="0" w:line="240" w:lineRule="auto"/>
        <w:ind w:firstLine="709"/>
        <w:jc w:val="both"/>
        <w:rPr>
          <w:rFonts w:ascii="Times New Roman" w:hAnsi="Times New Roman" w:cs="Times New Roman"/>
          <w:sz w:val="24"/>
          <w:szCs w:val="24"/>
        </w:rPr>
      </w:pP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Назначение территорий:</w:t>
      </w:r>
    </w:p>
    <w:p w:rsidR="00BD20DE" w:rsidRPr="0024167D" w:rsidRDefault="00BD20DE" w:rsidP="0024167D">
      <w:pPr>
        <w:pStyle w:val="aa"/>
        <w:numPr>
          <w:ilvl w:val="0"/>
          <w:numId w:val="14"/>
        </w:numPr>
        <w:spacing w:after="0" w:line="240" w:lineRule="auto"/>
        <w:jc w:val="both"/>
        <w:rPr>
          <w:rFonts w:ascii="Times New Roman" w:hAnsi="Times New Roman" w:cs="Times New Roman"/>
          <w:sz w:val="24"/>
          <w:szCs w:val="24"/>
        </w:rPr>
      </w:pPr>
      <w:r w:rsidRPr="0024167D">
        <w:rPr>
          <w:rFonts w:ascii="Times New Roman" w:hAnsi="Times New Roman" w:cs="Times New Roman"/>
          <w:sz w:val="24"/>
          <w:szCs w:val="24"/>
        </w:rPr>
        <w:t>размещение дорог.</w:t>
      </w:r>
    </w:p>
    <w:p w:rsidR="00BD20DE" w:rsidRPr="0024167D" w:rsidRDefault="00BD20DE" w:rsidP="0024167D">
      <w:pPr>
        <w:spacing w:after="0" w:line="240" w:lineRule="auto"/>
        <w:ind w:firstLine="709"/>
        <w:jc w:val="both"/>
        <w:rPr>
          <w:rFonts w:ascii="Times New Roman" w:hAnsi="Times New Roman" w:cs="Times New Roman"/>
          <w:i/>
          <w:iCs/>
          <w:sz w:val="24"/>
          <w:szCs w:val="24"/>
        </w:rPr>
      </w:pPr>
    </w:p>
    <w:p w:rsidR="00BD20DE" w:rsidRPr="0024167D" w:rsidRDefault="00BD20DE" w:rsidP="0024167D">
      <w:pPr>
        <w:spacing w:after="0" w:line="240" w:lineRule="auto"/>
        <w:ind w:firstLine="709"/>
        <w:jc w:val="both"/>
        <w:rPr>
          <w:rFonts w:ascii="Times New Roman" w:hAnsi="Times New Roman" w:cs="Times New Roman"/>
          <w:b/>
          <w:sz w:val="24"/>
          <w:szCs w:val="24"/>
        </w:rPr>
      </w:pPr>
      <w:r w:rsidRPr="0024167D">
        <w:rPr>
          <w:rFonts w:ascii="Times New Roman" w:hAnsi="Times New Roman" w:cs="Times New Roman"/>
          <w:b/>
          <w:sz w:val="24"/>
          <w:szCs w:val="24"/>
        </w:rPr>
        <w:t xml:space="preserve">СХУ. Сельскохозяйственные угодья </w:t>
      </w:r>
    </w:p>
    <w:p w:rsidR="00BD20DE" w:rsidRPr="0024167D" w:rsidRDefault="00BD20DE" w:rsidP="0024167D">
      <w:pPr>
        <w:spacing w:after="0" w:line="240" w:lineRule="auto"/>
        <w:ind w:firstLine="709"/>
        <w:jc w:val="both"/>
        <w:rPr>
          <w:rFonts w:ascii="Times New Roman" w:hAnsi="Times New Roman" w:cs="Times New Roman"/>
          <w:sz w:val="24"/>
          <w:szCs w:val="24"/>
        </w:rPr>
      </w:pP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Назначение территорий:</w:t>
      </w:r>
    </w:p>
    <w:p w:rsidR="00BD20DE" w:rsidRPr="0024167D" w:rsidRDefault="00BD20DE" w:rsidP="0024167D">
      <w:pPr>
        <w:pStyle w:val="aa"/>
        <w:numPr>
          <w:ilvl w:val="0"/>
          <w:numId w:val="35"/>
        </w:numPr>
        <w:spacing w:after="0" w:line="240" w:lineRule="auto"/>
        <w:jc w:val="both"/>
        <w:rPr>
          <w:rFonts w:ascii="Times New Roman" w:hAnsi="Times New Roman" w:cs="Times New Roman"/>
          <w:sz w:val="24"/>
          <w:szCs w:val="24"/>
        </w:rPr>
      </w:pPr>
      <w:r w:rsidRPr="0024167D">
        <w:rPr>
          <w:rFonts w:ascii="Times New Roman" w:hAnsi="Times New Roman" w:cs="Times New Roman"/>
          <w:sz w:val="24"/>
          <w:szCs w:val="24"/>
        </w:rPr>
        <w:t>пашни;</w:t>
      </w:r>
    </w:p>
    <w:p w:rsidR="00BD20DE" w:rsidRPr="0024167D" w:rsidRDefault="00BD20DE" w:rsidP="0024167D">
      <w:pPr>
        <w:pStyle w:val="aa"/>
        <w:numPr>
          <w:ilvl w:val="0"/>
          <w:numId w:val="35"/>
        </w:numPr>
        <w:spacing w:after="0" w:line="240" w:lineRule="auto"/>
        <w:jc w:val="both"/>
        <w:rPr>
          <w:rFonts w:ascii="Times New Roman" w:hAnsi="Times New Roman" w:cs="Times New Roman"/>
          <w:sz w:val="24"/>
          <w:szCs w:val="24"/>
        </w:rPr>
      </w:pPr>
      <w:r w:rsidRPr="0024167D">
        <w:rPr>
          <w:rFonts w:ascii="Times New Roman" w:hAnsi="Times New Roman" w:cs="Times New Roman"/>
          <w:sz w:val="24"/>
          <w:szCs w:val="24"/>
        </w:rPr>
        <w:t>пастбища;</w:t>
      </w:r>
    </w:p>
    <w:p w:rsidR="00BD20DE" w:rsidRPr="0024167D" w:rsidRDefault="00BD20DE" w:rsidP="0024167D">
      <w:pPr>
        <w:pStyle w:val="aa"/>
        <w:numPr>
          <w:ilvl w:val="0"/>
          <w:numId w:val="35"/>
        </w:numPr>
        <w:spacing w:after="0" w:line="240" w:lineRule="auto"/>
        <w:jc w:val="both"/>
        <w:rPr>
          <w:rFonts w:ascii="Times New Roman" w:hAnsi="Times New Roman" w:cs="Times New Roman"/>
          <w:sz w:val="24"/>
          <w:szCs w:val="24"/>
        </w:rPr>
      </w:pPr>
      <w:r w:rsidRPr="0024167D">
        <w:rPr>
          <w:rFonts w:ascii="Times New Roman" w:hAnsi="Times New Roman" w:cs="Times New Roman"/>
          <w:sz w:val="24"/>
          <w:szCs w:val="24"/>
        </w:rPr>
        <w:t>сенокосы</w:t>
      </w:r>
    </w:p>
    <w:p w:rsidR="00BD20DE" w:rsidRPr="0024167D" w:rsidRDefault="00BD20DE" w:rsidP="0024167D">
      <w:pPr>
        <w:pStyle w:val="aa"/>
        <w:numPr>
          <w:ilvl w:val="0"/>
          <w:numId w:val="35"/>
        </w:numPr>
        <w:spacing w:after="0" w:line="240" w:lineRule="auto"/>
        <w:jc w:val="both"/>
        <w:rPr>
          <w:rFonts w:ascii="Times New Roman" w:hAnsi="Times New Roman" w:cs="Times New Roman"/>
          <w:sz w:val="24"/>
          <w:szCs w:val="24"/>
        </w:rPr>
      </w:pPr>
      <w:r w:rsidRPr="0024167D">
        <w:rPr>
          <w:rFonts w:ascii="Times New Roman" w:hAnsi="Times New Roman" w:cs="Times New Roman"/>
          <w:sz w:val="24"/>
          <w:szCs w:val="24"/>
        </w:rPr>
        <w:t>земли, занятые многолетними насаждениями.</w:t>
      </w:r>
    </w:p>
    <w:p w:rsidR="006E371A" w:rsidRPr="0024167D" w:rsidRDefault="006E371A" w:rsidP="0024167D">
      <w:pPr>
        <w:spacing w:after="0" w:line="240" w:lineRule="auto"/>
        <w:ind w:firstLine="709"/>
        <w:jc w:val="both"/>
        <w:rPr>
          <w:rFonts w:ascii="Times New Roman" w:eastAsia="Times New Roman" w:hAnsi="Times New Roman" w:cs="Times New Roman"/>
          <w:sz w:val="24"/>
          <w:szCs w:val="24"/>
          <w:lang w:eastAsia="ru-RU"/>
        </w:rPr>
      </w:pPr>
    </w:p>
    <w:p w:rsidR="006E371A" w:rsidRPr="0024167D" w:rsidRDefault="006E371A" w:rsidP="0024167D">
      <w:pPr>
        <w:spacing w:after="0" w:line="240" w:lineRule="auto"/>
        <w:ind w:firstLine="709"/>
        <w:jc w:val="both"/>
        <w:rPr>
          <w:rFonts w:ascii="Times New Roman" w:hAnsi="Times New Roman" w:cs="Times New Roman"/>
          <w:b/>
          <w:sz w:val="24"/>
          <w:szCs w:val="24"/>
        </w:rPr>
      </w:pPr>
      <w:r w:rsidRPr="0024167D">
        <w:rPr>
          <w:rFonts w:ascii="Times New Roman" w:hAnsi="Times New Roman" w:cs="Times New Roman"/>
          <w:b/>
          <w:sz w:val="24"/>
          <w:szCs w:val="24"/>
        </w:rPr>
        <w:t>ДПИ. Зона размещения объектов добычи полезных ископаемых</w:t>
      </w:r>
    </w:p>
    <w:p w:rsidR="006E371A" w:rsidRPr="0024167D" w:rsidRDefault="006E371A" w:rsidP="0024167D">
      <w:pPr>
        <w:spacing w:after="0" w:line="240" w:lineRule="auto"/>
        <w:ind w:firstLine="709"/>
        <w:jc w:val="both"/>
        <w:rPr>
          <w:rFonts w:ascii="Times New Roman" w:eastAsia="Times New Roman" w:hAnsi="Times New Roman" w:cs="Times New Roman"/>
          <w:sz w:val="24"/>
          <w:szCs w:val="24"/>
          <w:lang w:eastAsia="ru-RU"/>
        </w:rPr>
      </w:pPr>
    </w:p>
    <w:p w:rsidR="006E371A" w:rsidRPr="0024167D" w:rsidRDefault="00BD20DE" w:rsidP="0024167D">
      <w:pPr>
        <w:spacing w:after="0" w:line="240" w:lineRule="auto"/>
        <w:ind w:firstLine="709"/>
        <w:jc w:val="both"/>
        <w:rPr>
          <w:rFonts w:ascii="Times New Roman" w:eastAsia="Times New Roman" w:hAnsi="Times New Roman" w:cs="Times New Roman"/>
          <w:sz w:val="24"/>
          <w:szCs w:val="24"/>
          <w:lang w:eastAsia="ru-RU"/>
        </w:rPr>
      </w:pPr>
      <w:r w:rsidRPr="0024167D">
        <w:rPr>
          <w:rFonts w:ascii="Times New Roman" w:eastAsia="Times New Roman" w:hAnsi="Times New Roman" w:cs="Times New Roman"/>
          <w:sz w:val="24"/>
          <w:szCs w:val="24"/>
          <w:lang w:eastAsia="ru-RU"/>
        </w:rPr>
        <w:t>В соответствии со с</w:t>
      </w:r>
      <w:r w:rsidR="006E371A" w:rsidRPr="0024167D">
        <w:rPr>
          <w:rFonts w:ascii="Times New Roman" w:eastAsia="Times New Roman" w:hAnsi="Times New Roman" w:cs="Times New Roman"/>
          <w:sz w:val="24"/>
          <w:szCs w:val="24"/>
          <w:lang w:eastAsia="ru-RU"/>
        </w:rPr>
        <w:t>тать</w:t>
      </w:r>
      <w:r w:rsidRPr="0024167D">
        <w:rPr>
          <w:rFonts w:ascii="Times New Roman" w:eastAsia="Times New Roman" w:hAnsi="Times New Roman" w:cs="Times New Roman"/>
          <w:sz w:val="24"/>
          <w:szCs w:val="24"/>
          <w:lang w:eastAsia="ru-RU"/>
        </w:rPr>
        <w:t>ёй</w:t>
      </w:r>
      <w:r w:rsidR="006E371A" w:rsidRPr="0024167D">
        <w:rPr>
          <w:rFonts w:ascii="Times New Roman" w:eastAsia="Times New Roman" w:hAnsi="Times New Roman" w:cs="Times New Roman"/>
          <w:sz w:val="24"/>
          <w:szCs w:val="24"/>
          <w:lang w:eastAsia="ru-RU"/>
        </w:rPr>
        <w:t xml:space="preserve"> 36 Градостроительного кодекса РФ градостроительные регламенты не распространяются для земельных участков, предоставленные для добычи полезных ископаемых. Использование земельных участков, для которых градостроительные регламенты не распространяются, определяется уполномоченными органами в соответствии с федеральными законами. </w:t>
      </w:r>
    </w:p>
    <w:p w:rsidR="00045605" w:rsidRPr="0024167D" w:rsidRDefault="00045605" w:rsidP="0024167D">
      <w:pPr>
        <w:spacing w:after="0" w:line="240" w:lineRule="auto"/>
        <w:ind w:firstLine="709"/>
        <w:jc w:val="both"/>
        <w:rPr>
          <w:rFonts w:ascii="Times New Roman" w:eastAsia="Times New Roman" w:hAnsi="Times New Roman" w:cs="Times New Roman"/>
          <w:sz w:val="24"/>
          <w:szCs w:val="24"/>
          <w:lang w:eastAsia="ru-RU"/>
        </w:rPr>
      </w:pPr>
    </w:p>
    <w:p w:rsidR="00045605" w:rsidRPr="0024167D" w:rsidRDefault="00045605" w:rsidP="0024167D">
      <w:pPr>
        <w:spacing w:after="0" w:line="240" w:lineRule="auto"/>
        <w:ind w:firstLine="709"/>
        <w:jc w:val="both"/>
        <w:rPr>
          <w:rFonts w:ascii="Times New Roman" w:eastAsia="Times New Roman" w:hAnsi="Times New Roman" w:cs="Times New Roman"/>
          <w:sz w:val="24"/>
          <w:szCs w:val="24"/>
          <w:lang w:eastAsia="ru-RU"/>
        </w:rPr>
      </w:pPr>
    </w:p>
    <w:p w:rsidR="00045605" w:rsidRPr="0024167D" w:rsidRDefault="00045605" w:rsidP="0024167D">
      <w:pPr>
        <w:spacing w:after="0" w:line="240" w:lineRule="auto"/>
        <w:ind w:firstLine="709"/>
        <w:jc w:val="both"/>
        <w:rPr>
          <w:rFonts w:ascii="Times New Roman" w:eastAsia="Times New Roman" w:hAnsi="Times New Roman" w:cs="Times New Roman"/>
          <w:sz w:val="24"/>
          <w:szCs w:val="24"/>
          <w:lang w:eastAsia="ru-RU"/>
        </w:rPr>
      </w:pPr>
    </w:p>
    <w:p w:rsidR="00045605" w:rsidRPr="0024167D" w:rsidRDefault="00045605" w:rsidP="0024167D">
      <w:pPr>
        <w:spacing w:after="0" w:line="240" w:lineRule="auto"/>
        <w:ind w:firstLine="709"/>
        <w:jc w:val="both"/>
        <w:rPr>
          <w:rFonts w:ascii="Times New Roman" w:eastAsia="Times New Roman" w:hAnsi="Times New Roman" w:cs="Times New Roman"/>
          <w:sz w:val="24"/>
          <w:szCs w:val="24"/>
          <w:lang w:eastAsia="ru-RU"/>
        </w:rPr>
      </w:pPr>
    </w:p>
    <w:p w:rsidR="00045605" w:rsidRPr="0024167D" w:rsidRDefault="00045605" w:rsidP="0024167D">
      <w:pPr>
        <w:spacing w:after="0" w:line="240" w:lineRule="auto"/>
        <w:ind w:firstLine="709"/>
        <w:jc w:val="both"/>
        <w:rPr>
          <w:rFonts w:ascii="Times New Roman" w:eastAsia="Times New Roman" w:hAnsi="Times New Roman" w:cs="Times New Roman"/>
          <w:sz w:val="24"/>
          <w:szCs w:val="24"/>
          <w:lang w:eastAsia="ru-RU"/>
        </w:rPr>
      </w:pPr>
    </w:p>
    <w:p w:rsidR="00045605" w:rsidRDefault="00D473B2" w:rsidP="006E371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40425" cy="6300470"/>
            <wp:effectExtent l="0" t="0" r="3175"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рхнестярлинское_проект.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5940425" cy="6300470"/>
                    </a:xfrm>
                    <a:prstGeom prst="rect">
                      <a:avLst/>
                    </a:prstGeom>
                  </pic:spPr>
                </pic:pic>
              </a:graphicData>
            </a:graphic>
          </wp:inline>
        </w:drawing>
      </w:r>
    </w:p>
    <w:p w:rsidR="007B019E" w:rsidRDefault="007B019E" w:rsidP="006E371A">
      <w:pPr>
        <w:spacing w:after="0" w:line="240" w:lineRule="auto"/>
        <w:rPr>
          <w:rFonts w:ascii="Times New Roman" w:eastAsia="Times New Roman" w:hAnsi="Times New Roman" w:cs="Times New Roman"/>
          <w:sz w:val="24"/>
          <w:szCs w:val="24"/>
          <w:lang w:eastAsia="ru-RU"/>
        </w:rPr>
      </w:pPr>
    </w:p>
    <w:p w:rsidR="00D473B2" w:rsidRDefault="00D473B2" w:rsidP="006E371A">
      <w:pPr>
        <w:spacing w:after="0" w:line="240" w:lineRule="auto"/>
        <w:rPr>
          <w:rFonts w:ascii="Times New Roman" w:eastAsia="Times New Roman" w:hAnsi="Times New Roman" w:cs="Times New Roman"/>
          <w:sz w:val="24"/>
          <w:szCs w:val="24"/>
          <w:lang w:eastAsia="ru-RU"/>
        </w:rPr>
      </w:pPr>
    </w:p>
    <w:p w:rsidR="00D473B2" w:rsidRDefault="00D473B2" w:rsidP="006E371A">
      <w:pPr>
        <w:spacing w:after="0" w:line="240" w:lineRule="auto"/>
        <w:rPr>
          <w:rFonts w:ascii="Times New Roman" w:eastAsia="Times New Roman" w:hAnsi="Times New Roman" w:cs="Times New Roman"/>
          <w:sz w:val="24"/>
          <w:szCs w:val="24"/>
          <w:lang w:eastAsia="ru-RU"/>
        </w:rPr>
      </w:pPr>
    </w:p>
    <w:p w:rsidR="00D473B2" w:rsidRDefault="00D473B2" w:rsidP="006E371A">
      <w:pPr>
        <w:spacing w:after="0" w:line="240" w:lineRule="auto"/>
        <w:rPr>
          <w:rFonts w:ascii="Times New Roman" w:eastAsia="Times New Roman" w:hAnsi="Times New Roman" w:cs="Times New Roman"/>
          <w:sz w:val="24"/>
          <w:szCs w:val="24"/>
          <w:lang w:eastAsia="ru-RU"/>
        </w:rPr>
      </w:pPr>
    </w:p>
    <w:p w:rsidR="00D473B2" w:rsidRDefault="00D473B2" w:rsidP="006E371A">
      <w:pPr>
        <w:spacing w:after="0" w:line="240" w:lineRule="auto"/>
        <w:rPr>
          <w:rFonts w:ascii="Times New Roman" w:eastAsia="Times New Roman" w:hAnsi="Times New Roman" w:cs="Times New Roman"/>
          <w:sz w:val="24"/>
          <w:szCs w:val="24"/>
          <w:lang w:eastAsia="ru-RU"/>
        </w:rPr>
      </w:pPr>
    </w:p>
    <w:p w:rsidR="00D473B2" w:rsidRDefault="00D473B2" w:rsidP="006E371A">
      <w:pPr>
        <w:spacing w:after="0" w:line="240" w:lineRule="auto"/>
        <w:rPr>
          <w:rFonts w:ascii="Times New Roman" w:eastAsia="Times New Roman" w:hAnsi="Times New Roman" w:cs="Times New Roman"/>
          <w:sz w:val="24"/>
          <w:szCs w:val="24"/>
          <w:lang w:eastAsia="ru-RU"/>
        </w:rPr>
      </w:pPr>
    </w:p>
    <w:p w:rsidR="00D473B2" w:rsidRDefault="00D473B2" w:rsidP="006E371A">
      <w:pPr>
        <w:spacing w:after="0" w:line="240" w:lineRule="auto"/>
        <w:rPr>
          <w:rFonts w:ascii="Times New Roman" w:eastAsia="Times New Roman" w:hAnsi="Times New Roman" w:cs="Times New Roman"/>
          <w:sz w:val="24"/>
          <w:szCs w:val="24"/>
          <w:lang w:eastAsia="ru-RU"/>
        </w:rPr>
      </w:pPr>
    </w:p>
    <w:p w:rsidR="00D473B2" w:rsidRDefault="00D473B2" w:rsidP="006E371A">
      <w:pPr>
        <w:spacing w:after="0" w:line="240" w:lineRule="auto"/>
        <w:rPr>
          <w:rFonts w:ascii="Times New Roman" w:eastAsia="Times New Roman" w:hAnsi="Times New Roman" w:cs="Times New Roman"/>
          <w:sz w:val="24"/>
          <w:szCs w:val="24"/>
          <w:lang w:eastAsia="ru-RU"/>
        </w:rPr>
      </w:pPr>
    </w:p>
    <w:p w:rsidR="00D473B2" w:rsidRDefault="00D473B2" w:rsidP="006E371A">
      <w:pPr>
        <w:spacing w:after="0" w:line="240" w:lineRule="auto"/>
        <w:rPr>
          <w:rFonts w:ascii="Times New Roman" w:eastAsia="Times New Roman" w:hAnsi="Times New Roman" w:cs="Times New Roman"/>
          <w:sz w:val="24"/>
          <w:szCs w:val="24"/>
          <w:lang w:eastAsia="ru-RU"/>
        </w:rPr>
      </w:pPr>
    </w:p>
    <w:p w:rsidR="00D473B2" w:rsidRDefault="00D473B2" w:rsidP="006E371A">
      <w:pPr>
        <w:spacing w:after="0" w:line="240" w:lineRule="auto"/>
        <w:rPr>
          <w:rFonts w:ascii="Times New Roman" w:eastAsia="Times New Roman" w:hAnsi="Times New Roman" w:cs="Times New Roman"/>
          <w:sz w:val="24"/>
          <w:szCs w:val="24"/>
          <w:lang w:eastAsia="ru-RU"/>
        </w:rPr>
      </w:pPr>
    </w:p>
    <w:p w:rsidR="00D473B2" w:rsidRDefault="00D473B2" w:rsidP="006E371A">
      <w:pPr>
        <w:spacing w:after="0" w:line="240" w:lineRule="auto"/>
        <w:rPr>
          <w:rFonts w:ascii="Times New Roman" w:eastAsia="Times New Roman" w:hAnsi="Times New Roman" w:cs="Times New Roman"/>
          <w:sz w:val="24"/>
          <w:szCs w:val="24"/>
          <w:lang w:eastAsia="ru-RU"/>
        </w:rPr>
      </w:pPr>
    </w:p>
    <w:p w:rsidR="00D473B2" w:rsidRDefault="00D473B2" w:rsidP="006E371A">
      <w:pPr>
        <w:spacing w:after="0" w:line="240" w:lineRule="auto"/>
        <w:rPr>
          <w:rFonts w:ascii="Times New Roman" w:eastAsia="Times New Roman" w:hAnsi="Times New Roman" w:cs="Times New Roman"/>
          <w:sz w:val="24"/>
          <w:szCs w:val="24"/>
          <w:lang w:eastAsia="ru-RU"/>
        </w:rPr>
      </w:pPr>
    </w:p>
    <w:p w:rsidR="00D473B2" w:rsidRDefault="00D473B2" w:rsidP="006E371A">
      <w:pPr>
        <w:spacing w:after="0" w:line="240" w:lineRule="auto"/>
        <w:rPr>
          <w:rFonts w:ascii="Times New Roman" w:eastAsia="Times New Roman" w:hAnsi="Times New Roman" w:cs="Times New Roman"/>
          <w:sz w:val="24"/>
          <w:szCs w:val="24"/>
          <w:lang w:eastAsia="ru-RU"/>
        </w:rPr>
      </w:pPr>
    </w:p>
    <w:p w:rsidR="00D473B2" w:rsidRDefault="00D473B2" w:rsidP="006E371A">
      <w:pPr>
        <w:spacing w:after="0" w:line="240" w:lineRule="auto"/>
        <w:rPr>
          <w:rFonts w:ascii="Times New Roman" w:eastAsia="Times New Roman" w:hAnsi="Times New Roman" w:cs="Times New Roman"/>
          <w:sz w:val="24"/>
          <w:szCs w:val="24"/>
          <w:lang w:eastAsia="ru-RU"/>
        </w:rPr>
      </w:pPr>
    </w:p>
    <w:p w:rsidR="00D473B2" w:rsidRDefault="00D473B2" w:rsidP="006E371A">
      <w:pPr>
        <w:spacing w:after="0" w:line="240" w:lineRule="auto"/>
        <w:rPr>
          <w:rFonts w:ascii="Times New Roman" w:eastAsia="Times New Roman" w:hAnsi="Times New Roman" w:cs="Times New Roman"/>
          <w:sz w:val="24"/>
          <w:szCs w:val="24"/>
          <w:lang w:eastAsia="ru-RU"/>
        </w:rPr>
      </w:pPr>
    </w:p>
    <w:p w:rsidR="00D473B2" w:rsidRDefault="00D473B2" w:rsidP="006E371A">
      <w:pPr>
        <w:spacing w:after="0" w:line="240" w:lineRule="auto"/>
        <w:rPr>
          <w:rFonts w:ascii="Times New Roman" w:eastAsia="Times New Roman" w:hAnsi="Times New Roman" w:cs="Times New Roman"/>
          <w:sz w:val="24"/>
          <w:szCs w:val="24"/>
          <w:lang w:eastAsia="ru-RU"/>
        </w:rPr>
      </w:pPr>
    </w:p>
    <w:p w:rsidR="00D473B2" w:rsidRDefault="00D473B2" w:rsidP="006E371A">
      <w:pPr>
        <w:spacing w:after="0" w:line="240" w:lineRule="auto"/>
        <w:rPr>
          <w:rFonts w:ascii="Times New Roman" w:eastAsia="Times New Roman" w:hAnsi="Times New Roman" w:cs="Times New Roman"/>
          <w:sz w:val="24"/>
          <w:szCs w:val="24"/>
          <w:lang w:eastAsia="ru-RU"/>
        </w:rPr>
      </w:pPr>
    </w:p>
    <w:p w:rsidR="00D473B2" w:rsidRDefault="00D473B2" w:rsidP="006E371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0425" cy="570230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рхнестярлинское_ограничения.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940425" cy="5702300"/>
                    </a:xfrm>
                    <a:prstGeom prst="rect">
                      <a:avLst/>
                    </a:prstGeom>
                  </pic:spPr>
                </pic:pic>
              </a:graphicData>
            </a:graphic>
          </wp:inline>
        </w:drawing>
      </w:r>
    </w:p>
    <w:p w:rsidR="007B019E" w:rsidRDefault="007B019E" w:rsidP="006E371A">
      <w:pPr>
        <w:spacing w:after="0" w:line="240" w:lineRule="auto"/>
        <w:rPr>
          <w:rFonts w:ascii="Times New Roman" w:eastAsia="Times New Roman" w:hAnsi="Times New Roman" w:cs="Times New Roman"/>
          <w:sz w:val="24"/>
          <w:szCs w:val="24"/>
          <w:lang w:eastAsia="ru-RU"/>
        </w:rPr>
      </w:pPr>
    </w:p>
    <w:p w:rsidR="007B019E" w:rsidRDefault="007B019E" w:rsidP="006E371A">
      <w:pPr>
        <w:spacing w:after="0" w:line="240" w:lineRule="auto"/>
        <w:rPr>
          <w:rFonts w:ascii="Times New Roman" w:eastAsia="Times New Roman" w:hAnsi="Times New Roman" w:cs="Times New Roman"/>
          <w:sz w:val="24"/>
          <w:szCs w:val="24"/>
          <w:lang w:eastAsia="ru-RU"/>
        </w:rPr>
      </w:pPr>
    </w:p>
    <w:p w:rsidR="007B019E" w:rsidRDefault="007B019E" w:rsidP="006E371A">
      <w:pPr>
        <w:spacing w:after="0" w:line="240" w:lineRule="auto"/>
        <w:rPr>
          <w:rFonts w:ascii="Times New Roman" w:eastAsia="Times New Roman" w:hAnsi="Times New Roman" w:cs="Times New Roman"/>
          <w:sz w:val="24"/>
          <w:szCs w:val="24"/>
          <w:lang w:eastAsia="ru-RU"/>
        </w:rPr>
      </w:pPr>
    </w:p>
    <w:p w:rsidR="007B019E" w:rsidRDefault="007B019E" w:rsidP="006E371A">
      <w:pPr>
        <w:spacing w:after="0" w:line="240" w:lineRule="auto"/>
        <w:rPr>
          <w:rFonts w:ascii="Times New Roman" w:eastAsia="Times New Roman" w:hAnsi="Times New Roman" w:cs="Times New Roman"/>
          <w:sz w:val="24"/>
          <w:szCs w:val="24"/>
          <w:lang w:eastAsia="ru-RU"/>
        </w:rPr>
      </w:pPr>
    </w:p>
    <w:sectPr w:rsidR="007B019E" w:rsidSect="00BA776F">
      <w:footerReference w:type="default" r:id="rId118"/>
      <w:pgSz w:w="11906" w:h="16838"/>
      <w:pgMar w:top="1134" w:right="850" w:bottom="1134"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3C89" w:rsidRDefault="00BF3C89" w:rsidP="00BA776F">
      <w:pPr>
        <w:spacing w:after="0" w:line="240" w:lineRule="auto"/>
      </w:pPr>
      <w:r>
        <w:separator/>
      </w:r>
    </w:p>
  </w:endnote>
  <w:endnote w:type="continuationSeparator" w:id="0">
    <w:p w:rsidR="00BF3C89" w:rsidRDefault="00BF3C89" w:rsidP="00BA7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ner Hand ITC">
    <w:panose1 w:val="03070502030502020203"/>
    <w:charset w:val="00"/>
    <w:family w:val="script"/>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Kudriashov">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8436409"/>
      <w:docPartObj>
        <w:docPartGallery w:val="Page Numbers (Bottom of Page)"/>
        <w:docPartUnique/>
      </w:docPartObj>
    </w:sdtPr>
    <w:sdtContent>
      <w:p w:rsidR="00401AEA" w:rsidRDefault="00401AEA">
        <w:pPr>
          <w:pStyle w:val="af0"/>
          <w:jc w:val="right"/>
        </w:pPr>
        <w:r>
          <w:fldChar w:fldCharType="begin"/>
        </w:r>
        <w:r>
          <w:instrText>PAGE   \* MERGEFORMAT</w:instrText>
        </w:r>
        <w:r>
          <w:fldChar w:fldCharType="separate"/>
        </w:r>
        <w:r w:rsidR="0000490E">
          <w:rPr>
            <w:noProof/>
          </w:rPr>
          <w:t>93</w:t>
        </w:r>
        <w:r>
          <w:rPr>
            <w:noProof/>
          </w:rPr>
          <w:fldChar w:fldCharType="end"/>
        </w:r>
      </w:p>
    </w:sdtContent>
  </w:sdt>
  <w:p w:rsidR="00401AEA" w:rsidRDefault="00401AEA">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3C89" w:rsidRDefault="00BF3C89" w:rsidP="00BA776F">
      <w:pPr>
        <w:spacing w:after="0" w:line="240" w:lineRule="auto"/>
      </w:pPr>
      <w:r>
        <w:separator/>
      </w:r>
    </w:p>
  </w:footnote>
  <w:footnote w:type="continuationSeparator" w:id="0">
    <w:p w:rsidR="00BF3C89" w:rsidRDefault="00BF3C89" w:rsidP="00BA77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173CCED6"/>
    <w:lvl w:ilvl="0">
      <w:start w:val="1"/>
      <w:numFmt w:val="bullet"/>
      <w:lvlText w:val=""/>
      <w:lvlJc w:val="left"/>
      <w:pPr>
        <w:tabs>
          <w:tab w:val="num" w:pos="1492"/>
        </w:tabs>
        <w:ind w:left="1492" w:hanging="360"/>
      </w:pPr>
      <w:rPr>
        <w:rFonts w:ascii="Symbol" w:hAnsi="Symbol" w:hint="default"/>
      </w:rPr>
    </w:lvl>
  </w:abstractNum>
  <w:abstractNum w:abstractNumId="1">
    <w:nsid w:val="00000002"/>
    <w:multiLevelType w:val="multilevel"/>
    <w:tmpl w:val="00000002"/>
    <w:name w:val="WW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6B338E"/>
    <w:multiLevelType w:val="hybridMultilevel"/>
    <w:tmpl w:val="39F24B64"/>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
    <w:nsid w:val="03A6393A"/>
    <w:multiLevelType w:val="hybridMultilevel"/>
    <w:tmpl w:val="5686BEFA"/>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
    <w:nsid w:val="0608231C"/>
    <w:multiLevelType w:val="hybridMultilevel"/>
    <w:tmpl w:val="685C1864"/>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nsid w:val="0C432159"/>
    <w:multiLevelType w:val="hybridMultilevel"/>
    <w:tmpl w:val="1D48D954"/>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nsid w:val="0E910ABD"/>
    <w:multiLevelType w:val="multilevel"/>
    <w:tmpl w:val="50066CEC"/>
    <w:lvl w:ilvl="0">
      <w:start w:val="1"/>
      <w:numFmt w:val="bullet"/>
      <w:lvlText w:val="-"/>
      <w:lvlJc w:val="left"/>
      <w:pPr>
        <w:tabs>
          <w:tab w:val="num" w:pos="720"/>
        </w:tabs>
        <w:ind w:left="720" w:hanging="360"/>
      </w:pPr>
      <w:rPr>
        <w:rFonts w:ascii="Times New Roman" w:hAnsi="Times New Roman" w:hint="default"/>
      </w:rPr>
    </w:lvl>
    <w:lvl w:ilvl="1" w:tentative="1">
      <w:start w:val="1"/>
      <w:numFmt w:val="bullet"/>
      <w:lvlText w:val="o"/>
      <w:lvlJc w:val="left"/>
      <w:pPr>
        <w:tabs>
          <w:tab w:val="num" w:pos="-457"/>
        </w:tabs>
        <w:ind w:left="-457" w:hanging="360"/>
      </w:pPr>
      <w:rPr>
        <w:rFonts w:ascii="Courier New" w:hAnsi="Courier New" w:hint="default"/>
      </w:rPr>
    </w:lvl>
    <w:lvl w:ilvl="2" w:tentative="1">
      <w:start w:val="1"/>
      <w:numFmt w:val="bullet"/>
      <w:lvlText w:val=""/>
      <w:lvlJc w:val="left"/>
      <w:pPr>
        <w:tabs>
          <w:tab w:val="num" w:pos="263"/>
        </w:tabs>
        <w:ind w:left="263" w:hanging="360"/>
      </w:pPr>
      <w:rPr>
        <w:rFonts w:ascii="Wingdings" w:hAnsi="Wingdings" w:hint="default"/>
      </w:rPr>
    </w:lvl>
    <w:lvl w:ilvl="3" w:tentative="1">
      <w:start w:val="1"/>
      <w:numFmt w:val="bullet"/>
      <w:lvlText w:val=""/>
      <w:lvlJc w:val="left"/>
      <w:pPr>
        <w:tabs>
          <w:tab w:val="num" w:pos="983"/>
        </w:tabs>
        <w:ind w:left="983" w:hanging="360"/>
      </w:pPr>
      <w:rPr>
        <w:rFonts w:ascii="Symbol" w:hAnsi="Symbol" w:hint="default"/>
      </w:rPr>
    </w:lvl>
    <w:lvl w:ilvl="4" w:tentative="1">
      <w:start w:val="1"/>
      <w:numFmt w:val="bullet"/>
      <w:lvlText w:val="o"/>
      <w:lvlJc w:val="left"/>
      <w:pPr>
        <w:tabs>
          <w:tab w:val="num" w:pos="1703"/>
        </w:tabs>
        <w:ind w:left="1703" w:hanging="360"/>
      </w:pPr>
      <w:rPr>
        <w:rFonts w:ascii="Courier New" w:hAnsi="Courier New" w:hint="default"/>
      </w:rPr>
    </w:lvl>
    <w:lvl w:ilvl="5" w:tentative="1">
      <w:start w:val="1"/>
      <w:numFmt w:val="bullet"/>
      <w:lvlText w:val=""/>
      <w:lvlJc w:val="left"/>
      <w:pPr>
        <w:tabs>
          <w:tab w:val="num" w:pos="2423"/>
        </w:tabs>
        <w:ind w:left="2423" w:hanging="360"/>
      </w:pPr>
      <w:rPr>
        <w:rFonts w:ascii="Wingdings" w:hAnsi="Wingdings" w:hint="default"/>
      </w:rPr>
    </w:lvl>
    <w:lvl w:ilvl="6" w:tentative="1">
      <w:start w:val="1"/>
      <w:numFmt w:val="bullet"/>
      <w:lvlText w:val=""/>
      <w:lvlJc w:val="left"/>
      <w:pPr>
        <w:tabs>
          <w:tab w:val="num" w:pos="3143"/>
        </w:tabs>
        <w:ind w:left="3143" w:hanging="360"/>
      </w:pPr>
      <w:rPr>
        <w:rFonts w:ascii="Symbol" w:hAnsi="Symbol" w:hint="default"/>
      </w:rPr>
    </w:lvl>
    <w:lvl w:ilvl="7" w:tentative="1">
      <w:start w:val="1"/>
      <w:numFmt w:val="bullet"/>
      <w:lvlText w:val="o"/>
      <w:lvlJc w:val="left"/>
      <w:pPr>
        <w:tabs>
          <w:tab w:val="num" w:pos="3863"/>
        </w:tabs>
        <w:ind w:left="3863" w:hanging="360"/>
      </w:pPr>
      <w:rPr>
        <w:rFonts w:ascii="Courier New" w:hAnsi="Courier New" w:hint="default"/>
      </w:rPr>
    </w:lvl>
    <w:lvl w:ilvl="8" w:tentative="1">
      <w:start w:val="1"/>
      <w:numFmt w:val="bullet"/>
      <w:lvlText w:val=""/>
      <w:lvlJc w:val="left"/>
      <w:pPr>
        <w:tabs>
          <w:tab w:val="num" w:pos="4583"/>
        </w:tabs>
        <w:ind w:left="4583" w:hanging="360"/>
      </w:pPr>
      <w:rPr>
        <w:rFonts w:ascii="Wingdings" w:hAnsi="Wingdings" w:hint="default"/>
      </w:rPr>
    </w:lvl>
  </w:abstractNum>
  <w:abstractNum w:abstractNumId="7">
    <w:nsid w:val="1B640EE1"/>
    <w:multiLevelType w:val="hybridMultilevel"/>
    <w:tmpl w:val="1FB83D20"/>
    <w:lvl w:ilvl="0" w:tplc="4AB0C244">
      <w:start w:val="1"/>
      <w:numFmt w:val="bullet"/>
      <w:pStyle w:val="a"/>
      <w:lvlText w:val=""/>
      <w:lvlJc w:val="left"/>
      <w:pPr>
        <w:tabs>
          <w:tab w:val="num" w:pos="794"/>
        </w:tabs>
        <w:ind w:left="1163" w:hanging="227"/>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8">
    <w:nsid w:val="1F9D0D26"/>
    <w:multiLevelType w:val="hybridMultilevel"/>
    <w:tmpl w:val="3EA0FBFE"/>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
    <w:nsid w:val="211436AD"/>
    <w:multiLevelType w:val="hybridMultilevel"/>
    <w:tmpl w:val="7C0E8088"/>
    <w:lvl w:ilvl="0" w:tplc="FFFFFFFF">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463323B"/>
    <w:multiLevelType w:val="hybridMultilevel"/>
    <w:tmpl w:val="5CCC66EC"/>
    <w:lvl w:ilvl="0" w:tplc="F462FC2C">
      <w:start w:val="1"/>
      <w:numFmt w:val="bullet"/>
      <w:lvlText w:val="−"/>
      <w:lvlJc w:val="left"/>
      <w:pPr>
        <w:tabs>
          <w:tab w:val="num" w:pos="1260"/>
        </w:tabs>
        <w:ind w:left="1260" w:hanging="360"/>
      </w:pPr>
      <w:rPr>
        <w:rFonts w:ascii="Viner Hand ITC" w:hAnsi="Viner Hand ITC"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24C01BC7"/>
    <w:multiLevelType w:val="hybridMultilevel"/>
    <w:tmpl w:val="C0701670"/>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2">
    <w:nsid w:val="261F3C31"/>
    <w:multiLevelType w:val="hybridMultilevel"/>
    <w:tmpl w:val="E45C1F5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3">
    <w:nsid w:val="28BB4B71"/>
    <w:multiLevelType w:val="hybridMultilevel"/>
    <w:tmpl w:val="FA30C13C"/>
    <w:lvl w:ilvl="0" w:tplc="FFFFFFFF">
      <w:start w:val="1"/>
      <w:numFmt w:val="bullet"/>
      <w:pStyle w:val="Iniiaiieoaenonionooiii2"/>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4">
    <w:nsid w:val="3C695B0C"/>
    <w:multiLevelType w:val="hybridMultilevel"/>
    <w:tmpl w:val="9C9ED374"/>
    <w:lvl w:ilvl="0" w:tplc="72C66E7A">
      <w:numFmt w:val="bullet"/>
      <w:lvlText w:val="-"/>
      <w:lvlJc w:val="left"/>
      <w:pPr>
        <w:tabs>
          <w:tab w:val="num" w:pos="1260"/>
        </w:tabs>
        <w:ind w:left="1260" w:hanging="360"/>
      </w:pPr>
      <w:rPr>
        <w:rFonts w:hint="default"/>
        <w:color w:val="auto"/>
      </w:rPr>
    </w:lvl>
    <w:lvl w:ilvl="1" w:tplc="545A5C8C">
      <w:start w:val="1"/>
      <w:numFmt w:val="bullet"/>
      <w:lvlText w:val=""/>
      <w:lvlJc w:val="left"/>
      <w:pPr>
        <w:tabs>
          <w:tab w:val="num" w:pos="1665"/>
        </w:tabs>
        <w:ind w:left="1665" w:hanging="360"/>
      </w:pPr>
      <w:rPr>
        <w:rFonts w:ascii="Symbol" w:hAnsi="Symbol" w:hint="default"/>
        <w:color w:val="auto"/>
      </w:rPr>
    </w:lvl>
    <w:lvl w:ilvl="2" w:tplc="FFFFFFFF" w:tentative="1">
      <w:start w:val="1"/>
      <w:numFmt w:val="bullet"/>
      <w:lvlText w:val=""/>
      <w:lvlJc w:val="left"/>
      <w:pPr>
        <w:tabs>
          <w:tab w:val="num" w:pos="2385"/>
        </w:tabs>
        <w:ind w:left="2385" w:hanging="360"/>
      </w:pPr>
      <w:rPr>
        <w:rFonts w:ascii="Wingdings" w:hAnsi="Wingdings" w:hint="default"/>
      </w:rPr>
    </w:lvl>
    <w:lvl w:ilvl="3" w:tplc="FFFFFFFF" w:tentative="1">
      <w:start w:val="1"/>
      <w:numFmt w:val="bullet"/>
      <w:lvlText w:val=""/>
      <w:lvlJc w:val="left"/>
      <w:pPr>
        <w:tabs>
          <w:tab w:val="num" w:pos="3105"/>
        </w:tabs>
        <w:ind w:left="3105" w:hanging="360"/>
      </w:pPr>
      <w:rPr>
        <w:rFonts w:ascii="Symbol" w:hAnsi="Symbol" w:hint="default"/>
      </w:rPr>
    </w:lvl>
    <w:lvl w:ilvl="4" w:tplc="FFFFFFFF" w:tentative="1">
      <w:start w:val="1"/>
      <w:numFmt w:val="bullet"/>
      <w:lvlText w:val="o"/>
      <w:lvlJc w:val="left"/>
      <w:pPr>
        <w:tabs>
          <w:tab w:val="num" w:pos="3825"/>
        </w:tabs>
        <w:ind w:left="3825" w:hanging="360"/>
      </w:pPr>
      <w:rPr>
        <w:rFonts w:ascii="Courier New" w:hAnsi="Courier New" w:hint="default"/>
      </w:rPr>
    </w:lvl>
    <w:lvl w:ilvl="5" w:tplc="FFFFFFFF" w:tentative="1">
      <w:start w:val="1"/>
      <w:numFmt w:val="bullet"/>
      <w:lvlText w:val=""/>
      <w:lvlJc w:val="left"/>
      <w:pPr>
        <w:tabs>
          <w:tab w:val="num" w:pos="4545"/>
        </w:tabs>
        <w:ind w:left="4545" w:hanging="360"/>
      </w:pPr>
      <w:rPr>
        <w:rFonts w:ascii="Wingdings" w:hAnsi="Wingdings" w:hint="default"/>
      </w:rPr>
    </w:lvl>
    <w:lvl w:ilvl="6" w:tplc="FFFFFFFF" w:tentative="1">
      <w:start w:val="1"/>
      <w:numFmt w:val="bullet"/>
      <w:lvlText w:val=""/>
      <w:lvlJc w:val="left"/>
      <w:pPr>
        <w:tabs>
          <w:tab w:val="num" w:pos="5265"/>
        </w:tabs>
        <w:ind w:left="5265" w:hanging="360"/>
      </w:pPr>
      <w:rPr>
        <w:rFonts w:ascii="Symbol" w:hAnsi="Symbol" w:hint="default"/>
      </w:rPr>
    </w:lvl>
    <w:lvl w:ilvl="7" w:tplc="FFFFFFFF" w:tentative="1">
      <w:start w:val="1"/>
      <w:numFmt w:val="bullet"/>
      <w:lvlText w:val="o"/>
      <w:lvlJc w:val="left"/>
      <w:pPr>
        <w:tabs>
          <w:tab w:val="num" w:pos="5985"/>
        </w:tabs>
        <w:ind w:left="5985" w:hanging="360"/>
      </w:pPr>
      <w:rPr>
        <w:rFonts w:ascii="Courier New" w:hAnsi="Courier New" w:hint="default"/>
      </w:rPr>
    </w:lvl>
    <w:lvl w:ilvl="8" w:tplc="FFFFFFFF" w:tentative="1">
      <w:start w:val="1"/>
      <w:numFmt w:val="bullet"/>
      <w:lvlText w:val=""/>
      <w:lvlJc w:val="left"/>
      <w:pPr>
        <w:tabs>
          <w:tab w:val="num" w:pos="6705"/>
        </w:tabs>
        <w:ind w:left="6705" w:hanging="360"/>
      </w:pPr>
      <w:rPr>
        <w:rFonts w:ascii="Wingdings" w:hAnsi="Wingdings" w:hint="default"/>
      </w:rPr>
    </w:lvl>
  </w:abstractNum>
  <w:abstractNum w:abstractNumId="15">
    <w:nsid w:val="42544423"/>
    <w:multiLevelType w:val="hybridMultilevel"/>
    <w:tmpl w:val="5186E8B2"/>
    <w:lvl w:ilvl="0" w:tplc="FFFFFFFF">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2771D41"/>
    <w:multiLevelType w:val="hybridMultilevel"/>
    <w:tmpl w:val="DDE6737C"/>
    <w:lvl w:ilvl="0" w:tplc="E04455D2">
      <w:start w:val="1"/>
      <w:numFmt w:val="bullet"/>
      <w:lvlText w:val=""/>
      <w:lvlJc w:val="left"/>
      <w:pPr>
        <w:tabs>
          <w:tab w:val="num" w:pos="1287"/>
        </w:tabs>
        <w:ind w:left="1287" w:hanging="360"/>
      </w:pPr>
      <w:rPr>
        <w:rFonts w:ascii="Symbol" w:hAnsi="Symbol" w:hint="default"/>
      </w:rPr>
    </w:lvl>
    <w:lvl w:ilvl="1" w:tplc="04190019" w:tentative="1">
      <w:start w:val="1"/>
      <w:numFmt w:val="bullet"/>
      <w:lvlText w:val="o"/>
      <w:lvlJc w:val="left"/>
      <w:pPr>
        <w:tabs>
          <w:tab w:val="num" w:pos="2007"/>
        </w:tabs>
        <w:ind w:left="2007" w:hanging="360"/>
      </w:pPr>
      <w:rPr>
        <w:rFonts w:ascii="Courier New" w:hAnsi="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17">
    <w:nsid w:val="4369435B"/>
    <w:multiLevelType w:val="hybridMultilevel"/>
    <w:tmpl w:val="B2C0EC58"/>
    <w:lvl w:ilvl="0" w:tplc="95E4C342">
      <w:start w:val="1"/>
      <w:numFmt w:val="bullet"/>
      <w:pStyle w:val="2"/>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18">
    <w:nsid w:val="43AB397C"/>
    <w:multiLevelType w:val="hybridMultilevel"/>
    <w:tmpl w:val="F642E60A"/>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9">
    <w:nsid w:val="43CF1D12"/>
    <w:multiLevelType w:val="hybridMultilevel"/>
    <w:tmpl w:val="C328778C"/>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
    <w:nsid w:val="50225E37"/>
    <w:multiLevelType w:val="hybridMultilevel"/>
    <w:tmpl w:val="712AF172"/>
    <w:lvl w:ilvl="0" w:tplc="545A5C8C">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330"/>
        </w:tabs>
        <w:ind w:left="2330" w:hanging="360"/>
      </w:pPr>
      <w:rPr>
        <w:rFonts w:ascii="Courier New" w:hAnsi="Courier New" w:cs="Courier New" w:hint="default"/>
      </w:rPr>
    </w:lvl>
    <w:lvl w:ilvl="2" w:tplc="04190005" w:tentative="1">
      <w:start w:val="1"/>
      <w:numFmt w:val="bullet"/>
      <w:lvlText w:val=""/>
      <w:lvlJc w:val="left"/>
      <w:pPr>
        <w:tabs>
          <w:tab w:val="num" w:pos="3050"/>
        </w:tabs>
        <w:ind w:left="3050" w:hanging="360"/>
      </w:pPr>
      <w:rPr>
        <w:rFonts w:ascii="Wingdings" w:hAnsi="Wingdings" w:hint="default"/>
      </w:rPr>
    </w:lvl>
    <w:lvl w:ilvl="3" w:tplc="04190001" w:tentative="1">
      <w:start w:val="1"/>
      <w:numFmt w:val="bullet"/>
      <w:lvlText w:val=""/>
      <w:lvlJc w:val="left"/>
      <w:pPr>
        <w:tabs>
          <w:tab w:val="num" w:pos="3770"/>
        </w:tabs>
        <w:ind w:left="3770" w:hanging="360"/>
      </w:pPr>
      <w:rPr>
        <w:rFonts w:ascii="Symbol" w:hAnsi="Symbol" w:hint="default"/>
      </w:rPr>
    </w:lvl>
    <w:lvl w:ilvl="4" w:tplc="04190003" w:tentative="1">
      <w:start w:val="1"/>
      <w:numFmt w:val="bullet"/>
      <w:lvlText w:val="o"/>
      <w:lvlJc w:val="left"/>
      <w:pPr>
        <w:tabs>
          <w:tab w:val="num" w:pos="4490"/>
        </w:tabs>
        <w:ind w:left="4490" w:hanging="360"/>
      </w:pPr>
      <w:rPr>
        <w:rFonts w:ascii="Courier New" w:hAnsi="Courier New" w:cs="Courier New" w:hint="default"/>
      </w:rPr>
    </w:lvl>
    <w:lvl w:ilvl="5" w:tplc="04190005" w:tentative="1">
      <w:start w:val="1"/>
      <w:numFmt w:val="bullet"/>
      <w:lvlText w:val=""/>
      <w:lvlJc w:val="left"/>
      <w:pPr>
        <w:tabs>
          <w:tab w:val="num" w:pos="5210"/>
        </w:tabs>
        <w:ind w:left="5210" w:hanging="360"/>
      </w:pPr>
      <w:rPr>
        <w:rFonts w:ascii="Wingdings" w:hAnsi="Wingdings" w:hint="default"/>
      </w:rPr>
    </w:lvl>
    <w:lvl w:ilvl="6" w:tplc="04190001" w:tentative="1">
      <w:start w:val="1"/>
      <w:numFmt w:val="bullet"/>
      <w:lvlText w:val=""/>
      <w:lvlJc w:val="left"/>
      <w:pPr>
        <w:tabs>
          <w:tab w:val="num" w:pos="5930"/>
        </w:tabs>
        <w:ind w:left="5930" w:hanging="360"/>
      </w:pPr>
      <w:rPr>
        <w:rFonts w:ascii="Symbol" w:hAnsi="Symbol" w:hint="default"/>
      </w:rPr>
    </w:lvl>
    <w:lvl w:ilvl="7" w:tplc="04190003" w:tentative="1">
      <w:start w:val="1"/>
      <w:numFmt w:val="bullet"/>
      <w:lvlText w:val="o"/>
      <w:lvlJc w:val="left"/>
      <w:pPr>
        <w:tabs>
          <w:tab w:val="num" w:pos="6650"/>
        </w:tabs>
        <w:ind w:left="6650" w:hanging="360"/>
      </w:pPr>
      <w:rPr>
        <w:rFonts w:ascii="Courier New" w:hAnsi="Courier New" w:cs="Courier New" w:hint="default"/>
      </w:rPr>
    </w:lvl>
    <w:lvl w:ilvl="8" w:tplc="04190005" w:tentative="1">
      <w:start w:val="1"/>
      <w:numFmt w:val="bullet"/>
      <w:lvlText w:val=""/>
      <w:lvlJc w:val="left"/>
      <w:pPr>
        <w:tabs>
          <w:tab w:val="num" w:pos="7370"/>
        </w:tabs>
        <w:ind w:left="7370" w:hanging="360"/>
      </w:pPr>
      <w:rPr>
        <w:rFonts w:ascii="Wingdings" w:hAnsi="Wingdings" w:hint="default"/>
      </w:rPr>
    </w:lvl>
  </w:abstractNum>
  <w:abstractNum w:abstractNumId="21">
    <w:nsid w:val="58CE268E"/>
    <w:multiLevelType w:val="hybridMultilevel"/>
    <w:tmpl w:val="7E667DC0"/>
    <w:lvl w:ilvl="0" w:tplc="FFFFFFFF">
      <w:start w:val="1"/>
      <w:numFmt w:val="bullet"/>
      <w:lvlText w:val=""/>
      <w:lvlJc w:val="left"/>
      <w:pPr>
        <w:tabs>
          <w:tab w:val="num" w:pos="1287"/>
        </w:tabs>
        <w:ind w:left="1287" w:hanging="360"/>
      </w:pPr>
      <w:rPr>
        <w:rFonts w:ascii="Symbol" w:hAnsi="Symbol" w:hint="default"/>
      </w:rPr>
    </w:lvl>
    <w:lvl w:ilvl="1" w:tplc="FFFFFFFF">
      <w:start w:val="1"/>
      <w:numFmt w:val="bullet"/>
      <w:lvlText w:val="o"/>
      <w:lvlJc w:val="left"/>
      <w:pPr>
        <w:tabs>
          <w:tab w:val="num" w:pos="2716"/>
        </w:tabs>
        <w:ind w:left="2716" w:hanging="360"/>
      </w:pPr>
      <w:rPr>
        <w:rFonts w:ascii="Courier New" w:hAnsi="Courier New" w:hint="default"/>
      </w:rPr>
    </w:lvl>
    <w:lvl w:ilvl="2" w:tplc="FFFFFFFF" w:tentative="1">
      <w:start w:val="1"/>
      <w:numFmt w:val="bullet"/>
      <w:lvlText w:val=""/>
      <w:lvlJc w:val="left"/>
      <w:pPr>
        <w:tabs>
          <w:tab w:val="num" w:pos="3436"/>
        </w:tabs>
        <w:ind w:left="3436" w:hanging="360"/>
      </w:pPr>
      <w:rPr>
        <w:rFonts w:ascii="Wingdings" w:hAnsi="Wingdings" w:hint="default"/>
      </w:rPr>
    </w:lvl>
    <w:lvl w:ilvl="3" w:tplc="FFFFFFFF" w:tentative="1">
      <w:start w:val="1"/>
      <w:numFmt w:val="bullet"/>
      <w:lvlText w:val=""/>
      <w:lvlJc w:val="left"/>
      <w:pPr>
        <w:tabs>
          <w:tab w:val="num" w:pos="4156"/>
        </w:tabs>
        <w:ind w:left="4156" w:hanging="360"/>
      </w:pPr>
      <w:rPr>
        <w:rFonts w:ascii="Symbol" w:hAnsi="Symbol" w:hint="default"/>
      </w:rPr>
    </w:lvl>
    <w:lvl w:ilvl="4" w:tplc="FFFFFFFF" w:tentative="1">
      <w:start w:val="1"/>
      <w:numFmt w:val="bullet"/>
      <w:lvlText w:val="o"/>
      <w:lvlJc w:val="left"/>
      <w:pPr>
        <w:tabs>
          <w:tab w:val="num" w:pos="4876"/>
        </w:tabs>
        <w:ind w:left="4876" w:hanging="360"/>
      </w:pPr>
      <w:rPr>
        <w:rFonts w:ascii="Courier New" w:hAnsi="Courier New" w:hint="default"/>
      </w:rPr>
    </w:lvl>
    <w:lvl w:ilvl="5" w:tplc="FFFFFFFF" w:tentative="1">
      <w:start w:val="1"/>
      <w:numFmt w:val="bullet"/>
      <w:lvlText w:val=""/>
      <w:lvlJc w:val="left"/>
      <w:pPr>
        <w:tabs>
          <w:tab w:val="num" w:pos="5596"/>
        </w:tabs>
        <w:ind w:left="5596" w:hanging="360"/>
      </w:pPr>
      <w:rPr>
        <w:rFonts w:ascii="Wingdings" w:hAnsi="Wingdings" w:hint="default"/>
      </w:rPr>
    </w:lvl>
    <w:lvl w:ilvl="6" w:tplc="FFFFFFFF" w:tentative="1">
      <w:start w:val="1"/>
      <w:numFmt w:val="bullet"/>
      <w:lvlText w:val=""/>
      <w:lvlJc w:val="left"/>
      <w:pPr>
        <w:tabs>
          <w:tab w:val="num" w:pos="6316"/>
        </w:tabs>
        <w:ind w:left="6316" w:hanging="360"/>
      </w:pPr>
      <w:rPr>
        <w:rFonts w:ascii="Symbol" w:hAnsi="Symbol" w:hint="default"/>
      </w:rPr>
    </w:lvl>
    <w:lvl w:ilvl="7" w:tplc="FFFFFFFF" w:tentative="1">
      <w:start w:val="1"/>
      <w:numFmt w:val="bullet"/>
      <w:lvlText w:val="o"/>
      <w:lvlJc w:val="left"/>
      <w:pPr>
        <w:tabs>
          <w:tab w:val="num" w:pos="7036"/>
        </w:tabs>
        <w:ind w:left="7036" w:hanging="360"/>
      </w:pPr>
      <w:rPr>
        <w:rFonts w:ascii="Courier New" w:hAnsi="Courier New" w:hint="default"/>
      </w:rPr>
    </w:lvl>
    <w:lvl w:ilvl="8" w:tplc="FFFFFFFF" w:tentative="1">
      <w:start w:val="1"/>
      <w:numFmt w:val="bullet"/>
      <w:lvlText w:val=""/>
      <w:lvlJc w:val="left"/>
      <w:pPr>
        <w:tabs>
          <w:tab w:val="num" w:pos="7756"/>
        </w:tabs>
        <w:ind w:left="7756" w:hanging="360"/>
      </w:pPr>
      <w:rPr>
        <w:rFonts w:ascii="Wingdings" w:hAnsi="Wingdings" w:hint="default"/>
      </w:rPr>
    </w:lvl>
  </w:abstractNum>
  <w:abstractNum w:abstractNumId="22">
    <w:nsid w:val="5D0420EE"/>
    <w:multiLevelType w:val="hybridMultilevel"/>
    <w:tmpl w:val="FE2C804E"/>
    <w:lvl w:ilvl="0" w:tplc="57E09498">
      <w:start w:val="1"/>
      <w:numFmt w:val="bullet"/>
      <w:pStyle w:val="a0"/>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3">
    <w:nsid w:val="5E7171C6"/>
    <w:multiLevelType w:val="hybridMultilevel"/>
    <w:tmpl w:val="040C8856"/>
    <w:lvl w:ilvl="0" w:tplc="FFFFFFFF">
      <w:start w:val="1"/>
      <w:numFmt w:val="bullet"/>
      <w:lvlText w:val="-"/>
      <w:lvlJc w:val="left"/>
      <w:pPr>
        <w:ind w:left="1259" w:hanging="360"/>
      </w:pPr>
      <w:rPr>
        <w:rFonts w:ascii="Times New Roman" w:hAnsi="Times New Roman" w:cs="Times New Roman"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4">
    <w:nsid w:val="5EF65AA1"/>
    <w:multiLevelType w:val="hybridMultilevel"/>
    <w:tmpl w:val="289E8866"/>
    <w:lvl w:ilvl="0" w:tplc="72C66E7A">
      <w:numFmt w:val="bullet"/>
      <w:lvlText w:val="-"/>
      <w:lvlJc w:val="left"/>
      <w:pPr>
        <w:ind w:left="1429" w:hanging="360"/>
      </w:pPr>
      <w:rPr>
        <w:rFont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FF746DB"/>
    <w:multiLevelType w:val="hybridMultilevel"/>
    <w:tmpl w:val="118EBD08"/>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6">
    <w:nsid w:val="69037473"/>
    <w:multiLevelType w:val="hybridMultilevel"/>
    <w:tmpl w:val="1C6820BE"/>
    <w:lvl w:ilvl="0" w:tplc="0419000F">
      <w:start w:val="1"/>
      <w:numFmt w:val="decimal"/>
      <w:lvlText w:val="%1."/>
      <w:lvlJc w:val="left"/>
      <w:pPr>
        <w:tabs>
          <w:tab w:val="num" w:pos="2340"/>
        </w:tabs>
        <w:ind w:left="2340" w:hanging="360"/>
      </w:pPr>
      <w:rPr>
        <w:rFonts w:cs="Times New Roman"/>
      </w:rPr>
    </w:lvl>
    <w:lvl w:ilvl="1" w:tplc="04190019">
      <w:start w:val="1"/>
      <w:numFmt w:val="lowerLetter"/>
      <w:lvlText w:val="%2."/>
      <w:lvlJc w:val="left"/>
      <w:pPr>
        <w:tabs>
          <w:tab w:val="num" w:pos="3060"/>
        </w:tabs>
        <w:ind w:left="3060" w:hanging="360"/>
      </w:pPr>
      <w:rPr>
        <w:rFonts w:cs="Times New Roman"/>
      </w:rPr>
    </w:lvl>
    <w:lvl w:ilvl="2" w:tplc="0419001B">
      <w:start w:val="1"/>
      <w:numFmt w:val="lowerRoman"/>
      <w:lvlText w:val="%3."/>
      <w:lvlJc w:val="right"/>
      <w:pPr>
        <w:tabs>
          <w:tab w:val="num" w:pos="3780"/>
        </w:tabs>
        <w:ind w:left="3780" w:hanging="180"/>
      </w:pPr>
      <w:rPr>
        <w:rFonts w:cs="Times New Roman"/>
      </w:rPr>
    </w:lvl>
    <w:lvl w:ilvl="3" w:tplc="0419000F">
      <w:start w:val="1"/>
      <w:numFmt w:val="decimal"/>
      <w:lvlText w:val="%4."/>
      <w:lvlJc w:val="left"/>
      <w:pPr>
        <w:tabs>
          <w:tab w:val="num" w:pos="4500"/>
        </w:tabs>
        <w:ind w:left="4500" w:hanging="360"/>
      </w:pPr>
      <w:rPr>
        <w:rFonts w:cs="Times New Roman"/>
      </w:rPr>
    </w:lvl>
    <w:lvl w:ilvl="4" w:tplc="04190019">
      <w:start w:val="1"/>
      <w:numFmt w:val="lowerLetter"/>
      <w:lvlText w:val="%5."/>
      <w:lvlJc w:val="left"/>
      <w:pPr>
        <w:tabs>
          <w:tab w:val="num" w:pos="5220"/>
        </w:tabs>
        <w:ind w:left="5220" w:hanging="360"/>
      </w:pPr>
      <w:rPr>
        <w:rFonts w:cs="Times New Roman"/>
      </w:rPr>
    </w:lvl>
    <w:lvl w:ilvl="5" w:tplc="0419001B">
      <w:start w:val="1"/>
      <w:numFmt w:val="lowerRoman"/>
      <w:lvlText w:val="%6."/>
      <w:lvlJc w:val="right"/>
      <w:pPr>
        <w:tabs>
          <w:tab w:val="num" w:pos="5940"/>
        </w:tabs>
        <w:ind w:left="5940" w:hanging="180"/>
      </w:pPr>
      <w:rPr>
        <w:rFonts w:cs="Times New Roman"/>
      </w:rPr>
    </w:lvl>
    <w:lvl w:ilvl="6" w:tplc="0419000F">
      <w:start w:val="1"/>
      <w:numFmt w:val="decimal"/>
      <w:lvlText w:val="%7."/>
      <w:lvlJc w:val="left"/>
      <w:pPr>
        <w:tabs>
          <w:tab w:val="num" w:pos="6660"/>
        </w:tabs>
        <w:ind w:left="6660" w:hanging="360"/>
      </w:pPr>
      <w:rPr>
        <w:rFonts w:cs="Times New Roman"/>
      </w:rPr>
    </w:lvl>
    <w:lvl w:ilvl="7" w:tplc="04190019">
      <w:start w:val="1"/>
      <w:numFmt w:val="lowerLetter"/>
      <w:lvlText w:val="%8."/>
      <w:lvlJc w:val="left"/>
      <w:pPr>
        <w:tabs>
          <w:tab w:val="num" w:pos="7380"/>
        </w:tabs>
        <w:ind w:left="7380" w:hanging="360"/>
      </w:pPr>
      <w:rPr>
        <w:rFonts w:cs="Times New Roman"/>
      </w:rPr>
    </w:lvl>
    <w:lvl w:ilvl="8" w:tplc="0419001B">
      <w:start w:val="1"/>
      <w:numFmt w:val="lowerRoman"/>
      <w:lvlText w:val="%9."/>
      <w:lvlJc w:val="right"/>
      <w:pPr>
        <w:tabs>
          <w:tab w:val="num" w:pos="8100"/>
        </w:tabs>
        <w:ind w:left="8100" w:hanging="180"/>
      </w:pPr>
      <w:rPr>
        <w:rFonts w:cs="Times New Roman"/>
      </w:rPr>
    </w:lvl>
  </w:abstractNum>
  <w:abstractNum w:abstractNumId="27">
    <w:nsid w:val="71093282"/>
    <w:multiLevelType w:val="hybridMultilevel"/>
    <w:tmpl w:val="DE340E2C"/>
    <w:lvl w:ilvl="0" w:tplc="FFFFFFFF">
      <w:start w:val="1"/>
      <w:numFmt w:val="bullet"/>
      <w:lvlText w:val=""/>
      <w:lvlJc w:val="left"/>
      <w:pPr>
        <w:tabs>
          <w:tab w:val="num" w:pos="2280"/>
        </w:tabs>
        <w:ind w:left="2280" w:hanging="360"/>
      </w:pPr>
      <w:rPr>
        <w:rFonts w:ascii="Symbol" w:hAnsi="Symbol" w:hint="default"/>
      </w:rPr>
    </w:lvl>
    <w:lvl w:ilvl="1" w:tplc="FFFFFFFF">
      <w:start w:val="1"/>
      <w:numFmt w:val="bullet"/>
      <w:lvlText w:val=""/>
      <w:lvlJc w:val="left"/>
      <w:pPr>
        <w:tabs>
          <w:tab w:val="num" w:pos="2149"/>
        </w:tabs>
        <w:ind w:left="2149" w:hanging="360"/>
      </w:pPr>
      <w:rPr>
        <w:rFonts w:ascii="Symbol" w:hAnsi="Symbol"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8">
    <w:nsid w:val="733620CE"/>
    <w:multiLevelType w:val="hybridMultilevel"/>
    <w:tmpl w:val="88A6C7CC"/>
    <w:lvl w:ilvl="0" w:tplc="BB042CF4">
      <w:start w:val="1"/>
      <w:numFmt w:val="decimal"/>
      <w:pStyle w:val="--"/>
      <w:lvlText w:val="%1."/>
      <w:lvlJc w:val="left"/>
      <w:pPr>
        <w:tabs>
          <w:tab w:val="num" w:pos="0"/>
        </w:tabs>
        <w:ind w:left="851" w:firstLine="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9">
    <w:nsid w:val="737B04CF"/>
    <w:multiLevelType w:val="hybridMultilevel"/>
    <w:tmpl w:val="664E35F2"/>
    <w:lvl w:ilvl="0" w:tplc="545A5C8C">
      <w:start w:val="1"/>
      <w:numFmt w:val="bullet"/>
      <w:lvlText w:val=""/>
      <w:lvlJc w:val="left"/>
      <w:pPr>
        <w:tabs>
          <w:tab w:val="num" w:pos="1968"/>
        </w:tabs>
        <w:ind w:left="196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74D42AD6"/>
    <w:multiLevelType w:val="hybridMultilevel"/>
    <w:tmpl w:val="02142242"/>
    <w:lvl w:ilvl="0" w:tplc="FFFFFFFF">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6394190"/>
    <w:multiLevelType w:val="hybridMultilevel"/>
    <w:tmpl w:val="F5DEE102"/>
    <w:lvl w:ilvl="0" w:tplc="72C66E7A">
      <w:numFmt w:val="bullet"/>
      <w:lvlText w:val="-"/>
      <w:lvlJc w:val="left"/>
      <w:pPr>
        <w:ind w:left="1259" w:hanging="360"/>
      </w:pPr>
      <w:rPr>
        <w:rFonts w:hint="default"/>
        <w:color w:val="auto"/>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2">
    <w:nsid w:val="7BAF4466"/>
    <w:multiLevelType w:val="hybridMultilevel"/>
    <w:tmpl w:val="8C74A106"/>
    <w:lvl w:ilvl="0" w:tplc="6E6A4776">
      <w:start w:val="1"/>
      <w:numFmt w:val="decimal"/>
      <w:pStyle w:val="a1"/>
      <w:lvlText w:val="%1."/>
      <w:lvlJc w:val="left"/>
      <w:pPr>
        <w:tabs>
          <w:tab w:val="num" w:pos="1429"/>
        </w:tabs>
        <w:ind w:left="1429"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7"/>
  </w:num>
  <w:num w:numId="2">
    <w:abstractNumId w:val="32"/>
  </w:num>
  <w:num w:numId="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17"/>
  </w:num>
  <w:num w:numId="6">
    <w:abstractNumId w:val="28"/>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0"/>
  </w:num>
  <w:num w:numId="10">
    <w:abstractNumId w:val="26"/>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29"/>
  </w:num>
  <w:num w:numId="14">
    <w:abstractNumId w:val="14"/>
  </w:num>
  <w:num w:numId="15">
    <w:abstractNumId w:val="21"/>
  </w:num>
  <w:num w:numId="16">
    <w:abstractNumId w:val="16"/>
  </w:num>
  <w:num w:numId="17">
    <w:abstractNumId w:val="12"/>
  </w:num>
  <w:num w:numId="18">
    <w:abstractNumId w:val="2"/>
  </w:num>
  <w:num w:numId="19">
    <w:abstractNumId w:val="19"/>
  </w:num>
  <w:num w:numId="20">
    <w:abstractNumId w:val="8"/>
  </w:num>
  <w:num w:numId="21">
    <w:abstractNumId w:val="18"/>
  </w:num>
  <w:num w:numId="22">
    <w:abstractNumId w:val="4"/>
  </w:num>
  <w:num w:numId="23">
    <w:abstractNumId w:val="11"/>
  </w:num>
  <w:num w:numId="24">
    <w:abstractNumId w:val="25"/>
  </w:num>
  <w:num w:numId="25">
    <w:abstractNumId w:val="5"/>
  </w:num>
  <w:num w:numId="26">
    <w:abstractNumId w:val="3"/>
  </w:num>
  <w:num w:numId="27">
    <w:abstractNumId w:val="23"/>
  </w:num>
  <w:num w:numId="28">
    <w:abstractNumId w:val="20"/>
  </w:num>
  <w:num w:numId="29">
    <w:abstractNumId w:val="9"/>
  </w:num>
  <w:num w:numId="30">
    <w:abstractNumId w:val="30"/>
  </w:num>
  <w:num w:numId="31">
    <w:abstractNumId w:val="15"/>
  </w:num>
  <w:num w:numId="32">
    <w:abstractNumId w:val="31"/>
  </w:num>
  <w:num w:numId="33">
    <w:abstractNumId w:val="0"/>
  </w:num>
  <w:num w:numId="34">
    <w:abstractNumId w:val="27"/>
  </w:num>
  <w:num w:numId="35">
    <w:abstractNumId w:val="24"/>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71A"/>
    <w:rsid w:val="0000490E"/>
    <w:rsid w:val="00007DE4"/>
    <w:rsid w:val="00045605"/>
    <w:rsid w:val="0005516C"/>
    <w:rsid w:val="00090C03"/>
    <w:rsid w:val="000938E3"/>
    <w:rsid w:val="00191F33"/>
    <w:rsid w:val="001F4184"/>
    <w:rsid w:val="0024167D"/>
    <w:rsid w:val="00253866"/>
    <w:rsid w:val="00256917"/>
    <w:rsid w:val="002937F5"/>
    <w:rsid w:val="00295E18"/>
    <w:rsid w:val="002A2F05"/>
    <w:rsid w:val="002B17C5"/>
    <w:rsid w:val="002D075A"/>
    <w:rsid w:val="002E14E3"/>
    <w:rsid w:val="003516AE"/>
    <w:rsid w:val="003976E5"/>
    <w:rsid w:val="003B5C65"/>
    <w:rsid w:val="003F1F3E"/>
    <w:rsid w:val="003F3379"/>
    <w:rsid w:val="00401AEA"/>
    <w:rsid w:val="00440BF2"/>
    <w:rsid w:val="004975A2"/>
    <w:rsid w:val="004B4987"/>
    <w:rsid w:val="004C61AE"/>
    <w:rsid w:val="00531716"/>
    <w:rsid w:val="00584FAD"/>
    <w:rsid w:val="005B3F23"/>
    <w:rsid w:val="006045C0"/>
    <w:rsid w:val="00613474"/>
    <w:rsid w:val="00690E0E"/>
    <w:rsid w:val="00695F85"/>
    <w:rsid w:val="006C4C39"/>
    <w:rsid w:val="006E371A"/>
    <w:rsid w:val="00702F52"/>
    <w:rsid w:val="00717F15"/>
    <w:rsid w:val="007851FB"/>
    <w:rsid w:val="007B019E"/>
    <w:rsid w:val="007C14BE"/>
    <w:rsid w:val="007D5080"/>
    <w:rsid w:val="007E6195"/>
    <w:rsid w:val="008D3ED1"/>
    <w:rsid w:val="008E7F98"/>
    <w:rsid w:val="008F2F57"/>
    <w:rsid w:val="008F5430"/>
    <w:rsid w:val="0094293F"/>
    <w:rsid w:val="00961BED"/>
    <w:rsid w:val="00996821"/>
    <w:rsid w:val="009A29B4"/>
    <w:rsid w:val="00A67843"/>
    <w:rsid w:val="00B4032C"/>
    <w:rsid w:val="00BA776F"/>
    <w:rsid w:val="00BB2495"/>
    <w:rsid w:val="00BD20DE"/>
    <w:rsid w:val="00BE1381"/>
    <w:rsid w:val="00BF3C89"/>
    <w:rsid w:val="00CA6E2D"/>
    <w:rsid w:val="00D07AED"/>
    <w:rsid w:val="00D34FE9"/>
    <w:rsid w:val="00D445DE"/>
    <w:rsid w:val="00D473B2"/>
    <w:rsid w:val="00D804FA"/>
    <w:rsid w:val="00DA62A1"/>
    <w:rsid w:val="00DC36CE"/>
    <w:rsid w:val="00E2657F"/>
    <w:rsid w:val="00E344A5"/>
    <w:rsid w:val="00E64C8C"/>
    <w:rsid w:val="00E64DDB"/>
    <w:rsid w:val="00EC1307"/>
    <w:rsid w:val="00F12521"/>
    <w:rsid w:val="00F50F10"/>
    <w:rsid w:val="00F51FE7"/>
    <w:rsid w:val="00F7741F"/>
    <w:rsid w:val="00F9331C"/>
    <w:rsid w:val="00FD1F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11275EFA-7E1D-41B8-868E-F8B7E4E16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E371A"/>
  </w:style>
  <w:style w:type="paragraph" w:styleId="1">
    <w:name w:val="heading 1"/>
    <w:basedOn w:val="a2"/>
    <w:next w:val="a2"/>
    <w:link w:val="10"/>
    <w:uiPriority w:val="99"/>
    <w:qFormat/>
    <w:rsid w:val="007C14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2"/>
    <w:next w:val="a2"/>
    <w:link w:val="21"/>
    <w:uiPriority w:val="99"/>
    <w:unhideWhenUsed/>
    <w:qFormat/>
    <w:rsid w:val="007C14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uiPriority w:val="99"/>
    <w:semiHidden/>
    <w:unhideWhenUsed/>
    <w:qFormat/>
    <w:rsid w:val="007C14B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9"/>
    <w:unhideWhenUsed/>
    <w:qFormat/>
    <w:rsid w:val="007C14B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2"/>
    <w:next w:val="a2"/>
    <w:link w:val="50"/>
    <w:uiPriority w:val="99"/>
    <w:semiHidden/>
    <w:unhideWhenUsed/>
    <w:qFormat/>
    <w:rsid w:val="007C14B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2"/>
    <w:next w:val="a2"/>
    <w:link w:val="60"/>
    <w:uiPriority w:val="99"/>
    <w:semiHidden/>
    <w:unhideWhenUsed/>
    <w:qFormat/>
    <w:rsid w:val="007C14B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2"/>
    <w:next w:val="a2"/>
    <w:link w:val="70"/>
    <w:uiPriority w:val="99"/>
    <w:semiHidden/>
    <w:unhideWhenUsed/>
    <w:qFormat/>
    <w:rsid w:val="007C14B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99"/>
    <w:semiHidden/>
    <w:unhideWhenUsed/>
    <w:qFormat/>
    <w:rsid w:val="007C14B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2"/>
    <w:next w:val="a2"/>
    <w:link w:val="90"/>
    <w:uiPriority w:val="99"/>
    <w:semiHidden/>
    <w:unhideWhenUsed/>
    <w:qFormat/>
    <w:rsid w:val="007C14B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sid w:val="007C14BE"/>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3"/>
    <w:link w:val="20"/>
    <w:uiPriority w:val="99"/>
    <w:rsid w:val="007C14B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3"/>
    <w:link w:val="3"/>
    <w:uiPriority w:val="99"/>
    <w:semiHidden/>
    <w:rsid w:val="007C14BE"/>
    <w:rPr>
      <w:rFonts w:asciiTheme="majorHAnsi" w:eastAsiaTheme="majorEastAsia" w:hAnsiTheme="majorHAnsi" w:cstheme="majorBidi"/>
      <w:b/>
      <w:bCs/>
      <w:color w:val="4F81BD" w:themeColor="accent1"/>
    </w:rPr>
  </w:style>
  <w:style w:type="character" w:customStyle="1" w:styleId="40">
    <w:name w:val="Заголовок 4 Знак"/>
    <w:basedOn w:val="a3"/>
    <w:link w:val="4"/>
    <w:uiPriority w:val="99"/>
    <w:rsid w:val="007C14BE"/>
    <w:rPr>
      <w:rFonts w:asciiTheme="majorHAnsi" w:eastAsiaTheme="majorEastAsia" w:hAnsiTheme="majorHAnsi" w:cstheme="majorBidi"/>
      <w:b/>
      <w:bCs/>
      <w:i/>
      <w:iCs/>
      <w:color w:val="4F81BD" w:themeColor="accent1"/>
    </w:rPr>
  </w:style>
  <w:style w:type="character" w:customStyle="1" w:styleId="50">
    <w:name w:val="Заголовок 5 Знак"/>
    <w:basedOn w:val="a3"/>
    <w:link w:val="5"/>
    <w:uiPriority w:val="99"/>
    <w:semiHidden/>
    <w:rsid w:val="007C14BE"/>
    <w:rPr>
      <w:rFonts w:asciiTheme="majorHAnsi" w:eastAsiaTheme="majorEastAsia" w:hAnsiTheme="majorHAnsi" w:cstheme="majorBidi"/>
      <w:color w:val="243F60" w:themeColor="accent1" w:themeShade="7F"/>
    </w:rPr>
  </w:style>
  <w:style w:type="character" w:customStyle="1" w:styleId="60">
    <w:name w:val="Заголовок 6 Знак"/>
    <w:basedOn w:val="a3"/>
    <w:link w:val="6"/>
    <w:uiPriority w:val="99"/>
    <w:semiHidden/>
    <w:rsid w:val="007C14BE"/>
    <w:rPr>
      <w:rFonts w:asciiTheme="majorHAnsi" w:eastAsiaTheme="majorEastAsia" w:hAnsiTheme="majorHAnsi" w:cstheme="majorBidi"/>
      <w:i/>
      <w:iCs/>
      <w:color w:val="243F60" w:themeColor="accent1" w:themeShade="7F"/>
    </w:rPr>
  </w:style>
  <w:style w:type="character" w:customStyle="1" w:styleId="70">
    <w:name w:val="Заголовок 7 Знак"/>
    <w:basedOn w:val="a3"/>
    <w:link w:val="7"/>
    <w:uiPriority w:val="99"/>
    <w:semiHidden/>
    <w:rsid w:val="007C14BE"/>
    <w:rPr>
      <w:rFonts w:asciiTheme="majorHAnsi" w:eastAsiaTheme="majorEastAsia" w:hAnsiTheme="majorHAnsi" w:cstheme="majorBidi"/>
      <w:i/>
      <w:iCs/>
      <w:color w:val="404040" w:themeColor="text1" w:themeTint="BF"/>
    </w:rPr>
  </w:style>
  <w:style w:type="character" w:customStyle="1" w:styleId="80">
    <w:name w:val="Заголовок 8 Знак"/>
    <w:basedOn w:val="a3"/>
    <w:link w:val="8"/>
    <w:uiPriority w:val="99"/>
    <w:semiHidden/>
    <w:rsid w:val="007C14BE"/>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3"/>
    <w:link w:val="9"/>
    <w:uiPriority w:val="99"/>
    <w:semiHidden/>
    <w:rsid w:val="007C14BE"/>
    <w:rPr>
      <w:rFonts w:asciiTheme="majorHAnsi" w:eastAsiaTheme="majorEastAsia" w:hAnsiTheme="majorHAnsi" w:cstheme="majorBidi"/>
      <w:i/>
      <w:iCs/>
      <w:color w:val="404040" w:themeColor="text1" w:themeTint="BF"/>
      <w:sz w:val="20"/>
      <w:szCs w:val="20"/>
    </w:rPr>
  </w:style>
  <w:style w:type="paragraph" w:styleId="a6">
    <w:name w:val="Title"/>
    <w:basedOn w:val="a2"/>
    <w:link w:val="a7"/>
    <w:uiPriority w:val="99"/>
    <w:qFormat/>
    <w:rsid w:val="007C14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3"/>
    <w:link w:val="a6"/>
    <w:uiPriority w:val="99"/>
    <w:rsid w:val="007C14BE"/>
    <w:rPr>
      <w:rFonts w:asciiTheme="majorHAnsi" w:eastAsiaTheme="majorEastAsia" w:hAnsiTheme="majorHAnsi" w:cstheme="majorBidi"/>
      <w:color w:val="17365D" w:themeColor="text2" w:themeShade="BF"/>
      <w:spacing w:val="5"/>
      <w:kern w:val="28"/>
      <w:sz w:val="52"/>
      <w:szCs w:val="52"/>
    </w:rPr>
  </w:style>
  <w:style w:type="character" w:styleId="a8">
    <w:name w:val="Strong"/>
    <w:uiPriority w:val="22"/>
    <w:qFormat/>
    <w:rsid w:val="007C14BE"/>
    <w:rPr>
      <w:b/>
      <w:bCs/>
    </w:rPr>
  </w:style>
  <w:style w:type="character" w:styleId="a9">
    <w:name w:val="Emphasis"/>
    <w:uiPriority w:val="20"/>
    <w:qFormat/>
    <w:rsid w:val="007C14BE"/>
    <w:rPr>
      <w:i/>
      <w:iCs/>
    </w:rPr>
  </w:style>
  <w:style w:type="paragraph" w:styleId="aa">
    <w:name w:val="List Paragraph"/>
    <w:basedOn w:val="a2"/>
    <w:uiPriority w:val="99"/>
    <w:qFormat/>
    <w:rsid w:val="007C14BE"/>
    <w:pPr>
      <w:ind w:left="720"/>
      <w:contextualSpacing/>
    </w:pPr>
  </w:style>
  <w:style w:type="paragraph" w:styleId="ab">
    <w:name w:val="TOC Heading"/>
    <w:basedOn w:val="1"/>
    <w:next w:val="a2"/>
    <w:uiPriority w:val="99"/>
    <w:semiHidden/>
    <w:unhideWhenUsed/>
    <w:qFormat/>
    <w:rsid w:val="007C14BE"/>
    <w:pPr>
      <w:outlineLvl w:val="9"/>
    </w:pPr>
  </w:style>
  <w:style w:type="character" w:styleId="ac">
    <w:name w:val="Hyperlink"/>
    <w:basedOn w:val="a3"/>
    <w:uiPriority w:val="99"/>
    <w:unhideWhenUsed/>
    <w:rsid w:val="006E371A"/>
    <w:rPr>
      <w:rFonts w:ascii="Times New Roman" w:hAnsi="Times New Roman" w:cs="Times New Roman" w:hint="default"/>
      <w:color w:val="0000FF"/>
      <w:u w:val="single"/>
    </w:rPr>
  </w:style>
  <w:style w:type="character" w:customStyle="1" w:styleId="HTML">
    <w:name w:val="Стандартный HTML Знак"/>
    <w:basedOn w:val="a3"/>
    <w:link w:val="HTML0"/>
    <w:uiPriority w:val="99"/>
    <w:semiHidden/>
    <w:rsid w:val="006E371A"/>
    <w:rPr>
      <w:rFonts w:ascii="Courier New" w:eastAsia="Times New Roman" w:hAnsi="Courier New" w:cs="Courier New"/>
      <w:sz w:val="20"/>
      <w:szCs w:val="20"/>
      <w:lang w:eastAsia="ru-RU"/>
    </w:rPr>
  </w:style>
  <w:style w:type="paragraph" w:styleId="HTML0">
    <w:name w:val="HTML Preformatted"/>
    <w:basedOn w:val="a2"/>
    <w:link w:val="HTML"/>
    <w:uiPriority w:val="99"/>
    <w:semiHidden/>
    <w:unhideWhenUsed/>
    <w:rsid w:val="006E3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3"/>
    <w:uiPriority w:val="99"/>
    <w:semiHidden/>
    <w:rsid w:val="006E371A"/>
    <w:rPr>
      <w:rFonts w:ascii="Consolas" w:hAnsi="Consolas" w:cs="Consolas"/>
      <w:sz w:val="20"/>
      <w:szCs w:val="20"/>
    </w:rPr>
  </w:style>
  <w:style w:type="paragraph" w:styleId="11">
    <w:name w:val="toc 1"/>
    <w:basedOn w:val="a2"/>
    <w:next w:val="a2"/>
    <w:autoRedefine/>
    <w:uiPriority w:val="39"/>
    <w:unhideWhenUsed/>
    <w:rsid w:val="006E371A"/>
    <w:pPr>
      <w:spacing w:before="120" w:after="120" w:line="240" w:lineRule="auto"/>
      <w:ind w:firstLine="709"/>
    </w:pPr>
    <w:rPr>
      <w:rFonts w:ascii="Times New Roman" w:eastAsia="Times New Roman" w:hAnsi="Times New Roman" w:cs="Times New Roman"/>
      <w:b/>
      <w:bCs/>
      <w:caps/>
      <w:sz w:val="20"/>
      <w:szCs w:val="20"/>
      <w:lang w:eastAsia="ru-RU"/>
    </w:rPr>
  </w:style>
  <w:style w:type="paragraph" w:styleId="22">
    <w:name w:val="toc 2"/>
    <w:basedOn w:val="a2"/>
    <w:next w:val="a2"/>
    <w:autoRedefine/>
    <w:uiPriority w:val="39"/>
    <w:unhideWhenUsed/>
    <w:rsid w:val="006E371A"/>
    <w:pPr>
      <w:spacing w:after="0" w:line="240" w:lineRule="auto"/>
      <w:ind w:left="280" w:firstLine="709"/>
    </w:pPr>
    <w:rPr>
      <w:rFonts w:ascii="Times New Roman" w:eastAsia="Times New Roman" w:hAnsi="Times New Roman" w:cs="Times New Roman"/>
      <w:smallCaps/>
      <w:sz w:val="20"/>
      <w:szCs w:val="20"/>
      <w:lang w:eastAsia="ru-RU"/>
    </w:rPr>
  </w:style>
  <w:style w:type="paragraph" w:styleId="31">
    <w:name w:val="toc 3"/>
    <w:basedOn w:val="a2"/>
    <w:next w:val="a2"/>
    <w:autoRedefine/>
    <w:uiPriority w:val="39"/>
    <w:unhideWhenUsed/>
    <w:rsid w:val="006E371A"/>
    <w:pPr>
      <w:spacing w:after="0" w:line="240" w:lineRule="auto"/>
      <w:ind w:left="560" w:firstLine="709"/>
    </w:pPr>
    <w:rPr>
      <w:rFonts w:ascii="Times New Roman" w:eastAsia="Times New Roman" w:hAnsi="Times New Roman" w:cs="Times New Roman"/>
      <w:i/>
      <w:iCs/>
      <w:sz w:val="20"/>
      <w:szCs w:val="20"/>
      <w:lang w:eastAsia="ru-RU"/>
    </w:rPr>
  </w:style>
  <w:style w:type="character" w:customStyle="1" w:styleId="ad">
    <w:name w:val="Текст примечания Знак"/>
    <w:basedOn w:val="a3"/>
    <w:link w:val="ae"/>
    <w:uiPriority w:val="99"/>
    <w:semiHidden/>
    <w:rsid w:val="006E371A"/>
    <w:rPr>
      <w:rFonts w:ascii="Times New Roman" w:eastAsia="Times New Roman" w:hAnsi="Times New Roman" w:cs="Times New Roman"/>
      <w:sz w:val="20"/>
      <w:szCs w:val="20"/>
      <w:lang w:eastAsia="ru-RU"/>
    </w:rPr>
  </w:style>
  <w:style w:type="paragraph" w:styleId="ae">
    <w:name w:val="annotation text"/>
    <w:basedOn w:val="a2"/>
    <w:link w:val="ad"/>
    <w:uiPriority w:val="99"/>
    <w:semiHidden/>
    <w:unhideWhenUsed/>
    <w:rsid w:val="006E371A"/>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12">
    <w:name w:val="Текст примечания Знак1"/>
    <w:basedOn w:val="a3"/>
    <w:uiPriority w:val="99"/>
    <w:semiHidden/>
    <w:rsid w:val="006E371A"/>
    <w:rPr>
      <w:sz w:val="20"/>
      <w:szCs w:val="20"/>
    </w:rPr>
  </w:style>
  <w:style w:type="character" w:customStyle="1" w:styleId="af">
    <w:name w:val="Нижний колонтитул Знак"/>
    <w:basedOn w:val="a3"/>
    <w:link w:val="af0"/>
    <w:uiPriority w:val="99"/>
    <w:rsid w:val="006E371A"/>
    <w:rPr>
      <w:rFonts w:ascii="Times New Roman" w:eastAsia="Times New Roman" w:hAnsi="Times New Roman" w:cs="Times New Roman"/>
      <w:sz w:val="28"/>
      <w:szCs w:val="24"/>
      <w:lang w:eastAsia="ru-RU"/>
    </w:rPr>
  </w:style>
  <w:style w:type="paragraph" w:styleId="af0">
    <w:name w:val="footer"/>
    <w:basedOn w:val="a2"/>
    <w:link w:val="af"/>
    <w:uiPriority w:val="99"/>
    <w:unhideWhenUsed/>
    <w:rsid w:val="006E371A"/>
    <w:pPr>
      <w:tabs>
        <w:tab w:val="center" w:pos="4677"/>
        <w:tab w:val="right" w:pos="9355"/>
      </w:tabs>
      <w:spacing w:after="0" w:line="240" w:lineRule="auto"/>
      <w:ind w:firstLine="709"/>
      <w:jc w:val="both"/>
    </w:pPr>
    <w:rPr>
      <w:rFonts w:ascii="Times New Roman" w:eastAsia="Times New Roman" w:hAnsi="Times New Roman" w:cs="Times New Roman"/>
      <w:sz w:val="28"/>
      <w:szCs w:val="24"/>
      <w:lang w:eastAsia="ru-RU"/>
    </w:rPr>
  </w:style>
  <w:style w:type="character" w:customStyle="1" w:styleId="13">
    <w:name w:val="Нижний колонтитул Знак1"/>
    <w:basedOn w:val="a3"/>
    <w:uiPriority w:val="99"/>
    <w:semiHidden/>
    <w:rsid w:val="006E371A"/>
  </w:style>
  <w:style w:type="paragraph" w:styleId="af1">
    <w:name w:val="Body Text"/>
    <w:basedOn w:val="a2"/>
    <w:link w:val="af2"/>
    <w:uiPriority w:val="99"/>
    <w:semiHidden/>
    <w:unhideWhenUsed/>
    <w:rsid w:val="006E371A"/>
    <w:pPr>
      <w:spacing w:after="120" w:line="240" w:lineRule="auto"/>
      <w:ind w:firstLine="709"/>
      <w:jc w:val="both"/>
    </w:pPr>
    <w:rPr>
      <w:rFonts w:ascii="Times New Roman" w:eastAsia="Times New Roman" w:hAnsi="Times New Roman" w:cs="Times New Roman"/>
      <w:sz w:val="28"/>
      <w:szCs w:val="24"/>
      <w:lang w:eastAsia="ru-RU"/>
    </w:rPr>
  </w:style>
  <w:style w:type="character" w:customStyle="1" w:styleId="af2">
    <w:name w:val="Основной текст Знак"/>
    <w:basedOn w:val="a3"/>
    <w:link w:val="af1"/>
    <w:uiPriority w:val="99"/>
    <w:semiHidden/>
    <w:rsid w:val="006E371A"/>
    <w:rPr>
      <w:rFonts w:ascii="Times New Roman" w:eastAsia="Times New Roman" w:hAnsi="Times New Roman" w:cs="Times New Roman"/>
      <w:sz w:val="28"/>
      <w:szCs w:val="24"/>
      <w:lang w:eastAsia="ru-RU"/>
    </w:rPr>
  </w:style>
  <w:style w:type="character" w:customStyle="1" w:styleId="23">
    <w:name w:val="Основной текст 2 Знак"/>
    <w:aliases w:val="об1 Знак"/>
    <w:basedOn w:val="a3"/>
    <w:link w:val="24"/>
    <w:uiPriority w:val="99"/>
    <w:semiHidden/>
    <w:locked/>
    <w:rsid w:val="006E371A"/>
    <w:rPr>
      <w:rFonts w:ascii="Times New Roman" w:eastAsia="Times New Roman" w:hAnsi="Times New Roman" w:cs="Times New Roman"/>
      <w:sz w:val="20"/>
      <w:szCs w:val="20"/>
      <w:lang w:eastAsia="ru-RU"/>
    </w:rPr>
  </w:style>
  <w:style w:type="paragraph" w:styleId="24">
    <w:name w:val="Body Text 2"/>
    <w:aliases w:val="об1"/>
    <w:basedOn w:val="a2"/>
    <w:link w:val="23"/>
    <w:uiPriority w:val="99"/>
    <w:semiHidden/>
    <w:unhideWhenUsed/>
    <w:rsid w:val="006E371A"/>
    <w:pPr>
      <w:spacing w:after="120" w:line="480" w:lineRule="auto"/>
    </w:pPr>
    <w:rPr>
      <w:rFonts w:ascii="Times New Roman" w:eastAsia="Times New Roman" w:hAnsi="Times New Roman" w:cs="Times New Roman"/>
      <w:sz w:val="20"/>
      <w:szCs w:val="20"/>
      <w:lang w:eastAsia="ru-RU"/>
    </w:rPr>
  </w:style>
  <w:style w:type="character" w:customStyle="1" w:styleId="210">
    <w:name w:val="Основной текст 2 Знак1"/>
    <w:aliases w:val="об1 Знак1"/>
    <w:basedOn w:val="a3"/>
    <w:uiPriority w:val="99"/>
    <w:semiHidden/>
    <w:rsid w:val="006E371A"/>
  </w:style>
  <w:style w:type="character" w:customStyle="1" w:styleId="25">
    <w:name w:val="Основной текст с отступом 2 Знак"/>
    <w:basedOn w:val="a3"/>
    <w:link w:val="26"/>
    <w:uiPriority w:val="99"/>
    <w:semiHidden/>
    <w:rsid w:val="006E371A"/>
    <w:rPr>
      <w:rFonts w:ascii="Times New Roman" w:eastAsia="Calibri" w:hAnsi="Times New Roman" w:cs="Times New Roman"/>
      <w:sz w:val="24"/>
      <w:szCs w:val="24"/>
      <w:lang w:eastAsia="ru-RU"/>
    </w:rPr>
  </w:style>
  <w:style w:type="paragraph" w:styleId="26">
    <w:name w:val="Body Text Indent 2"/>
    <w:basedOn w:val="a2"/>
    <w:link w:val="25"/>
    <w:uiPriority w:val="99"/>
    <w:semiHidden/>
    <w:unhideWhenUsed/>
    <w:rsid w:val="006E371A"/>
    <w:pPr>
      <w:spacing w:after="120" w:line="480" w:lineRule="auto"/>
      <w:ind w:left="283" w:firstLine="709"/>
      <w:jc w:val="both"/>
    </w:pPr>
    <w:rPr>
      <w:rFonts w:ascii="Times New Roman" w:eastAsia="Calibri" w:hAnsi="Times New Roman" w:cs="Times New Roman"/>
      <w:sz w:val="24"/>
      <w:szCs w:val="24"/>
      <w:lang w:eastAsia="ru-RU"/>
    </w:rPr>
  </w:style>
  <w:style w:type="character" w:customStyle="1" w:styleId="211">
    <w:name w:val="Основной текст с отступом 2 Знак1"/>
    <w:basedOn w:val="a3"/>
    <w:uiPriority w:val="99"/>
    <w:semiHidden/>
    <w:rsid w:val="006E371A"/>
  </w:style>
  <w:style w:type="paragraph" w:styleId="32">
    <w:name w:val="Body Text Indent 3"/>
    <w:basedOn w:val="a2"/>
    <w:link w:val="33"/>
    <w:uiPriority w:val="99"/>
    <w:semiHidden/>
    <w:unhideWhenUsed/>
    <w:rsid w:val="006E371A"/>
    <w:pPr>
      <w:spacing w:after="120" w:line="240" w:lineRule="auto"/>
      <w:ind w:left="283" w:firstLine="709"/>
      <w:jc w:val="both"/>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3"/>
    <w:link w:val="32"/>
    <w:uiPriority w:val="99"/>
    <w:semiHidden/>
    <w:rsid w:val="006E371A"/>
    <w:rPr>
      <w:rFonts w:ascii="Times New Roman" w:eastAsia="Times New Roman" w:hAnsi="Times New Roman" w:cs="Times New Roman"/>
      <w:sz w:val="16"/>
      <w:szCs w:val="16"/>
      <w:lang w:eastAsia="ru-RU"/>
    </w:rPr>
  </w:style>
  <w:style w:type="character" w:customStyle="1" w:styleId="af3">
    <w:name w:val="Схема документа Знак"/>
    <w:basedOn w:val="a3"/>
    <w:link w:val="af4"/>
    <w:uiPriority w:val="99"/>
    <w:semiHidden/>
    <w:rsid w:val="006E371A"/>
    <w:rPr>
      <w:rFonts w:ascii="Tahoma" w:eastAsia="Calibri" w:hAnsi="Tahoma" w:cs="Times New Roman"/>
      <w:sz w:val="24"/>
      <w:szCs w:val="24"/>
      <w:shd w:val="clear" w:color="auto" w:fill="000080"/>
      <w:lang w:eastAsia="ru-RU"/>
    </w:rPr>
  </w:style>
  <w:style w:type="paragraph" w:styleId="af4">
    <w:name w:val="Document Map"/>
    <w:basedOn w:val="a2"/>
    <w:link w:val="af3"/>
    <w:uiPriority w:val="99"/>
    <w:semiHidden/>
    <w:unhideWhenUsed/>
    <w:rsid w:val="006E371A"/>
    <w:pPr>
      <w:shd w:val="clear" w:color="auto" w:fill="000080"/>
      <w:spacing w:after="0" w:line="240" w:lineRule="auto"/>
      <w:ind w:firstLine="709"/>
      <w:jc w:val="both"/>
    </w:pPr>
    <w:rPr>
      <w:rFonts w:ascii="Tahoma" w:eastAsia="Calibri" w:hAnsi="Tahoma" w:cs="Times New Roman"/>
      <w:sz w:val="24"/>
      <w:szCs w:val="24"/>
      <w:lang w:eastAsia="ru-RU"/>
    </w:rPr>
  </w:style>
  <w:style w:type="character" w:customStyle="1" w:styleId="14">
    <w:name w:val="Схема документа Знак1"/>
    <w:basedOn w:val="a3"/>
    <w:uiPriority w:val="99"/>
    <w:semiHidden/>
    <w:rsid w:val="006E371A"/>
    <w:rPr>
      <w:rFonts w:ascii="Tahoma" w:hAnsi="Tahoma" w:cs="Tahoma"/>
      <w:sz w:val="16"/>
      <w:szCs w:val="16"/>
    </w:rPr>
  </w:style>
  <w:style w:type="character" w:customStyle="1" w:styleId="af5">
    <w:name w:val="Тема примечания Знак"/>
    <w:basedOn w:val="ad"/>
    <w:link w:val="af6"/>
    <w:uiPriority w:val="99"/>
    <w:semiHidden/>
    <w:rsid w:val="006E371A"/>
    <w:rPr>
      <w:rFonts w:ascii="Times New Roman" w:eastAsia="Calibri" w:hAnsi="Times New Roman" w:cs="Times New Roman"/>
      <w:b/>
      <w:bCs/>
      <w:sz w:val="20"/>
      <w:szCs w:val="20"/>
      <w:lang w:eastAsia="ru-RU"/>
    </w:rPr>
  </w:style>
  <w:style w:type="paragraph" w:styleId="af6">
    <w:name w:val="annotation subject"/>
    <w:basedOn w:val="ae"/>
    <w:next w:val="ae"/>
    <w:link w:val="af5"/>
    <w:uiPriority w:val="99"/>
    <w:semiHidden/>
    <w:unhideWhenUsed/>
    <w:rsid w:val="006E371A"/>
    <w:rPr>
      <w:rFonts w:eastAsia="Calibri"/>
      <w:b/>
      <w:bCs/>
    </w:rPr>
  </w:style>
  <w:style w:type="character" w:customStyle="1" w:styleId="15">
    <w:name w:val="Тема примечания Знак1"/>
    <w:basedOn w:val="12"/>
    <w:uiPriority w:val="99"/>
    <w:semiHidden/>
    <w:rsid w:val="006E371A"/>
    <w:rPr>
      <w:b/>
      <w:bCs/>
      <w:sz w:val="20"/>
      <w:szCs w:val="20"/>
    </w:rPr>
  </w:style>
  <w:style w:type="character" w:customStyle="1" w:styleId="af7">
    <w:name w:val="Текст выноски Знак"/>
    <w:basedOn w:val="a3"/>
    <w:link w:val="af8"/>
    <w:uiPriority w:val="99"/>
    <w:semiHidden/>
    <w:rsid w:val="006E371A"/>
    <w:rPr>
      <w:rFonts w:ascii="Tahoma" w:eastAsia="Calibri" w:hAnsi="Tahoma" w:cs="Times New Roman"/>
      <w:sz w:val="16"/>
      <w:szCs w:val="16"/>
      <w:lang w:eastAsia="ru-RU"/>
    </w:rPr>
  </w:style>
  <w:style w:type="paragraph" w:styleId="af8">
    <w:name w:val="Balloon Text"/>
    <w:basedOn w:val="a2"/>
    <w:link w:val="af7"/>
    <w:uiPriority w:val="99"/>
    <w:semiHidden/>
    <w:unhideWhenUsed/>
    <w:rsid w:val="006E371A"/>
    <w:pPr>
      <w:spacing w:after="0" w:line="240" w:lineRule="auto"/>
      <w:ind w:firstLine="709"/>
      <w:jc w:val="both"/>
    </w:pPr>
    <w:rPr>
      <w:rFonts w:ascii="Tahoma" w:eastAsia="Calibri" w:hAnsi="Tahoma" w:cs="Times New Roman"/>
      <w:sz w:val="16"/>
      <w:szCs w:val="16"/>
      <w:lang w:eastAsia="ru-RU"/>
    </w:rPr>
  </w:style>
  <w:style w:type="character" w:customStyle="1" w:styleId="16">
    <w:name w:val="Текст выноски Знак1"/>
    <w:basedOn w:val="a3"/>
    <w:uiPriority w:val="99"/>
    <w:semiHidden/>
    <w:rsid w:val="006E371A"/>
    <w:rPr>
      <w:rFonts w:ascii="Tahoma" w:hAnsi="Tahoma" w:cs="Tahoma"/>
      <w:sz w:val="16"/>
      <w:szCs w:val="16"/>
    </w:rPr>
  </w:style>
  <w:style w:type="paragraph" w:customStyle="1" w:styleId="a">
    <w:name w:val="Заголовок таблицы"/>
    <w:basedOn w:val="a2"/>
    <w:uiPriority w:val="99"/>
    <w:rsid w:val="006E371A"/>
    <w:pPr>
      <w:numPr>
        <w:numId w:val="1"/>
      </w:numPr>
      <w:spacing w:after="0" w:line="240" w:lineRule="auto"/>
      <w:ind w:firstLine="0"/>
      <w:jc w:val="center"/>
    </w:pPr>
    <w:rPr>
      <w:rFonts w:ascii="Times New Roman" w:eastAsia="Times New Roman" w:hAnsi="Times New Roman" w:cs="Times New Roman"/>
      <w:i/>
      <w:sz w:val="28"/>
      <w:szCs w:val="24"/>
      <w:lang w:eastAsia="ru-RU"/>
    </w:rPr>
  </w:style>
  <w:style w:type="paragraph" w:customStyle="1" w:styleId="af9">
    <w:name w:val="Курсив"/>
    <w:basedOn w:val="a2"/>
    <w:next w:val="a2"/>
    <w:uiPriority w:val="99"/>
    <w:rsid w:val="006E371A"/>
    <w:pPr>
      <w:spacing w:after="0" w:line="240" w:lineRule="auto"/>
      <w:ind w:firstLine="709"/>
      <w:jc w:val="both"/>
    </w:pPr>
    <w:rPr>
      <w:rFonts w:ascii="Times New Roman" w:eastAsia="Times New Roman" w:hAnsi="Times New Roman" w:cs="Times New Roman"/>
      <w:i/>
      <w:sz w:val="28"/>
      <w:szCs w:val="24"/>
      <w:lang w:eastAsia="ru-RU"/>
    </w:rPr>
  </w:style>
  <w:style w:type="paragraph" w:customStyle="1" w:styleId="afa">
    <w:name w:val="Маркированный"/>
    <w:basedOn w:val="a2"/>
    <w:uiPriority w:val="99"/>
    <w:rsid w:val="006E371A"/>
    <w:pPr>
      <w:tabs>
        <w:tab w:val="num" w:pos="794"/>
      </w:tabs>
      <w:spacing w:after="0" w:line="240" w:lineRule="auto"/>
      <w:ind w:left="1163" w:hanging="227"/>
      <w:jc w:val="both"/>
    </w:pPr>
    <w:rPr>
      <w:rFonts w:ascii="Times New Roman" w:eastAsia="Times New Roman" w:hAnsi="Times New Roman" w:cs="Times New Roman"/>
      <w:sz w:val="28"/>
      <w:szCs w:val="24"/>
      <w:lang w:eastAsia="ru-RU"/>
    </w:rPr>
  </w:style>
  <w:style w:type="paragraph" w:customStyle="1" w:styleId="a1">
    <w:name w:val="Номер таблицы"/>
    <w:basedOn w:val="a2"/>
    <w:next w:val="a"/>
    <w:uiPriority w:val="99"/>
    <w:rsid w:val="006E371A"/>
    <w:pPr>
      <w:numPr>
        <w:numId w:val="2"/>
      </w:numPr>
      <w:spacing w:after="0" w:line="240" w:lineRule="auto"/>
      <w:ind w:firstLine="0"/>
      <w:jc w:val="right"/>
    </w:pPr>
    <w:rPr>
      <w:rFonts w:ascii="Times New Roman" w:eastAsia="Times New Roman" w:hAnsi="Times New Roman" w:cs="Times New Roman"/>
      <w:sz w:val="28"/>
      <w:szCs w:val="24"/>
      <w:lang w:eastAsia="ru-RU"/>
    </w:rPr>
  </w:style>
  <w:style w:type="paragraph" w:customStyle="1" w:styleId="afb">
    <w:name w:val="Нумерация рисунков"/>
    <w:basedOn w:val="a2"/>
    <w:uiPriority w:val="99"/>
    <w:rsid w:val="006E371A"/>
    <w:pPr>
      <w:spacing w:after="0" w:line="240" w:lineRule="auto"/>
    </w:pPr>
    <w:rPr>
      <w:rFonts w:ascii="Times New Roman" w:eastAsia="Times New Roman" w:hAnsi="Times New Roman" w:cs="Times New Roman"/>
      <w:sz w:val="28"/>
      <w:szCs w:val="20"/>
      <w:lang w:eastAsia="ru-RU"/>
    </w:rPr>
  </w:style>
  <w:style w:type="paragraph" w:customStyle="1" w:styleId="afc">
    <w:name w:val="Нумерованный"/>
    <w:basedOn w:val="a2"/>
    <w:uiPriority w:val="99"/>
    <w:rsid w:val="006E371A"/>
    <w:pPr>
      <w:tabs>
        <w:tab w:val="num" w:pos="1429"/>
      </w:tabs>
      <w:spacing w:after="0" w:line="240" w:lineRule="auto"/>
      <w:ind w:left="1429" w:hanging="360"/>
      <w:jc w:val="both"/>
    </w:pPr>
    <w:rPr>
      <w:rFonts w:ascii="Times New Roman" w:eastAsia="Times New Roman" w:hAnsi="Times New Roman" w:cs="Times New Roman"/>
      <w:sz w:val="28"/>
      <w:szCs w:val="24"/>
      <w:lang w:eastAsia="ru-RU"/>
    </w:rPr>
  </w:style>
  <w:style w:type="paragraph" w:customStyle="1" w:styleId="afd">
    <w:name w:val="Подчеркивание"/>
    <w:basedOn w:val="a2"/>
    <w:next w:val="a2"/>
    <w:uiPriority w:val="99"/>
    <w:rsid w:val="006E371A"/>
    <w:pPr>
      <w:spacing w:after="0" w:line="240" w:lineRule="auto"/>
      <w:ind w:firstLine="709"/>
      <w:jc w:val="both"/>
    </w:pPr>
    <w:rPr>
      <w:rFonts w:ascii="Times New Roman" w:eastAsia="Times New Roman" w:hAnsi="Times New Roman" w:cs="Times New Roman"/>
      <w:sz w:val="28"/>
      <w:szCs w:val="24"/>
      <w:u w:val="single"/>
      <w:lang w:eastAsia="ru-RU"/>
    </w:rPr>
  </w:style>
  <w:style w:type="paragraph" w:customStyle="1" w:styleId="afe">
    <w:name w:val="Полужирный"/>
    <w:basedOn w:val="a2"/>
    <w:uiPriority w:val="99"/>
    <w:rsid w:val="006E371A"/>
    <w:pPr>
      <w:spacing w:after="0" w:line="240" w:lineRule="auto"/>
      <w:ind w:firstLine="709"/>
      <w:jc w:val="both"/>
    </w:pPr>
    <w:rPr>
      <w:rFonts w:ascii="Times New Roman" w:eastAsia="Times New Roman" w:hAnsi="Times New Roman" w:cs="Times New Roman"/>
      <w:b/>
      <w:sz w:val="28"/>
      <w:szCs w:val="24"/>
      <w:lang w:eastAsia="ru-RU"/>
    </w:rPr>
  </w:style>
  <w:style w:type="paragraph" w:customStyle="1" w:styleId="aff">
    <w:name w:val="Примечания_наш стиль"/>
    <w:basedOn w:val="a2"/>
    <w:uiPriority w:val="99"/>
    <w:rsid w:val="006E371A"/>
    <w:pPr>
      <w:spacing w:after="0" w:line="240" w:lineRule="auto"/>
      <w:jc w:val="both"/>
    </w:pPr>
    <w:rPr>
      <w:rFonts w:ascii="Times New Roman" w:eastAsia="Times New Roman" w:hAnsi="Times New Roman" w:cs="Times New Roman"/>
      <w:szCs w:val="24"/>
      <w:lang w:eastAsia="ru-RU"/>
    </w:rPr>
  </w:style>
  <w:style w:type="paragraph" w:customStyle="1" w:styleId="aff0">
    <w:name w:val="содерание_введение"/>
    <w:basedOn w:val="1"/>
    <w:next w:val="a2"/>
    <w:uiPriority w:val="99"/>
    <w:rsid w:val="006E371A"/>
    <w:pPr>
      <w:keepLines w:val="0"/>
      <w:pageBreakBefore/>
      <w:spacing w:before="100" w:beforeAutospacing="1" w:after="100" w:afterAutospacing="1" w:line="360" w:lineRule="auto"/>
      <w:ind w:firstLine="709"/>
      <w:jc w:val="center"/>
    </w:pPr>
    <w:rPr>
      <w:rFonts w:ascii="Times New Roman" w:eastAsia="Times New Roman" w:hAnsi="Times New Roman" w:cs="Arial"/>
      <w:color w:val="auto"/>
      <w:kern w:val="32"/>
      <w:szCs w:val="32"/>
      <w:lang w:eastAsia="ru-RU"/>
    </w:rPr>
  </w:style>
  <w:style w:type="paragraph" w:customStyle="1" w:styleId="aff1">
    <w:name w:val="Текст в таблицах"/>
    <w:basedOn w:val="a2"/>
    <w:uiPriority w:val="99"/>
    <w:rsid w:val="006E371A"/>
    <w:pPr>
      <w:spacing w:after="0" w:line="240" w:lineRule="auto"/>
    </w:pPr>
    <w:rPr>
      <w:rFonts w:ascii="Times New Roman" w:eastAsia="Times New Roman" w:hAnsi="Times New Roman" w:cs="Times New Roman"/>
      <w:sz w:val="24"/>
      <w:szCs w:val="24"/>
      <w:lang w:eastAsia="ru-RU"/>
    </w:rPr>
  </w:style>
  <w:style w:type="character" w:customStyle="1" w:styleId="aff2">
    <w:name w:val="Шапка таблицы Знак"/>
    <w:basedOn w:val="a3"/>
    <w:link w:val="aff3"/>
    <w:uiPriority w:val="99"/>
    <w:locked/>
    <w:rsid w:val="006E371A"/>
    <w:rPr>
      <w:rFonts w:ascii="Times New Roman" w:eastAsia="Times New Roman" w:hAnsi="Times New Roman" w:cs="Times New Roman"/>
      <w:sz w:val="24"/>
      <w:szCs w:val="24"/>
      <w:lang w:eastAsia="ru-RU"/>
    </w:rPr>
  </w:style>
  <w:style w:type="paragraph" w:customStyle="1" w:styleId="aff3">
    <w:name w:val="Шапка таблицы"/>
    <w:basedOn w:val="a2"/>
    <w:link w:val="aff2"/>
    <w:uiPriority w:val="99"/>
    <w:rsid w:val="006E371A"/>
    <w:pPr>
      <w:spacing w:after="0" w:line="240" w:lineRule="auto"/>
      <w:jc w:val="center"/>
    </w:pPr>
    <w:rPr>
      <w:rFonts w:ascii="Times New Roman" w:eastAsia="Times New Roman" w:hAnsi="Times New Roman" w:cs="Times New Roman"/>
      <w:sz w:val="24"/>
      <w:szCs w:val="24"/>
      <w:lang w:eastAsia="ru-RU"/>
    </w:rPr>
  </w:style>
  <w:style w:type="paragraph" w:customStyle="1" w:styleId="ConsPlusNormal">
    <w:name w:val="ConsPlusNormal"/>
    <w:rsid w:val="006E371A"/>
    <w:pPr>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Title">
    <w:name w:val="ConsTitle"/>
    <w:uiPriority w:val="99"/>
    <w:rsid w:val="006E371A"/>
    <w:pPr>
      <w:widowControl w:val="0"/>
      <w:autoSpaceDE w:val="0"/>
      <w:autoSpaceDN w:val="0"/>
      <w:adjustRightInd w:val="0"/>
      <w:spacing w:after="0" w:line="240" w:lineRule="auto"/>
      <w:ind w:right="19772"/>
    </w:pPr>
    <w:rPr>
      <w:rFonts w:ascii="Arial" w:eastAsia="SimSun" w:hAnsi="Arial" w:cs="Times New Roman"/>
      <w:b/>
      <w:sz w:val="16"/>
      <w:szCs w:val="20"/>
      <w:lang w:eastAsia="zh-CN"/>
    </w:rPr>
  </w:style>
  <w:style w:type="paragraph" w:customStyle="1" w:styleId="Iauiue">
    <w:name w:val="Iau?iue"/>
    <w:rsid w:val="006E371A"/>
    <w:pPr>
      <w:widowControl w:val="0"/>
      <w:spacing w:after="0" w:line="240" w:lineRule="auto"/>
    </w:pPr>
    <w:rPr>
      <w:rFonts w:ascii="Times New Roman" w:eastAsia="Times New Roman" w:hAnsi="Times New Roman" w:cs="Times New Roman"/>
      <w:sz w:val="20"/>
      <w:szCs w:val="20"/>
      <w:lang w:eastAsia="ru-RU"/>
    </w:rPr>
  </w:style>
  <w:style w:type="paragraph" w:customStyle="1" w:styleId="western">
    <w:name w:val="western"/>
    <w:basedOn w:val="a2"/>
    <w:uiPriority w:val="99"/>
    <w:rsid w:val="006E371A"/>
    <w:pPr>
      <w:spacing w:before="100" w:after="119" w:line="240" w:lineRule="auto"/>
    </w:pPr>
    <w:rPr>
      <w:rFonts w:ascii="Times New Roman" w:eastAsia="Times New Roman" w:hAnsi="Times New Roman" w:cs="Times New Roman"/>
      <w:color w:val="000000"/>
      <w:sz w:val="24"/>
      <w:szCs w:val="20"/>
      <w:lang w:eastAsia="zh-CN"/>
    </w:rPr>
  </w:style>
  <w:style w:type="paragraph" w:customStyle="1" w:styleId="Heading">
    <w:name w:val="Heading"/>
    <w:uiPriority w:val="99"/>
    <w:rsid w:val="006E371A"/>
    <w:pPr>
      <w:autoSpaceDE w:val="0"/>
      <w:autoSpaceDN w:val="0"/>
      <w:adjustRightInd w:val="0"/>
      <w:spacing w:after="0" w:line="240" w:lineRule="auto"/>
    </w:pPr>
    <w:rPr>
      <w:rFonts w:ascii="Arial" w:eastAsia="Times New Roman" w:hAnsi="Arial" w:cs="Times New Roman"/>
      <w:b/>
      <w:szCs w:val="20"/>
      <w:lang w:eastAsia="ru-RU"/>
    </w:rPr>
  </w:style>
  <w:style w:type="paragraph" w:customStyle="1" w:styleId="27">
    <w:name w:val="Îñíîâíîé òåêñò 2"/>
    <w:basedOn w:val="a2"/>
    <w:uiPriority w:val="99"/>
    <w:rsid w:val="006E371A"/>
    <w:pPr>
      <w:widowControl w:val="0"/>
      <w:spacing w:after="0" w:line="240" w:lineRule="auto"/>
      <w:ind w:firstLine="720"/>
      <w:jc w:val="both"/>
    </w:pPr>
    <w:rPr>
      <w:rFonts w:ascii="Times New Roman" w:eastAsia="Times New Roman" w:hAnsi="Times New Roman" w:cs="Times New Roman"/>
      <w:b/>
      <w:color w:val="000000"/>
      <w:sz w:val="24"/>
      <w:szCs w:val="20"/>
      <w:lang w:val="en-US" w:eastAsia="ru-RU"/>
    </w:rPr>
  </w:style>
  <w:style w:type="character" w:customStyle="1" w:styleId="aff4">
    <w:name w:val="маркер Знак"/>
    <w:link w:val="a0"/>
    <w:uiPriority w:val="99"/>
    <w:locked/>
    <w:rsid w:val="006E371A"/>
    <w:rPr>
      <w:rFonts w:ascii="Times New Roman" w:eastAsia="Calibri" w:hAnsi="Times New Roman" w:cs="Times New Roman"/>
      <w:b/>
      <w:sz w:val="20"/>
      <w:szCs w:val="20"/>
      <w:lang w:eastAsia="ru-RU"/>
    </w:rPr>
  </w:style>
  <w:style w:type="paragraph" w:customStyle="1" w:styleId="a0">
    <w:name w:val="маркер"/>
    <w:basedOn w:val="af1"/>
    <w:link w:val="aff4"/>
    <w:uiPriority w:val="99"/>
    <w:rsid w:val="006E371A"/>
    <w:pPr>
      <w:numPr>
        <w:numId w:val="4"/>
      </w:numPr>
      <w:spacing w:after="0"/>
    </w:pPr>
    <w:rPr>
      <w:rFonts w:eastAsia="Calibri"/>
      <w:b/>
      <w:sz w:val="20"/>
      <w:szCs w:val="20"/>
    </w:rPr>
  </w:style>
  <w:style w:type="paragraph" w:customStyle="1" w:styleId="17">
    <w:name w:val="Абзац списка1"/>
    <w:basedOn w:val="a2"/>
    <w:uiPriority w:val="99"/>
    <w:rsid w:val="006E371A"/>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5">
    <w:name w:val="Осн_текст Знак"/>
    <w:link w:val="aff6"/>
    <w:uiPriority w:val="99"/>
    <w:locked/>
    <w:rsid w:val="006E371A"/>
    <w:rPr>
      <w:rFonts w:ascii="Times New Roman" w:eastAsia="Calibri" w:hAnsi="Times New Roman" w:cs="Times New Roman"/>
      <w:sz w:val="28"/>
      <w:szCs w:val="20"/>
      <w:lang w:eastAsia="ru-RU"/>
    </w:rPr>
  </w:style>
  <w:style w:type="paragraph" w:customStyle="1" w:styleId="aff6">
    <w:name w:val="Осн_текст"/>
    <w:basedOn w:val="32"/>
    <w:link w:val="aff5"/>
    <w:uiPriority w:val="99"/>
    <w:rsid w:val="006E371A"/>
    <w:pPr>
      <w:tabs>
        <w:tab w:val="num" w:pos="2460"/>
      </w:tabs>
      <w:spacing w:after="0"/>
      <w:ind w:left="0" w:firstLine="851"/>
    </w:pPr>
    <w:rPr>
      <w:rFonts w:eastAsia="Calibri"/>
      <w:sz w:val="28"/>
      <w:szCs w:val="20"/>
    </w:rPr>
  </w:style>
  <w:style w:type="character" w:customStyle="1" w:styleId="28">
    <w:name w:val="ПЗЗ_2_Обычный Знак"/>
    <w:link w:val="2"/>
    <w:uiPriority w:val="99"/>
    <w:locked/>
    <w:rsid w:val="006E371A"/>
    <w:rPr>
      <w:rFonts w:ascii="Times New Roman" w:eastAsia="Calibri" w:hAnsi="Times New Roman" w:cs="Times New Roman"/>
      <w:sz w:val="24"/>
      <w:szCs w:val="20"/>
      <w:lang w:eastAsia="ru-RU"/>
    </w:rPr>
  </w:style>
  <w:style w:type="paragraph" w:customStyle="1" w:styleId="2">
    <w:name w:val="ПЗЗ_2_Обычный"/>
    <w:basedOn w:val="a2"/>
    <w:link w:val="28"/>
    <w:uiPriority w:val="99"/>
    <w:rsid w:val="006E371A"/>
    <w:pPr>
      <w:numPr>
        <w:numId w:val="5"/>
      </w:numPr>
      <w:spacing w:after="0" w:line="240" w:lineRule="auto"/>
      <w:ind w:left="1134" w:hanging="283"/>
      <w:jc w:val="both"/>
    </w:pPr>
    <w:rPr>
      <w:rFonts w:ascii="Times New Roman" w:eastAsia="Calibri" w:hAnsi="Times New Roman" w:cs="Times New Roman"/>
      <w:sz w:val="24"/>
      <w:szCs w:val="20"/>
      <w:lang w:eastAsia="ru-RU"/>
    </w:rPr>
  </w:style>
  <w:style w:type="character" w:customStyle="1" w:styleId="18">
    <w:name w:val="ПЗЗ_1_Обычный Знак"/>
    <w:link w:val="19"/>
    <w:uiPriority w:val="99"/>
    <w:locked/>
    <w:rsid w:val="006E371A"/>
    <w:rPr>
      <w:rFonts w:ascii="Times New Roman" w:eastAsia="Calibri" w:hAnsi="Times New Roman" w:cs="Times New Roman"/>
      <w:sz w:val="24"/>
      <w:szCs w:val="20"/>
      <w:lang w:eastAsia="ru-RU"/>
    </w:rPr>
  </w:style>
  <w:style w:type="paragraph" w:customStyle="1" w:styleId="19">
    <w:name w:val="ПЗЗ_1_Обычный"/>
    <w:basedOn w:val="a2"/>
    <w:link w:val="18"/>
    <w:uiPriority w:val="99"/>
    <w:rsid w:val="006E371A"/>
    <w:pPr>
      <w:spacing w:after="0" w:line="240" w:lineRule="auto"/>
      <w:ind w:firstLine="567"/>
      <w:jc w:val="both"/>
    </w:pPr>
    <w:rPr>
      <w:rFonts w:ascii="Times New Roman" w:eastAsia="Calibri" w:hAnsi="Times New Roman" w:cs="Times New Roman"/>
      <w:sz w:val="24"/>
      <w:szCs w:val="20"/>
      <w:lang w:eastAsia="ru-RU"/>
    </w:rPr>
  </w:style>
  <w:style w:type="character" w:customStyle="1" w:styleId="34">
    <w:name w:val="ПЗЗ_3_Уровень Знак"/>
    <w:link w:val="35"/>
    <w:uiPriority w:val="99"/>
    <w:locked/>
    <w:rsid w:val="006E371A"/>
    <w:rPr>
      <w:rFonts w:ascii="Times New Roman" w:eastAsia="Calibri" w:hAnsi="Times New Roman" w:cs="Times New Roman"/>
      <w:b/>
      <w:sz w:val="24"/>
      <w:szCs w:val="20"/>
      <w:lang w:eastAsia="ru-RU"/>
    </w:rPr>
  </w:style>
  <w:style w:type="paragraph" w:customStyle="1" w:styleId="35">
    <w:name w:val="ПЗЗ_3_Уровень"/>
    <w:basedOn w:val="a2"/>
    <w:link w:val="34"/>
    <w:uiPriority w:val="99"/>
    <w:rsid w:val="006E371A"/>
    <w:pPr>
      <w:spacing w:before="180" w:after="180" w:line="240" w:lineRule="auto"/>
      <w:ind w:firstLine="567"/>
      <w:jc w:val="both"/>
      <w:outlineLvl w:val="2"/>
    </w:pPr>
    <w:rPr>
      <w:rFonts w:ascii="Times New Roman" w:eastAsia="Calibri" w:hAnsi="Times New Roman" w:cs="Times New Roman"/>
      <w:b/>
      <w:sz w:val="24"/>
      <w:szCs w:val="20"/>
      <w:lang w:eastAsia="ru-RU"/>
    </w:rPr>
  </w:style>
  <w:style w:type="character" w:customStyle="1" w:styleId="41">
    <w:name w:val="ПЗЗ_4_уровень Знак"/>
    <w:link w:val="42"/>
    <w:uiPriority w:val="99"/>
    <w:locked/>
    <w:rsid w:val="006E371A"/>
    <w:rPr>
      <w:rFonts w:ascii="Times New Roman" w:eastAsia="Calibri" w:hAnsi="Times New Roman" w:cs="Times New Roman"/>
      <w:b/>
      <w:sz w:val="24"/>
      <w:szCs w:val="20"/>
      <w:lang w:eastAsia="ru-RU"/>
    </w:rPr>
  </w:style>
  <w:style w:type="paragraph" w:customStyle="1" w:styleId="42">
    <w:name w:val="ПЗЗ_4_уровень"/>
    <w:basedOn w:val="a2"/>
    <w:link w:val="41"/>
    <w:uiPriority w:val="99"/>
    <w:rsid w:val="006E371A"/>
    <w:pPr>
      <w:spacing w:before="120" w:after="120" w:line="240" w:lineRule="auto"/>
      <w:ind w:firstLine="567"/>
      <w:jc w:val="both"/>
      <w:outlineLvl w:val="3"/>
    </w:pPr>
    <w:rPr>
      <w:rFonts w:ascii="Times New Roman" w:eastAsia="Calibri" w:hAnsi="Times New Roman" w:cs="Times New Roman"/>
      <w:b/>
      <w:sz w:val="24"/>
      <w:szCs w:val="20"/>
      <w:lang w:eastAsia="ru-RU"/>
    </w:rPr>
  </w:style>
  <w:style w:type="paragraph" w:customStyle="1" w:styleId="29">
    <w:name w:val="Абзац списка2"/>
    <w:basedOn w:val="a2"/>
    <w:uiPriority w:val="99"/>
    <w:rsid w:val="006E371A"/>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2"/>
      <w:sz w:val="24"/>
      <w:szCs w:val="24"/>
      <w:lang w:eastAsia="ar-SA"/>
    </w:rPr>
  </w:style>
  <w:style w:type="paragraph" w:customStyle="1" w:styleId="140952">
    <w:name w:val="Стиль 14 пт По ширине Первая строка:  095 см2"/>
    <w:basedOn w:val="a2"/>
    <w:uiPriority w:val="99"/>
    <w:rsid w:val="006E371A"/>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nienie">
    <w:name w:val="nienie"/>
    <w:basedOn w:val="Iauiue"/>
    <w:uiPriority w:val="99"/>
    <w:rsid w:val="006E371A"/>
    <w:pPr>
      <w:keepLines/>
      <w:ind w:left="709" w:hanging="284"/>
      <w:jc w:val="both"/>
    </w:pPr>
    <w:rPr>
      <w:rFonts w:ascii="Peterburg" w:hAnsi="Peterburg"/>
      <w:sz w:val="24"/>
    </w:rPr>
  </w:style>
  <w:style w:type="paragraph" w:customStyle="1" w:styleId="ConsPlusNonformat">
    <w:name w:val="ConsPlusNonformat"/>
    <w:uiPriority w:val="99"/>
    <w:rsid w:val="006E371A"/>
    <w:pPr>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36">
    <w:name w:val="Абзац списка3"/>
    <w:basedOn w:val="a2"/>
    <w:uiPriority w:val="99"/>
    <w:rsid w:val="006E371A"/>
    <w:pPr>
      <w:spacing w:after="0" w:line="240" w:lineRule="auto"/>
      <w:ind w:left="720"/>
      <w:contextualSpacing/>
    </w:pPr>
    <w:rPr>
      <w:rFonts w:ascii="Times New Roman" w:eastAsia="Calibri" w:hAnsi="Times New Roman" w:cs="Times New Roman"/>
      <w:sz w:val="20"/>
      <w:szCs w:val="20"/>
      <w:lang w:eastAsia="ru-RU"/>
    </w:rPr>
  </w:style>
  <w:style w:type="character" w:customStyle="1" w:styleId="1a">
    <w:name w:val="Основной текст с отступом.об1 Знак"/>
    <w:link w:val="1b"/>
    <w:uiPriority w:val="99"/>
    <w:locked/>
    <w:rsid w:val="006E371A"/>
    <w:rPr>
      <w:rFonts w:ascii="Times New Roman" w:eastAsia="Calibri" w:hAnsi="Times New Roman" w:cs="Times New Roman"/>
      <w:sz w:val="20"/>
      <w:szCs w:val="20"/>
      <w:lang w:eastAsia="ru-RU"/>
    </w:rPr>
  </w:style>
  <w:style w:type="paragraph" w:customStyle="1" w:styleId="1b">
    <w:name w:val="Основной текст с отступом.об1"/>
    <w:basedOn w:val="a2"/>
    <w:link w:val="1a"/>
    <w:uiPriority w:val="99"/>
    <w:rsid w:val="006E371A"/>
    <w:pPr>
      <w:spacing w:after="0" w:line="240" w:lineRule="atLeast"/>
      <w:ind w:firstLine="720"/>
      <w:jc w:val="both"/>
    </w:pPr>
    <w:rPr>
      <w:rFonts w:ascii="Times New Roman" w:eastAsia="Calibri" w:hAnsi="Times New Roman" w:cs="Times New Roman"/>
      <w:sz w:val="20"/>
      <w:szCs w:val="20"/>
      <w:lang w:eastAsia="ru-RU"/>
    </w:rPr>
  </w:style>
  <w:style w:type="paragraph" w:customStyle="1" w:styleId="--">
    <w:name w:val="- СТРАНИЦА -"/>
    <w:uiPriority w:val="99"/>
    <w:rsid w:val="006E371A"/>
    <w:pPr>
      <w:numPr>
        <w:numId w:val="6"/>
      </w:numPr>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uiPriority w:val="99"/>
    <w:rsid w:val="006E371A"/>
    <w:pPr>
      <w:widowControl/>
      <w:numPr>
        <w:numId w:val="8"/>
      </w:numPr>
      <w:ind w:firstLine="284"/>
      <w:jc w:val="both"/>
    </w:pPr>
    <w:rPr>
      <w:rFonts w:ascii="Peterburg" w:hAnsi="Peterburg"/>
    </w:rPr>
  </w:style>
  <w:style w:type="paragraph" w:customStyle="1" w:styleId="43">
    <w:name w:val="Абзац списка4"/>
    <w:basedOn w:val="a2"/>
    <w:uiPriority w:val="99"/>
    <w:rsid w:val="006E371A"/>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7">
    <w:name w:val="внутри  таблиц Знак"/>
    <w:link w:val="aff8"/>
    <w:uiPriority w:val="99"/>
    <w:locked/>
    <w:rsid w:val="006E371A"/>
    <w:rPr>
      <w:rFonts w:ascii="Calibri" w:eastAsia="Calibri" w:hAnsi="Calibri" w:cs="Times New Roman"/>
      <w:sz w:val="20"/>
      <w:szCs w:val="20"/>
      <w:lang w:eastAsia="ru-RU"/>
    </w:rPr>
  </w:style>
  <w:style w:type="paragraph" w:customStyle="1" w:styleId="aff8">
    <w:name w:val="внутри  таблиц"/>
    <w:basedOn w:val="a2"/>
    <w:link w:val="aff7"/>
    <w:uiPriority w:val="99"/>
    <w:rsid w:val="006E371A"/>
    <w:pPr>
      <w:spacing w:after="0" w:line="240" w:lineRule="auto"/>
      <w:ind w:left="-57" w:right="-57"/>
      <w:jc w:val="center"/>
    </w:pPr>
    <w:rPr>
      <w:rFonts w:ascii="Calibri" w:eastAsia="Calibri" w:hAnsi="Calibri" w:cs="Times New Roman"/>
      <w:sz w:val="20"/>
      <w:szCs w:val="20"/>
      <w:lang w:eastAsia="ru-RU"/>
    </w:rPr>
  </w:style>
  <w:style w:type="character" w:customStyle="1" w:styleId="aff9">
    <w:name w:val="Основной Знак"/>
    <w:link w:val="affa"/>
    <w:locked/>
    <w:rsid w:val="006E371A"/>
    <w:rPr>
      <w:rFonts w:ascii="Calibri" w:eastAsia="Calibri" w:hAnsi="Calibri" w:cs="Times New Roman"/>
      <w:sz w:val="20"/>
      <w:szCs w:val="20"/>
      <w:lang w:eastAsia="ru-RU"/>
    </w:rPr>
  </w:style>
  <w:style w:type="paragraph" w:customStyle="1" w:styleId="affa">
    <w:name w:val="Основной"/>
    <w:basedOn w:val="a2"/>
    <w:link w:val="aff9"/>
    <w:rsid w:val="006E371A"/>
    <w:pPr>
      <w:spacing w:after="0" w:line="240" w:lineRule="auto"/>
      <w:ind w:firstLine="540"/>
      <w:jc w:val="both"/>
    </w:pPr>
    <w:rPr>
      <w:rFonts w:ascii="Calibri" w:eastAsia="Calibri" w:hAnsi="Calibri" w:cs="Times New Roman"/>
      <w:sz w:val="20"/>
      <w:szCs w:val="20"/>
      <w:lang w:eastAsia="ru-RU"/>
    </w:rPr>
  </w:style>
  <w:style w:type="paragraph" w:customStyle="1" w:styleId="120">
    <w:name w:val="Стиль маркер + 12 пт"/>
    <w:basedOn w:val="a0"/>
    <w:uiPriority w:val="99"/>
    <w:rsid w:val="006E371A"/>
    <w:rPr>
      <w:b w:val="0"/>
      <w:bCs/>
      <w:sz w:val="24"/>
    </w:rPr>
  </w:style>
  <w:style w:type="paragraph" w:customStyle="1" w:styleId="12095">
    <w:name w:val="Стиль Основной текст + 12 пт полужирный Первая строка:  095 см"/>
    <w:basedOn w:val="af1"/>
    <w:uiPriority w:val="99"/>
    <w:rsid w:val="006E371A"/>
    <w:pPr>
      <w:ind w:firstLine="540"/>
    </w:pPr>
    <w:rPr>
      <w:rFonts w:eastAsia="Calibri"/>
      <w:bCs/>
      <w:sz w:val="24"/>
      <w:szCs w:val="20"/>
    </w:rPr>
  </w:style>
  <w:style w:type="character" w:customStyle="1" w:styleId="affb">
    <w:name w:val="Гипертекстовая ссылка"/>
    <w:uiPriority w:val="99"/>
    <w:rsid w:val="006E371A"/>
    <w:rPr>
      <w:color w:val="008000"/>
    </w:rPr>
  </w:style>
  <w:style w:type="character" w:customStyle="1" w:styleId="44">
    <w:name w:val="Знак Знак4"/>
    <w:uiPriority w:val="99"/>
    <w:rsid w:val="006E371A"/>
    <w:rPr>
      <w:rFonts w:ascii="Arial" w:hAnsi="Arial"/>
      <w:b/>
      <w:i/>
      <w:sz w:val="28"/>
      <w:lang w:val="ru-RU" w:eastAsia="ru-RU"/>
    </w:rPr>
  </w:style>
  <w:style w:type="paragraph" w:styleId="affc">
    <w:name w:val="Body Text Indent"/>
    <w:basedOn w:val="a2"/>
    <w:link w:val="affd"/>
    <w:uiPriority w:val="99"/>
    <w:semiHidden/>
    <w:unhideWhenUsed/>
    <w:rsid w:val="00F51FE7"/>
    <w:pPr>
      <w:spacing w:after="120"/>
      <w:ind w:left="283"/>
    </w:pPr>
  </w:style>
  <w:style w:type="character" w:customStyle="1" w:styleId="affd">
    <w:name w:val="Основной текст с отступом Знак"/>
    <w:basedOn w:val="a3"/>
    <w:link w:val="affc"/>
    <w:uiPriority w:val="99"/>
    <w:semiHidden/>
    <w:rsid w:val="00F51FE7"/>
  </w:style>
  <w:style w:type="paragraph" w:styleId="affe">
    <w:name w:val="Block Text"/>
    <w:basedOn w:val="a2"/>
    <w:uiPriority w:val="99"/>
    <w:rsid w:val="00F51FE7"/>
    <w:pPr>
      <w:tabs>
        <w:tab w:val="left" w:pos="10440"/>
      </w:tabs>
      <w:spacing w:before="120" w:after="0" w:line="240" w:lineRule="auto"/>
      <w:ind w:left="360" w:right="333"/>
      <w:jc w:val="both"/>
    </w:pPr>
    <w:rPr>
      <w:rFonts w:ascii="Times New Roman" w:eastAsia="Times New Roman" w:hAnsi="Times New Roman" w:cs="Times New Roman"/>
      <w:b/>
      <w:sz w:val="24"/>
      <w:szCs w:val="20"/>
      <w:lang w:eastAsia="zh-CN"/>
    </w:rPr>
  </w:style>
  <w:style w:type="paragraph" w:styleId="afff">
    <w:name w:val="header"/>
    <w:basedOn w:val="a2"/>
    <w:link w:val="afff0"/>
    <w:uiPriority w:val="99"/>
    <w:unhideWhenUsed/>
    <w:rsid w:val="00BA776F"/>
    <w:pPr>
      <w:tabs>
        <w:tab w:val="center" w:pos="4677"/>
        <w:tab w:val="right" w:pos="9355"/>
      </w:tabs>
      <w:spacing w:after="0" w:line="240" w:lineRule="auto"/>
    </w:pPr>
  </w:style>
  <w:style w:type="character" w:customStyle="1" w:styleId="afff0">
    <w:name w:val="Верхний колонтитул Знак"/>
    <w:basedOn w:val="a3"/>
    <w:link w:val="afff"/>
    <w:uiPriority w:val="99"/>
    <w:rsid w:val="00BA776F"/>
  </w:style>
  <w:style w:type="paragraph" w:customStyle="1" w:styleId="45">
    <w:name w:val="Обычный4"/>
    <w:uiPriority w:val="99"/>
    <w:rsid w:val="0024167D"/>
    <w:pPr>
      <w:widowControl w:val="0"/>
      <w:spacing w:after="0" w:line="260" w:lineRule="auto"/>
      <w:ind w:firstLine="220"/>
      <w:jc w:val="both"/>
    </w:pPr>
    <w:rPr>
      <w:rFonts w:ascii="Arial" w:eastAsia="Times New Roman" w:hAnsi="Arial" w:cs="Times New Roman"/>
      <w:b/>
      <w:sz w:val="18"/>
      <w:szCs w:val="20"/>
      <w:lang w:eastAsia="ru-RU"/>
    </w:rPr>
  </w:style>
  <w:style w:type="paragraph" w:customStyle="1" w:styleId="1c">
    <w:name w:val="Стиль1"/>
    <w:basedOn w:val="31"/>
    <w:qFormat/>
    <w:rsid w:val="00CA6E2D"/>
    <w:pPr>
      <w:tabs>
        <w:tab w:val="right" w:leader="dot" w:pos="9345"/>
      </w:tabs>
    </w:pPr>
    <w:rPr>
      <w:b/>
      <w:bCs/>
      <w:noProof/>
      <w:lang w:val="en-US" w:bidi="en-US"/>
    </w:rPr>
  </w:style>
  <w:style w:type="paragraph" w:styleId="37">
    <w:name w:val="Body Text 3"/>
    <w:basedOn w:val="a2"/>
    <w:link w:val="38"/>
    <w:uiPriority w:val="99"/>
    <w:semiHidden/>
    <w:unhideWhenUsed/>
    <w:rsid w:val="00CA6E2D"/>
    <w:pPr>
      <w:spacing w:after="120"/>
    </w:pPr>
    <w:rPr>
      <w:rFonts w:ascii="Calibri" w:eastAsia="Calibri" w:hAnsi="Calibri" w:cs="Times New Roman"/>
      <w:sz w:val="16"/>
      <w:szCs w:val="16"/>
    </w:rPr>
  </w:style>
  <w:style w:type="character" w:customStyle="1" w:styleId="38">
    <w:name w:val="Основной текст 3 Знак"/>
    <w:basedOn w:val="a3"/>
    <w:link w:val="37"/>
    <w:uiPriority w:val="99"/>
    <w:semiHidden/>
    <w:rsid w:val="00CA6E2D"/>
    <w:rPr>
      <w:rFonts w:ascii="Calibri" w:eastAsia="Calibri" w:hAnsi="Calibri" w:cs="Times New Roman"/>
      <w:sz w:val="16"/>
      <w:szCs w:val="16"/>
    </w:rPr>
  </w:style>
  <w:style w:type="character" w:customStyle="1" w:styleId="blk">
    <w:name w:val="blk"/>
    <w:rsid w:val="00E64C8C"/>
  </w:style>
  <w:style w:type="paragraph" w:customStyle="1" w:styleId="1d">
    <w:name w:val="Обычный1"/>
    <w:rsid w:val="00256917"/>
    <w:pPr>
      <w:widowControl w:val="0"/>
      <w:tabs>
        <w:tab w:val="right" w:pos="567"/>
      </w:tabs>
      <w:spacing w:after="0" w:line="240" w:lineRule="auto"/>
      <w:ind w:firstLine="567"/>
      <w:jc w:val="both"/>
    </w:pPr>
    <w:rPr>
      <w:rFonts w:ascii="Kudriashov" w:eastAsia="Times New Roman" w:hAnsi="Kudriashov" w:cs="Times New Roman"/>
      <w:snapToGrid w:val="0"/>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1AD59A2334243CC6C296965C4A2A872B094979E03FFDB7973711C5391CC06B8DD48BE0C9148D35Z0L" TargetMode="External"/><Relationship Id="rId117" Type="http://schemas.openxmlformats.org/officeDocument/2006/relationships/image" Target="media/image6.jpeg"/><Relationship Id="rId21" Type="http://schemas.openxmlformats.org/officeDocument/2006/relationships/hyperlink" Target="consultantplus://offline/ref=8E040BC6AA94CA8D44E4D8F7A66DD7F87A2B1C9A74529A1E27A7EE7B97dDUAG" TargetMode="External"/><Relationship Id="rId42" Type="http://schemas.openxmlformats.org/officeDocument/2006/relationships/hyperlink" Target="consultantplus://offline/ref=8614BEDDEF2E230834440FDC361052FF0CB92DD7EC6CEB19D2DF26E9EC5ACD2C0FD80463BEBADD3107331F4033FE4920AC2FE763E6C0s2E2J" TargetMode="External"/><Relationship Id="rId47" Type="http://schemas.openxmlformats.org/officeDocument/2006/relationships/hyperlink" Target="consultantplus://offline/ref=C2B04D536F06DD290E9E4D83F04388C9C07E462C632122E7C9594F491120450373EFA878FC69900A7354F61096C9600480A03D6D85qBS3J" TargetMode="External"/><Relationship Id="rId63" Type="http://schemas.openxmlformats.org/officeDocument/2006/relationships/hyperlink" Target="consultantplus://offline/ref=F5745C03C3C406DBCE9FB7DE9320A49B1D7D31109F3BE4BFCB4891A640E0C0E642A9637F3696926282AFCBEB03D0337188D41E2DE355G1Z4K" TargetMode="External"/><Relationship Id="rId68" Type="http://schemas.openxmlformats.org/officeDocument/2006/relationships/hyperlink" Target="consultantplus://offline/ref=97AAA2D538A0294D9BFD6A9B4E036EE3EE6234752FB97A4047B284F9F522DE0A32D2AAFD5FEFC9E72CBF16CA6FEFE874C951B2027D3Cf4K6L" TargetMode="External"/><Relationship Id="rId84" Type="http://schemas.openxmlformats.org/officeDocument/2006/relationships/hyperlink" Target="consultantplus://offline/ref=2B6D3E0E9AD8A44E48377644F4A18045C4A048B7C9D48A1A04CEC0055BD70A2C8A7C536125C261558EBA69305380718EC284FED82330uCp7N" TargetMode="External"/><Relationship Id="rId89" Type="http://schemas.openxmlformats.org/officeDocument/2006/relationships/hyperlink" Target="consultantplus://offline/ref=071F333954BBEA05B446436B5F0B92AB3033E91ADBDED16EEA5FB05FE023587FA20BE976AD44v2G" TargetMode="External"/><Relationship Id="rId112" Type="http://schemas.openxmlformats.org/officeDocument/2006/relationships/hyperlink" Target="consultantplus://offline/ref=B183C08BB42B004A16940EA54FD1142A384155286D74F668EFE33FE352E70CFC5B75D0AC762CBE25A133B74F427ED3DD325C9E30A943v5r6M" TargetMode="External"/><Relationship Id="rId16" Type="http://schemas.openxmlformats.org/officeDocument/2006/relationships/hyperlink" Target="consultantplus://offline/ref=177EC5BC0FA5AD131F33C9EC6DDF721E2A4A0EAFCE090386B0A694241E6B68E2687CB249E4C99B9BPDn5F" TargetMode="External"/><Relationship Id="rId107" Type="http://schemas.openxmlformats.org/officeDocument/2006/relationships/hyperlink" Target="consultantplus://offline/ref=B183C08BB42B004A16940EA54FD1142A384155286D74F668EFE33FE352E70CFC5B75D0AC762DB325A133B74F427ED3DD325C9E30A943v5r6M" TargetMode="External"/><Relationship Id="rId11" Type="http://schemas.openxmlformats.org/officeDocument/2006/relationships/hyperlink" Target="consultantplus://offline/ref=54739835C707F0A24BA8437FBB3D7367B89827F858494AD174D175680F7DE5DFB7936A266BB47A2F82AB5B557B0Az7H" TargetMode="External"/><Relationship Id="rId24" Type="http://schemas.openxmlformats.org/officeDocument/2006/relationships/hyperlink" Target="http://www.consultant.ru/document/cons_doc_LAW_41063/3858c71fe6687f22320e3f98b0fac9f444d0ba30/" TargetMode="External"/><Relationship Id="rId32" Type="http://schemas.openxmlformats.org/officeDocument/2006/relationships/hyperlink" Target="consultantplus://offline/ref=2050EEDB79E8DDCA37C01B4FB9E7A2839FDE625E2E51D9924F174F29E9EF799933D4FBCBFEDA9DE985624E64F63AB4D828A255FF50A2X0s7L" TargetMode="External"/><Relationship Id="rId37" Type="http://schemas.openxmlformats.org/officeDocument/2006/relationships/hyperlink" Target="consultantplus://offline/ref=946EA28FC014244FDC9ECE39C43D92CFCED02A596D808E087AE32F3FE22B27FD89AAFF20E72C40DF6013A26617557F761ABFDCA7E69CdBq0L" TargetMode="External"/><Relationship Id="rId40" Type="http://schemas.openxmlformats.org/officeDocument/2006/relationships/hyperlink" Target="consultantplus://offline/ref=0E325898D9E1831329AF373C66307741E8CC43351F2CF28DE1312A47F9E81948756EF05C3F142955975D21470DB55EC85EB2E66BD9G7gAJ" TargetMode="External"/><Relationship Id="rId45" Type="http://schemas.openxmlformats.org/officeDocument/2006/relationships/hyperlink" Target="consultantplus://offline/ref=973B76FBA2167B499FC80F84AAA5AECF3D30D4EB79457F7C4598AE8B104FF44B6237E41D8F91269D484C83199AEA7B814A6E7B4E64P5I7J" TargetMode="External"/><Relationship Id="rId53" Type="http://schemas.openxmlformats.org/officeDocument/2006/relationships/hyperlink" Target="consultantplus://offline/ref=6693DB4676F63706988E2B724E828E32E41345C955AB00F40015999C4C16CB717C1E078A8BEF5F66BCE0538B2DE7CEE222668812D86AMFK" TargetMode="External"/><Relationship Id="rId58" Type="http://schemas.openxmlformats.org/officeDocument/2006/relationships/hyperlink" Target="consultantplus://offline/ref=BBC441131CED15B618F0070C171710F29339C3B078DCCC9DC5B95425C152F4D3DF6372EAC2EA74B64A2ED4CD312C866BFE8AE66EA6F2BB75M" TargetMode="External"/><Relationship Id="rId66" Type="http://schemas.openxmlformats.org/officeDocument/2006/relationships/hyperlink" Target="consultantplus://offline/ref=97AAA2D538A0294D9BFD6A9B4E036EE3EE6234752FB97A4047B284F9F522DE0A32D2AAFD5FEEC0E72CBF16CA6FEFE874C951B2027D3Cf4K6L" TargetMode="External"/><Relationship Id="rId74" Type="http://schemas.openxmlformats.org/officeDocument/2006/relationships/hyperlink" Target="consultantplus://offline/ref=97AAA2D538A0294D9BFD6A9B4E036EE3EE6234752FB97A4047B284F9F522DE0A32D2AAFD5FEEC0E72CBF16CA6FEFE874C951B2027D3Cf4K6L" TargetMode="External"/><Relationship Id="rId79" Type="http://schemas.openxmlformats.org/officeDocument/2006/relationships/hyperlink" Target="consultantplus://offline/ref=DDC04DE4CB1F77F9EC6B9EE6AEBDDFF3F8F6783A48C7B23E9A8EA69E1554D1CDE537250ED5CFA3A9BDC4FB63324C1E57DEC340B45121ICf8N" TargetMode="External"/><Relationship Id="rId87" Type="http://schemas.openxmlformats.org/officeDocument/2006/relationships/hyperlink" Target="http://www.consultant.ru/document/cons_doc_LAW_51040/935a657a2b5f7c7a6436cb756694bb2d649c7a00/" TargetMode="External"/><Relationship Id="rId102" Type="http://schemas.openxmlformats.org/officeDocument/2006/relationships/hyperlink" Target="consultantplus://offline/ref=BF0FDC70C34B9F1579F772E9D21FFE0B287CEEEB297A122A7B0E2707AB5A23G" TargetMode="External"/><Relationship Id="rId110" Type="http://schemas.openxmlformats.org/officeDocument/2006/relationships/hyperlink" Target="consultantplus://offline/ref=B183C08BB42B004A16940EA54FD1142A384155286D74F668EFE33FE352E70CFC5B75D0AC762CB525A133B74F427ED3DD325C9E30A943v5r6M" TargetMode="External"/><Relationship Id="rId115" Type="http://schemas.openxmlformats.org/officeDocument/2006/relationships/hyperlink" Target="consultantplus://offline/ref=0E5FB6E2CA673B035F5BA06A95D9F76DBB2DFCEECC47551B34FA7F6FCE8DEF47B97E9A790053B55FB23E20E2DB693CAC4EF6A8A9DEd019H" TargetMode="External"/><Relationship Id="rId5" Type="http://schemas.openxmlformats.org/officeDocument/2006/relationships/footnotes" Target="footnotes.xml"/><Relationship Id="rId61" Type="http://schemas.openxmlformats.org/officeDocument/2006/relationships/hyperlink" Target="consultantplus://offline/ref=891C889460AF5C03477F88D26BBA62D859ECA89F4DF3D213BE976061B0D2177A3D522768915CA6F7CB7F1D8062256B8CB03DEA748680DBC8M" TargetMode="External"/><Relationship Id="rId82" Type="http://schemas.openxmlformats.org/officeDocument/2006/relationships/hyperlink" Target="consultantplus://offline/ref=B4F6EC6561ED2B8016556D65901646CF4F93BD72D5A9A6D7D7AC287B980F199E619F9F73D677AFBCDD9898D428403B9F72592D0F93i4gFL" TargetMode="External"/><Relationship Id="rId90" Type="http://schemas.openxmlformats.org/officeDocument/2006/relationships/hyperlink" Target="consultantplus://offline/ref=071F333954BBEA05B446436B5F0B92AB3033E91ADBDED16EEA5FB05FE023587FA20BE976A244v9G" TargetMode="External"/><Relationship Id="rId95" Type="http://schemas.openxmlformats.org/officeDocument/2006/relationships/hyperlink" Target="consultantplus://offline/ref=46D9EBC4C38B055D83E2D2FD20DA11E2ABC870481817D2B29A8577E5EBB0C3CA75E15B257794B9F4402005ECF27DB997AABB1C52D6A606L" TargetMode="External"/><Relationship Id="rId19" Type="http://schemas.openxmlformats.org/officeDocument/2006/relationships/hyperlink" Target="consultantplus://offline/ref=7F32DCFF96DD4BB225FCB307BEF2733A34BC81BACAE218328119BFDED177F6E999DB90FAD5ADC75Di2r4G" TargetMode="External"/><Relationship Id="rId14" Type="http://schemas.openxmlformats.org/officeDocument/2006/relationships/hyperlink" Target="consultantplus://offline/ref=1F569DDE0B519F896812E31DEDC0A6CB1AB0E1AEFC49912623BDF44B6EC00C3406E94DAEEEED24C48920EA3CBC88F585C8D371123755g9u6N" TargetMode="External"/><Relationship Id="rId22" Type="http://schemas.openxmlformats.org/officeDocument/2006/relationships/hyperlink" Target="consultantplus://offline/ref=8E040BC6AA94CA8D44E4D8F7A66DD7F87A2B1C9A74529A1E27A7EE7B97dDUAG" TargetMode="External"/><Relationship Id="rId27" Type="http://schemas.openxmlformats.org/officeDocument/2006/relationships/hyperlink" Target="consultantplus://offline/ref=6C599E168B55711E4A9C62DF72A6FA732A69343CB9D6DA9A8D33FAE6BD3528AC848C22FCE79F1F37FBC1BFCACC5AA32EB86F16DF9A31OEc0O" TargetMode="External"/><Relationship Id="rId30" Type="http://schemas.openxmlformats.org/officeDocument/2006/relationships/hyperlink" Target="consultantplus://offline/ref=2050EEDB79E8DDCA37C01B4FB9E7A2839FDE625E2E51D9924F174F29E9EF799933D4FBCBFED99DE985624E64F63AB4D828A255FF50A2X0s7L" TargetMode="External"/><Relationship Id="rId35" Type="http://schemas.openxmlformats.org/officeDocument/2006/relationships/hyperlink" Target="consultantplus://offline/ref=946EA28FC014244FDC9ECE39C43D92CFCED02A596D808E087AE32F3FE22B27FD89AAFF20E72C40DF6013A26617557F761ABFDCA7E69CdBq0L" TargetMode="External"/><Relationship Id="rId43" Type="http://schemas.openxmlformats.org/officeDocument/2006/relationships/hyperlink" Target="consultantplus://offline/ref=973B76FBA2167B499FC80F84AAA5AECF3D30D4EB79457F7C4598AE8B104FF44B6237E41D8F91269D484C83199AEA7B814A6E7B4E64P5I7J" TargetMode="External"/><Relationship Id="rId48" Type="http://schemas.openxmlformats.org/officeDocument/2006/relationships/hyperlink" Target="consultantplus://offline/ref=C2B04D536F06DD290E9E4D83F04388C9C07E462C632122E7C9594F491120450373EFA87EF06D9D557641E7489BC1761B83BC216F84BAqBSBJ" TargetMode="External"/><Relationship Id="rId56" Type="http://schemas.openxmlformats.org/officeDocument/2006/relationships/hyperlink" Target="consultantplus://offline/ref=BBC441131CED15B618F0070C171710F29339C3B078DCCC9DC5B95425C152F4D3DF6372EAC2E970B64A2ED4CD312C866BFE8AE66EA6F2BB75M" TargetMode="External"/><Relationship Id="rId64" Type="http://schemas.openxmlformats.org/officeDocument/2006/relationships/hyperlink" Target="consultantplus://offline/ref=97AAA2D538A0294D9BFD6A9B4E036EE3EE6234752FB97A4047B284F9F522DE0A32D2AAFC59E6C2B829AA079262E7FE6BCA4DAE007Cf3K5L" TargetMode="External"/><Relationship Id="rId69" Type="http://schemas.openxmlformats.org/officeDocument/2006/relationships/hyperlink" Target="consultantplus://offline/ref=97AAA2D538A0294D9BFD6A9B4E036EE3EE6234752FB97A4047B284F9F522DE0A32D2AAFC59E6C2B829AA079262E7FE6BCA4DAE007Cf3K5L" TargetMode="External"/><Relationship Id="rId77" Type="http://schemas.openxmlformats.org/officeDocument/2006/relationships/hyperlink" Target="consultantplus://offline/ref=DDC04DE4CB1F77F9EC6B9EE6AEBDDFF3F8F6783A48C7B23E9A8EA69E1554D1CDE537250ED5CEABA9BDC4FB63324C1E57DEC340B45121ICf8N" TargetMode="External"/><Relationship Id="rId100" Type="http://schemas.openxmlformats.org/officeDocument/2006/relationships/hyperlink" Target="consultantplus://offline/ref=CDA335FCA1B9FC2C58AF0F79358DDD99B533487F913E62B778E00346A5990A3B91C391A52CD2ADB6AD1B88BD002F612B2B6D49F1F2CFMDcAM" TargetMode="External"/><Relationship Id="rId105" Type="http://schemas.openxmlformats.org/officeDocument/2006/relationships/hyperlink" Target="consultantplus://offline/ref=48A1590DE0DFAEB22E45CFA4C8F910AA813D13F9D8321D4AF0391072DF99215124098AE314526DD414567C8CEE701FBCFEAEA061C305AFC2AFrCM" TargetMode="External"/><Relationship Id="rId113" Type="http://schemas.openxmlformats.org/officeDocument/2006/relationships/hyperlink" Target="consultantplus://offline/ref=D7A0CC960EFCED1614A8DD544D5EE81C7A6B7E3C76DD72C9DA6C005EB37F569D915F9FB584FF8C54C5C7981244FD98FED517B0259BPBqBO" TargetMode="External"/><Relationship Id="rId118"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hyperlink" Target="consultantplus://offline/ref=6693DB4676F63706988E2B724E828E32E41345C955AB00F40015999C4C16CB717C1E078B8FE75F66BCE0538B2DE7CEE222668812D86AMFK" TargetMode="External"/><Relationship Id="rId72" Type="http://schemas.openxmlformats.org/officeDocument/2006/relationships/hyperlink" Target="consultantplus://offline/ref=97AAA2D538A0294D9BFD6A9B4E036EE3EE6234752FB97A4047B284F9F522DE0A32D2AAFD5FEECFE72CBF16CA6FEFE874C951B2027D3Cf4K6L" TargetMode="External"/><Relationship Id="rId80" Type="http://schemas.openxmlformats.org/officeDocument/2006/relationships/hyperlink" Target="consultantplus://offline/ref=DDC04DE4CB1F77F9EC6B9EE6AEBDDFF3F8F6783A48C7B23E9A8EA69E1554D1CDE537250ED5CFA6A9BDC4FB63324C1E57DEC340B45121ICf8N" TargetMode="External"/><Relationship Id="rId85" Type="http://schemas.openxmlformats.org/officeDocument/2006/relationships/hyperlink" Target="http://www.consultant.ru/document/cons_doc_LAW_182661/" TargetMode="External"/><Relationship Id="rId93" Type="http://schemas.openxmlformats.org/officeDocument/2006/relationships/hyperlink" Target="consultantplus://offline/ref=071F333954BBEA05B446436B5F0B92AB3033E91ADBDED16EEA5FB05FE023587FA20BE977AD44vDG" TargetMode="External"/><Relationship Id="rId98" Type="http://schemas.openxmlformats.org/officeDocument/2006/relationships/hyperlink" Target="consultantplus://offline/ref=CDA335FCA1B9FC2C58AF0F79358DDD99B533487F913E62B778E00346A5990A3B91C391A52CD2ACB6AD1B88BD002F612B2B6D49F1F2CFMDcAM" TargetMode="External"/><Relationship Id="rId3" Type="http://schemas.openxmlformats.org/officeDocument/2006/relationships/settings" Target="settings.xml"/><Relationship Id="rId12" Type="http://schemas.openxmlformats.org/officeDocument/2006/relationships/hyperlink" Target="consultantplus://offline/ref=AD4E49E9ED6B9E5CAC3753BC6137D9AEBBE3F87E815BD76A3B0FB3DBD0F185929B5F2D367EAECC8E902476701BB65DF071C19CE055D4w679N" TargetMode="External"/><Relationship Id="rId17" Type="http://schemas.openxmlformats.org/officeDocument/2006/relationships/hyperlink" Target="consultantplus://offline/ref=043CC50F63ED8039A7EC2F0D865D657C0EEDAFF46430D90DBE57B229AEAB94E335E8166D1979l7Y1G" TargetMode="External"/><Relationship Id="rId25" Type="http://schemas.openxmlformats.org/officeDocument/2006/relationships/hyperlink" Target="consultantplus://offline/ref=8E040BC6AA94CA8D44E4D8F7A66DD7F87A2B1C9A74529A1E27A7EE7B97dDUAG" TargetMode="External"/><Relationship Id="rId33" Type="http://schemas.openxmlformats.org/officeDocument/2006/relationships/hyperlink" Target="consultantplus://offline/ref=946EA28FC014244FDC9ECE39C43D92CFCED02A596D808E087AE32F3FE22B27FD89AAFF20E72F44DF6013A26617557F761ABFDCA7E69CdBq0L" TargetMode="External"/><Relationship Id="rId38" Type="http://schemas.openxmlformats.org/officeDocument/2006/relationships/hyperlink" Target="consultantplus://offline/ref=946EA28FC014244FDC9ECE39C43D92CFCED02A596D808E087AE32F3FE22B27FD89AAFF20E72C42DF6013A26617557F761ABFDCA7E69CdBq0L" TargetMode="External"/><Relationship Id="rId46" Type="http://schemas.openxmlformats.org/officeDocument/2006/relationships/hyperlink" Target="consultantplus://offline/ref=973B76FBA2167B499FC80F84AAA5AECF3D30D4EB79457F7C4598AE8B104FF44B6237E41D8F92269D484C83199AEA7B814A6E7B4E64P5I7J" TargetMode="External"/><Relationship Id="rId59" Type="http://schemas.openxmlformats.org/officeDocument/2006/relationships/hyperlink" Target="consultantplus://offline/ref=07EC505A3610D89E4DC6237493EBDF7EA9AC249F6EBFA2D2FD6192AF8B1962AD53DF1CDD5B6F99185DB9FA0265F2F93D5D9C4D06C335H8R7K" TargetMode="External"/><Relationship Id="rId67" Type="http://schemas.openxmlformats.org/officeDocument/2006/relationships/hyperlink" Target="consultantplus://offline/ref=97AAA2D538A0294D9BFD6A9B4E036EE3EE6234752FB97A4047B284F9F522DE0A32D2AAFD5FEEC0E72CBF16CA6FEFE874C951B2027D3Cf4K6L" TargetMode="External"/><Relationship Id="rId103" Type="http://schemas.openxmlformats.org/officeDocument/2006/relationships/hyperlink" Target="consultantplus://offline/ref=8DB2FBCF8876D1D71D0A67B511DCFBEAA037A6CDB991F7C0B9CC1CA71CdB50G" TargetMode="External"/><Relationship Id="rId108" Type="http://schemas.openxmlformats.org/officeDocument/2006/relationships/hyperlink" Target="consultantplus://offline/ref=B183C08BB42B004A16940EA54FD1142A384155286D74F668EFE33FE352E70CFC5B75D0AC762DB125A133B74F427ED3DD325C9E30A943v5r6M" TargetMode="External"/><Relationship Id="rId116" Type="http://schemas.openxmlformats.org/officeDocument/2006/relationships/image" Target="media/image5.jpeg"/><Relationship Id="rId20" Type="http://schemas.openxmlformats.org/officeDocument/2006/relationships/hyperlink" Target="consultantplus://offline/ref=7F32DCFF96DD4BB225FCB307BEF2733A34BC81BACAE218328119BFDED177F6E999DB90FAD5ADC75Fi2r1G" TargetMode="External"/><Relationship Id="rId41" Type="http://schemas.openxmlformats.org/officeDocument/2006/relationships/hyperlink" Target="consultantplus://offline/ref=8614BEDDEF2E230834440FDC361052FF0CB92DD7EC6CEB19D2DF26E9EC5ACD2C0FD80463BEB1D83107331F4033FE4920AC2FE763E6C0s2E2J" TargetMode="External"/><Relationship Id="rId54" Type="http://schemas.openxmlformats.org/officeDocument/2006/relationships/hyperlink" Target="consultantplus://offline/ref=6693DB4676F63706988E2B724E828E32E41345C955AB00F40015999C4C16CB717C1E078E8BEE5032EFAF52D769BADDE328668B10C7A5EC6768M3K" TargetMode="External"/><Relationship Id="rId62" Type="http://schemas.openxmlformats.org/officeDocument/2006/relationships/hyperlink" Target="consultantplus://offline/ref=891C889460AF5C03477F88D26BBA62D859ECA89F4DF3D213BE976061B0D2177A3D52276B9858A6FE96250D842B716693B121F5749883B0E6DCC6M" TargetMode="External"/><Relationship Id="rId70" Type="http://schemas.openxmlformats.org/officeDocument/2006/relationships/hyperlink" Target="consultantplus://offline/ref=97AAA2D538A0294D9BFD6A9B4E036EE3EE6234752FB97A4047B284F9F522DE0A32D2AAFC59E4C2B829AA079262E7FE6BCA4DAE007Cf3K5L" TargetMode="External"/><Relationship Id="rId75" Type="http://schemas.openxmlformats.org/officeDocument/2006/relationships/hyperlink" Target="consultantplus://offline/ref=CA31439D9D446E5772B0A3E4BAC3436A6E4AD053A1B6B22A89977AA89603AC0C9B7FA56C662A6FCCCB372214B815544D35471F07BDCAt9YFN" TargetMode="External"/><Relationship Id="rId83" Type="http://schemas.openxmlformats.org/officeDocument/2006/relationships/hyperlink" Target="consultantplus://offline/ref=2B6D3E0E9AD8A44E48377644F4A18045C4A048B7C9D48A1A04CEC0055BD70A2C8A7C536125C165558EBA69305380718EC284FED82330uCp7N" TargetMode="External"/><Relationship Id="rId88" Type="http://schemas.openxmlformats.org/officeDocument/2006/relationships/hyperlink" Target="http://www.consultant.ru/document/cons_doc_LAW_51040/935a657a2b5f7c7a6436cb756694bb2d649c7a00/" TargetMode="External"/><Relationship Id="rId91" Type="http://schemas.openxmlformats.org/officeDocument/2006/relationships/hyperlink" Target="consultantplus://offline/ref=071F333954BBEA05B446436B5F0B92AB3033E91ADBDED16EEA5FB05FE023587FA20BE976A244v8G" TargetMode="External"/><Relationship Id="rId96" Type="http://schemas.openxmlformats.org/officeDocument/2006/relationships/hyperlink" Target="consultantplus://offline/ref=46D9EBC4C38B055D83E2D2FD20DA11E2ABC870481817D2B29A8577E5EBB0C3CA75E15B26779DB9F4402005ECF27DB997AABB1C52D6A606L" TargetMode="External"/><Relationship Id="rId111" Type="http://schemas.openxmlformats.org/officeDocument/2006/relationships/hyperlink" Target="consultantplus://offline/ref=B183C08BB42B004A16940EA54FD1142A384155286D74F668EFE33FE352E70CFC5B75D0AC762CB225A133B74F427ED3DD325C9E30A943v5r6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consultantplus://offline/ref=8E040BC6AA94CA8D44E4D8F7A66DD7F87A2B1C9A74529A1E27A7EE7B97dDUAG" TargetMode="External"/><Relationship Id="rId23" Type="http://schemas.openxmlformats.org/officeDocument/2006/relationships/hyperlink" Target="consultantplus://offline/ref=9F43F0AC6272EF00FF57655B65F01272FEED054B3732B9F4C562E85DC4FA72AF5263EDCB4F00xEb7G" TargetMode="External"/><Relationship Id="rId28" Type="http://schemas.openxmlformats.org/officeDocument/2006/relationships/hyperlink" Target="consultantplus://offline/ref=E7B04AEACCFEAF340E51185F36055AD79A04B0FB8711906C0B09B06C74BFB05913EAB6888516012CA21DF18EF71F83BC6ABB658E841055gFH" TargetMode="External"/><Relationship Id="rId36" Type="http://schemas.openxmlformats.org/officeDocument/2006/relationships/hyperlink" Target="consultantplus://offline/ref=946EA28FC014244FDC9ECE39C43D92CFCED02A596D808E087AE32F3FE22B27FD89AAFF20E72C40DF6013A26617557F761ABFDCA7E69CdBq0L" TargetMode="External"/><Relationship Id="rId49" Type="http://schemas.openxmlformats.org/officeDocument/2006/relationships/hyperlink" Target="consultantplus://offline/ref=E8DD6D85200894A5AD1725B02A1D2F267CB03483AAA02F710E86B0F6BA3CDDF492449CC213BA84DB5E60CEDA893D94A20F66D90B2816VCq8M" TargetMode="External"/><Relationship Id="rId57" Type="http://schemas.openxmlformats.org/officeDocument/2006/relationships/hyperlink" Target="consultantplus://offline/ref=BBC441131CED15B618F0070C171710F29339C3B078DCCC9DC5B95425C152F4D3DF6372EAC2EA74B64A2ED4CD312C866BFE8AE66EA6F2BB75M" TargetMode="External"/><Relationship Id="rId106" Type="http://schemas.openxmlformats.org/officeDocument/2006/relationships/hyperlink" Target="consultantplus://offline/ref=B183C08BB42B004A16940EA54FD1142A384155286D74F668EFE33FE352E70CFC5B75D0AC762DB725A133B74F427ED3DD325C9E30A943v5r6M" TargetMode="External"/><Relationship Id="rId114" Type="http://schemas.openxmlformats.org/officeDocument/2006/relationships/hyperlink" Target="consultantplus://offline/ref=E20B40FEEB693D9B06F77950D8AAE0DB47B64A3DB0E83881224AC631333663C89A2AD1123BC57F890C23974ED07803D8C37630E4B0AF9BFCF9sDJ" TargetMode="External"/><Relationship Id="rId119"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hyperlink" Target="consultantplus://offline/ref=2050EEDB79E8DDCA37C01B4FB9E7A2839FDE625E2E51D9924F174F29E9EF799933D4FBCAFADE95E985624E64F63AB4D828A255FF50A2X0s7L" TargetMode="External"/><Relationship Id="rId44" Type="http://schemas.openxmlformats.org/officeDocument/2006/relationships/hyperlink" Target="consultantplus://offline/ref=973B76FBA2167B499FC80F84AAA5AECF3D30D4EB79457F7C4598AE8B104FF44B6237E41D8F92269D484C83199AEA7B814A6E7B4E64P5I7J" TargetMode="External"/><Relationship Id="rId52" Type="http://schemas.openxmlformats.org/officeDocument/2006/relationships/hyperlink" Target="consultantplus://offline/ref=6693DB4676F63706988E2B724E828E32E41345C955AB00F40015999C4C16CB717C1E078E8BEE543BECAF52D769BADDE328668B10C7A5EC6768M3K" TargetMode="External"/><Relationship Id="rId60" Type="http://schemas.openxmlformats.org/officeDocument/2006/relationships/hyperlink" Target="consultantplus://offline/ref=891C889460AF5C03477F88D26BBA62D859ECA89F4DF3D213BE976061B0D2177A3D5227689059A7F7CB7F1D8062256B8CB03DEA748680DBC8M" TargetMode="External"/><Relationship Id="rId65" Type="http://schemas.openxmlformats.org/officeDocument/2006/relationships/hyperlink" Target="consultantplus://offline/ref=97AAA2D538A0294D9BFD6A9B4E036EE3EE6234752FB97A4047B284F9F522DE0A32D2AAFC59E4C2B829AA079262E7FE6BCA4DAE007Cf3K5L" TargetMode="External"/><Relationship Id="rId73" Type="http://schemas.openxmlformats.org/officeDocument/2006/relationships/hyperlink" Target="consultantplus://offline/ref=97AAA2D538A0294D9BFD6A9B4E036EE3EE6234752FB97A4047B284F9F522DE0A32D2AAFD5FEEC0E72CBF16CA6FEFE874C951B2027D3Cf4K6L" TargetMode="External"/><Relationship Id="rId78" Type="http://schemas.openxmlformats.org/officeDocument/2006/relationships/hyperlink" Target="consultantplus://offline/ref=DDC04DE4CB1F77F9EC6B9EE6AEBDDFF3F8F6783A48C7B23E9A8EA69E1554D1CDE537250ED5CFA2A9BDC4FB63324C1E57DEC340B45121ICf8N" TargetMode="External"/><Relationship Id="rId81" Type="http://schemas.openxmlformats.org/officeDocument/2006/relationships/hyperlink" Target="consultantplus://offline/ref=DDC04DE4CB1F77F9EC6B9EE6AEBDDFF3F8F6783A48C7B23E9A8EA69E1554D1CDE537250ED5CCA2A9BDC4FB63324C1E57DEC340B45121ICf8N" TargetMode="External"/><Relationship Id="rId86" Type="http://schemas.openxmlformats.org/officeDocument/2006/relationships/hyperlink" Target="http://www.consultant.ru/document/cons_doc_LAW_51040/935a657a2b5f7c7a6436cb756694bb2d649c7a00/" TargetMode="External"/><Relationship Id="rId94" Type="http://schemas.openxmlformats.org/officeDocument/2006/relationships/hyperlink" Target="consultantplus://offline/ref=071F333954BBEA05B446436B5F0B92AB3033E91ADBDED16EEA5FB05FE023587FA20BE976AB44vCG" TargetMode="External"/><Relationship Id="rId99" Type="http://schemas.openxmlformats.org/officeDocument/2006/relationships/hyperlink" Target="consultantplus://offline/ref=CDA335FCA1B9FC2C58AF0F79358DDD99B533487F913E62B778E00346A5990A3B91C391A624D1A8BCFA4198B9497B6C342A7156F1ECCCD262M4c2M" TargetMode="External"/><Relationship Id="rId101" Type="http://schemas.openxmlformats.org/officeDocument/2006/relationships/hyperlink" Target="consultantplus://offline/ref=CDA335FCA1B9FC2C58AF0F79358DDD99B533487F913E62B778E00346A5990A3B91C391A42CD7A7E9A80E99E50C2E7F34287155F3F3MCc6M"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consultantplus://offline/ref=AD4E49E9ED6B9E5CAC3753BC6137D9AEBBE3F87E815BD76A3B0FB3DBD0F185929B5F2D357FAECE84C17E667452E250EF70DF83E24BD760E9wB77N" TargetMode="External"/><Relationship Id="rId18" Type="http://schemas.openxmlformats.org/officeDocument/2006/relationships/hyperlink" Target="consultantplus://offline/ref=C6BCEFBF5AB915DC1EB89D0E4B208F789359C780C7D3DC88CBA2F983F2CBEEACCB630C47FEF6d5o6G" TargetMode="External"/><Relationship Id="rId39" Type="http://schemas.openxmlformats.org/officeDocument/2006/relationships/hyperlink" Target="consultantplus://offline/ref=0E325898D9E1831329AF373C66307741E8CC43351F2CF28DE1312A47F9E81948756EF05C3F162955975D21470DB55EC85EB2E66BD9G7gAJ" TargetMode="External"/><Relationship Id="rId109" Type="http://schemas.openxmlformats.org/officeDocument/2006/relationships/hyperlink" Target="consultantplus://offline/ref=B183C08BB42B004A16940EA54FD1142A384155286D74F668EFE33FE352E70CFC5B75D0AC762DBE25A133B74F427ED3DD325C9E30A943v5r6M" TargetMode="External"/><Relationship Id="rId34" Type="http://schemas.openxmlformats.org/officeDocument/2006/relationships/hyperlink" Target="consultantplus://offline/ref=946EA28FC014244FDC9ECE39C43D92CFCED02A596D808E087AE32F3FE22B27FD89AAFF20E72F44DF6013A26617557F761ABFDCA7E69CdBq0L" TargetMode="External"/><Relationship Id="rId50" Type="http://schemas.openxmlformats.org/officeDocument/2006/relationships/hyperlink" Target="consultantplus://offline/ref=574513DD383E2BAA20E9E752709E34E67C8D6A728C368BC1656598E56079B26154E702E4F73D9F8C472EA8BF821917F9735FBDD458CArASFH" TargetMode="External"/><Relationship Id="rId55" Type="http://schemas.openxmlformats.org/officeDocument/2006/relationships/hyperlink" Target="consultantplus://offline/ref=BBC441131CED15B618F0070C171710F29339C3B078DCCC9DC5B95425C152F4D3DF6372EAC2E970B64A2ED4CD312C866BFE8AE66EA6F2BB75M" TargetMode="External"/><Relationship Id="rId76" Type="http://schemas.openxmlformats.org/officeDocument/2006/relationships/hyperlink" Target="consultantplus://offline/ref=CA31439D9D446E5772B0A3E4BAC3436A6E4AD053A1B6B22A89977AA89603AC0C9B7FA56C66296BCCCB372214B815544D35471F07BDCAt9YFN" TargetMode="External"/><Relationship Id="rId97" Type="http://schemas.openxmlformats.org/officeDocument/2006/relationships/hyperlink" Target="consultantplus://offline/ref=CDA335FCA1B9FC2C58AF0F79358DDD99B533487F913E62B778E00346A5990A3B91C391A52CD1ABB6AD1B88BD002F612B2B6D49F1F2CFMDcAM" TargetMode="External"/><Relationship Id="rId104" Type="http://schemas.openxmlformats.org/officeDocument/2006/relationships/hyperlink" Target="consultantplus://offline/ref=744425521A2672B594D7F8C9EE40840FCE9FED1DC9C901A6D24AEFF4F7B1CB4726BAC74A162A5EFA5E9B145CE83C8FB2FA70546F3EBBSCi4M" TargetMode="External"/><Relationship Id="rId120"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consultantplus://offline/ref=97AAA2D538A0294D9BFD6A9B4E036EE3EE6234752FB97A4047B284F9F522DE0A32D2AAFD5FEFC9E72CBF16CA6FEFE874C951B2027D3Cf4K6L" TargetMode="External"/><Relationship Id="rId92" Type="http://schemas.openxmlformats.org/officeDocument/2006/relationships/hyperlink" Target="consultantplus://offline/ref=071F333954BBEA05B446436B5F0B92AB3033E91ADBDED16EEA5FB05FE023587FA20BE976A244vFG" TargetMode="External"/><Relationship Id="rId2" Type="http://schemas.openxmlformats.org/officeDocument/2006/relationships/styles" Target="styles.xml"/><Relationship Id="rId29" Type="http://schemas.openxmlformats.org/officeDocument/2006/relationships/hyperlink" Target="consultantplus://offline/ref=2050EEDB79E8DDCA37C01B4FB9E7A2839FDE625E2E51D9924F174F29E9EF799933D4FBCBFEDA99E985624E64F63AB4D828A255FF50A2X0s7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94</Pages>
  <Words>44407</Words>
  <Characters>253122</Characters>
  <Application>Microsoft Office Word</Application>
  <DocSecurity>0</DocSecurity>
  <Lines>2109</Lines>
  <Paragraphs>593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В. Ивченко</dc:creator>
  <cp:lastModifiedBy>user</cp:lastModifiedBy>
  <cp:revision>4</cp:revision>
  <cp:lastPrinted>2017-11-11T11:25:00Z</cp:lastPrinted>
  <dcterms:created xsi:type="dcterms:W3CDTF">2022-04-28T11:23:00Z</dcterms:created>
  <dcterms:modified xsi:type="dcterms:W3CDTF">2023-10-19T10:40:00Z</dcterms:modified>
</cp:coreProperties>
</file>